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92040" w14:textId="77777777" w:rsidR="00E95BFC" w:rsidRDefault="00E95BFC" w:rsidP="000C36AA">
      <w:pPr>
        <w:spacing w:line="360" w:lineRule="auto"/>
        <w:jc w:val="center"/>
        <w:rPr>
          <w:rFonts w:ascii="Times New Roman" w:hAnsi="Times New Roman" w:cs="Times New Roman"/>
          <w:b/>
          <w:bCs/>
          <w:sz w:val="24"/>
          <w:szCs w:val="24"/>
          <w:lang w:val="en-US"/>
        </w:rPr>
      </w:pPr>
    </w:p>
    <w:p w14:paraId="3E001904" w14:textId="0C8F5C6B" w:rsidR="000C36AA" w:rsidRPr="004F71CF" w:rsidRDefault="00912F94" w:rsidP="000C36AA">
      <w:pPr>
        <w:spacing w:line="360" w:lineRule="auto"/>
        <w:jc w:val="center"/>
        <w:rPr>
          <w:rFonts w:ascii="Times New Roman" w:hAnsi="Times New Roman" w:cs="Times New Roman"/>
          <w:b/>
          <w:bCs/>
          <w:sz w:val="24"/>
          <w:szCs w:val="24"/>
          <w:lang w:val="en-US"/>
        </w:rPr>
      </w:pPr>
      <w:r w:rsidRPr="004F71CF">
        <w:rPr>
          <w:rFonts w:ascii="Times New Roman" w:hAnsi="Times New Roman" w:cs="Times New Roman"/>
          <w:b/>
          <w:bCs/>
          <w:sz w:val="24"/>
          <w:szCs w:val="24"/>
          <w:lang w:val="en-US"/>
        </w:rPr>
        <w:t>Abstract</w:t>
      </w:r>
    </w:p>
    <w:p w14:paraId="281D8D37" w14:textId="4EEAC169" w:rsidR="000C36AA" w:rsidRPr="004F71CF" w:rsidRDefault="000C36AA" w:rsidP="000C36AA">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color w:val="000000"/>
          <w:sz w:val="24"/>
          <w:szCs w:val="24"/>
          <w:lang w:val="en-US" w:eastAsia="it-IT"/>
        </w:rPr>
        <w:t xml:space="preserve">Prior research </w:t>
      </w:r>
      <w:r w:rsidR="008B6188" w:rsidRPr="004F71CF">
        <w:rPr>
          <w:rFonts w:ascii="Times New Roman" w:eastAsia="Times New Roman" w:hAnsi="Times New Roman" w:cs="Times New Roman"/>
          <w:color w:val="000000"/>
          <w:sz w:val="24"/>
          <w:szCs w:val="24"/>
          <w:lang w:val="en-US" w:eastAsia="it-IT"/>
        </w:rPr>
        <w:t>on</w:t>
      </w:r>
      <w:r w:rsidRPr="004F71CF">
        <w:rPr>
          <w:rFonts w:ascii="Times New Roman" w:eastAsia="Times New Roman" w:hAnsi="Times New Roman" w:cs="Times New Roman"/>
          <w:color w:val="000000"/>
          <w:sz w:val="24"/>
          <w:szCs w:val="24"/>
          <w:lang w:val="en-US" w:eastAsia="it-IT"/>
        </w:rPr>
        <w:t xml:space="preserve"> </w:t>
      </w:r>
      <w:r w:rsidRPr="004F71CF">
        <w:rPr>
          <w:rFonts w:ascii="Times New Roman" w:hAnsi="Times New Roman" w:cs="Times New Roman"/>
          <w:sz w:val="24"/>
          <w:lang w:val="en-US"/>
        </w:rPr>
        <w:t xml:space="preserve">psychological empowerment </w:t>
      </w:r>
      <w:r w:rsidRPr="004F71CF">
        <w:rPr>
          <w:rFonts w:ascii="Times New Roman" w:eastAsia="Times New Roman" w:hAnsi="Times New Roman" w:cs="Times New Roman"/>
          <w:color w:val="000000"/>
          <w:sz w:val="24"/>
          <w:szCs w:val="24"/>
          <w:lang w:val="en-US" w:eastAsia="it-IT"/>
        </w:rPr>
        <w:t>has found that community participation is associated with socio-political control</w:t>
      </w:r>
      <w:r w:rsidR="008B3691" w:rsidRPr="004F71CF">
        <w:rPr>
          <w:rFonts w:ascii="Times New Roman" w:eastAsia="Times New Roman" w:hAnsi="Times New Roman" w:cs="Times New Roman"/>
          <w:color w:val="000000"/>
          <w:sz w:val="24"/>
          <w:szCs w:val="24"/>
          <w:lang w:val="en-US" w:eastAsia="it-IT"/>
        </w:rPr>
        <w:t>,</w:t>
      </w:r>
      <w:r w:rsidR="00895A80" w:rsidRPr="004F71CF">
        <w:rPr>
          <w:rFonts w:ascii="Times New Roman" w:eastAsia="Times New Roman" w:hAnsi="Times New Roman" w:cs="Times New Roman"/>
          <w:color w:val="000000"/>
          <w:sz w:val="24"/>
          <w:szCs w:val="24"/>
          <w:lang w:val="en-US" w:eastAsia="it-IT"/>
        </w:rPr>
        <w:t xml:space="preserve"> </w:t>
      </w:r>
      <w:r w:rsidR="008B6188" w:rsidRPr="004F71CF">
        <w:rPr>
          <w:rFonts w:ascii="Times New Roman" w:eastAsia="Times New Roman" w:hAnsi="Times New Roman" w:cs="Times New Roman"/>
          <w:color w:val="000000"/>
          <w:sz w:val="24"/>
          <w:szCs w:val="24"/>
          <w:lang w:val="en-US" w:eastAsia="it-IT"/>
        </w:rPr>
        <w:t xml:space="preserve">which </w:t>
      </w:r>
      <w:r w:rsidR="008B3691" w:rsidRPr="004F71CF">
        <w:rPr>
          <w:rFonts w:ascii="Times New Roman" w:eastAsia="Times New Roman" w:hAnsi="Times New Roman" w:cs="Times New Roman"/>
          <w:color w:val="000000"/>
          <w:sz w:val="24"/>
          <w:szCs w:val="24"/>
          <w:lang w:val="en-US" w:eastAsia="it-IT"/>
        </w:rPr>
        <w:t xml:space="preserve">takes place </w:t>
      </w:r>
      <w:r w:rsidR="008B6188" w:rsidRPr="004F71CF">
        <w:rPr>
          <w:rFonts w:ascii="Times New Roman" w:eastAsia="Times New Roman" w:hAnsi="Times New Roman" w:cs="Times New Roman"/>
          <w:color w:val="000000"/>
          <w:sz w:val="24"/>
          <w:szCs w:val="24"/>
          <w:lang w:val="en-US" w:eastAsia="it-IT"/>
        </w:rPr>
        <w:t xml:space="preserve">when </w:t>
      </w:r>
      <w:r w:rsidR="00895A80" w:rsidRPr="004F71CF">
        <w:rPr>
          <w:rFonts w:ascii="Times New Roman" w:eastAsia="Times New Roman" w:hAnsi="Times New Roman" w:cs="Times New Roman"/>
          <w:color w:val="000000"/>
          <w:sz w:val="24"/>
          <w:szCs w:val="24"/>
          <w:lang w:val="en-US" w:eastAsia="it-IT"/>
        </w:rPr>
        <w:t>people perceive control in their socio-political contexts</w:t>
      </w:r>
      <w:r w:rsidRPr="004F71CF">
        <w:rPr>
          <w:rFonts w:ascii="Times New Roman" w:eastAsia="Times New Roman" w:hAnsi="Times New Roman" w:cs="Times New Roman"/>
          <w:color w:val="000000"/>
          <w:sz w:val="24"/>
          <w:szCs w:val="24"/>
          <w:lang w:val="en-US" w:eastAsia="it-IT"/>
        </w:rPr>
        <w:t xml:space="preserve">. However, the process by which this relationship </w:t>
      </w:r>
      <w:r w:rsidR="008B3691" w:rsidRPr="004F71CF">
        <w:rPr>
          <w:rFonts w:ascii="Times New Roman" w:eastAsia="Times New Roman" w:hAnsi="Times New Roman" w:cs="Times New Roman"/>
          <w:color w:val="000000"/>
          <w:sz w:val="24"/>
          <w:szCs w:val="24"/>
          <w:lang w:val="en-US" w:eastAsia="it-IT"/>
        </w:rPr>
        <w:t xml:space="preserve">occurs </w:t>
      </w:r>
      <w:r w:rsidRPr="004F71CF">
        <w:rPr>
          <w:rFonts w:ascii="Times New Roman" w:eastAsia="Times New Roman" w:hAnsi="Times New Roman" w:cs="Times New Roman"/>
          <w:color w:val="000000"/>
          <w:sz w:val="24"/>
          <w:szCs w:val="24"/>
          <w:lang w:val="en-US" w:eastAsia="it-IT"/>
        </w:rPr>
        <w:t>remains an understudied area for migrants. </w:t>
      </w:r>
      <w:r w:rsidR="00A917A8" w:rsidRPr="004F71CF">
        <w:rPr>
          <w:rFonts w:ascii="Times New Roman" w:eastAsia="Times New Roman" w:hAnsi="Times New Roman" w:cs="Times New Roman"/>
          <w:color w:val="000000"/>
          <w:sz w:val="24"/>
          <w:szCs w:val="24"/>
          <w:lang w:val="en-US" w:eastAsia="it-IT"/>
        </w:rPr>
        <w:t>This study aims to</w:t>
      </w:r>
      <w:r w:rsidR="001B02FA" w:rsidRPr="004F71CF">
        <w:rPr>
          <w:rFonts w:ascii="Times New Roman" w:eastAsia="Times New Roman" w:hAnsi="Times New Roman" w:cs="Times New Roman"/>
          <w:color w:val="000000"/>
          <w:sz w:val="24"/>
          <w:szCs w:val="24"/>
          <w:lang w:val="en-US" w:eastAsia="it-IT"/>
        </w:rPr>
        <w:t>: (a)</w:t>
      </w:r>
      <w:r w:rsidR="00A917A8" w:rsidRPr="004F71CF">
        <w:rPr>
          <w:rFonts w:ascii="Times New Roman" w:eastAsia="Times New Roman" w:hAnsi="Times New Roman" w:cs="Times New Roman"/>
          <w:color w:val="000000"/>
          <w:sz w:val="24"/>
          <w:szCs w:val="24"/>
          <w:lang w:val="en-US" w:eastAsia="it-IT"/>
        </w:rPr>
        <w:t xml:space="preserve"> analyze the </w:t>
      </w:r>
      <w:r w:rsidR="00020DB6" w:rsidRPr="004F71CF">
        <w:rPr>
          <w:rFonts w:ascii="Times New Roman" w:eastAsia="Times New Roman" w:hAnsi="Times New Roman" w:cs="Times New Roman"/>
          <w:color w:val="000000"/>
          <w:sz w:val="24"/>
          <w:szCs w:val="24"/>
          <w:lang w:val="en-US" w:eastAsia="it-IT"/>
        </w:rPr>
        <w:t>differences in</w:t>
      </w:r>
      <w:r w:rsidR="00A917A8" w:rsidRPr="004F71CF">
        <w:rPr>
          <w:rFonts w:ascii="Times New Roman" w:eastAsia="Times New Roman" w:hAnsi="Times New Roman" w:cs="Times New Roman"/>
          <w:color w:val="000000"/>
          <w:sz w:val="24"/>
          <w:szCs w:val="24"/>
          <w:lang w:val="en-US" w:eastAsia="it-IT"/>
        </w:rPr>
        <w:t xml:space="preserve"> socio-political control, critical thinking</w:t>
      </w:r>
      <w:r w:rsidR="008B6188" w:rsidRPr="004F71CF">
        <w:rPr>
          <w:rFonts w:ascii="Times New Roman" w:eastAsia="Times New Roman" w:hAnsi="Times New Roman" w:cs="Times New Roman"/>
          <w:color w:val="000000"/>
          <w:sz w:val="24"/>
          <w:szCs w:val="24"/>
          <w:lang w:val="en-US" w:eastAsia="it-IT"/>
        </w:rPr>
        <w:t>,</w:t>
      </w:r>
      <w:r w:rsidR="00A917A8" w:rsidRPr="004F71CF">
        <w:rPr>
          <w:rFonts w:ascii="Times New Roman" w:eastAsia="Times New Roman" w:hAnsi="Times New Roman" w:cs="Times New Roman"/>
          <w:color w:val="000000"/>
          <w:sz w:val="24"/>
          <w:szCs w:val="24"/>
          <w:lang w:val="en-US" w:eastAsia="it-IT"/>
        </w:rPr>
        <w:t xml:space="preserve"> and ethnic identity</w:t>
      </w:r>
      <w:r w:rsidR="00E8637F" w:rsidRPr="004F71CF">
        <w:rPr>
          <w:rFonts w:ascii="Times New Roman" w:eastAsia="Times New Roman" w:hAnsi="Times New Roman" w:cs="Times New Roman"/>
          <w:color w:val="000000"/>
          <w:sz w:val="24"/>
          <w:szCs w:val="24"/>
          <w:lang w:val="en-US" w:eastAsia="it-IT"/>
        </w:rPr>
        <w:t xml:space="preserve"> </w:t>
      </w:r>
      <w:r w:rsidR="00020DB6" w:rsidRPr="004F71CF">
        <w:rPr>
          <w:rFonts w:ascii="Times New Roman" w:eastAsia="Times New Roman" w:hAnsi="Times New Roman" w:cs="Times New Roman"/>
          <w:color w:val="000000"/>
          <w:sz w:val="24"/>
          <w:szCs w:val="24"/>
          <w:lang w:val="en-US" w:eastAsia="it-IT"/>
        </w:rPr>
        <w:t xml:space="preserve">according to membership </w:t>
      </w:r>
      <w:r w:rsidR="008B3691" w:rsidRPr="004F71CF">
        <w:rPr>
          <w:rFonts w:ascii="Times New Roman" w:eastAsia="Times New Roman" w:hAnsi="Times New Roman" w:cs="Times New Roman"/>
          <w:color w:val="000000"/>
          <w:sz w:val="24"/>
          <w:szCs w:val="24"/>
          <w:lang w:val="en-US" w:eastAsia="it-IT"/>
        </w:rPr>
        <w:t xml:space="preserve">in </w:t>
      </w:r>
      <w:r w:rsidR="00744BB2" w:rsidRPr="004F71CF">
        <w:rPr>
          <w:rFonts w:ascii="Times New Roman" w:eastAsia="Times New Roman" w:hAnsi="Times New Roman" w:cs="Times New Roman"/>
          <w:color w:val="000000"/>
          <w:sz w:val="24"/>
          <w:szCs w:val="24"/>
          <w:lang w:val="en-US" w:eastAsia="it-IT"/>
        </w:rPr>
        <w:t>m</w:t>
      </w:r>
      <w:r w:rsidR="00020DB6" w:rsidRPr="004F71CF">
        <w:rPr>
          <w:rFonts w:ascii="Times New Roman" w:hAnsi="Times New Roman" w:cs="Times New Roman"/>
          <w:sz w:val="24"/>
          <w:szCs w:val="24"/>
          <w:lang w:val="en-US"/>
        </w:rPr>
        <w:t>i</w:t>
      </w:r>
      <w:r w:rsidR="00020DB6" w:rsidRPr="004F71CF">
        <w:rPr>
          <w:rFonts w:ascii="Times New Roman" w:eastAsia="Times New Roman" w:hAnsi="Times New Roman" w:cs="Times New Roman"/>
          <w:sz w:val="24"/>
          <w:szCs w:val="24"/>
          <w:lang w:val="en-US" w:eastAsia="it-IT"/>
        </w:rPr>
        <w:t xml:space="preserve">grant </w:t>
      </w:r>
      <w:r w:rsidR="00744BB2" w:rsidRPr="004F71CF">
        <w:rPr>
          <w:rFonts w:ascii="Times New Roman" w:eastAsia="Times New Roman" w:hAnsi="Times New Roman" w:cs="Times New Roman"/>
          <w:sz w:val="24"/>
          <w:szCs w:val="24"/>
          <w:lang w:val="en-US" w:eastAsia="it-IT"/>
        </w:rPr>
        <w:t>c</w:t>
      </w:r>
      <w:r w:rsidR="00020DB6" w:rsidRPr="004F71CF">
        <w:rPr>
          <w:rFonts w:ascii="Times New Roman" w:eastAsia="Times New Roman" w:hAnsi="Times New Roman" w:cs="Times New Roman"/>
          <w:sz w:val="24"/>
          <w:szCs w:val="24"/>
          <w:lang w:val="en-US" w:eastAsia="it-IT"/>
        </w:rPr>
        <w:t>ommunity-</w:t>
      </w:r>
      <w:r w:rsidR="00744BB2" w:rsidRPr="004F71CF">
        <w:rPr>
          <w:rFonts w:ascii="Times New Roman" w:eastAsia="Times New Roman" w:hAnsi="Times New Roman" w:cs="Times New Roman"/>
          <w:sz w:val="24"/>
          <w:szCs w:val="24"/>
          <w:lang w:val="en-US" w:eastAsia="it-IT"/>
        </w:rPr>
        <w:t>b</w:t>
      </w:r>
      <w:r w:rsidR="00020DB6" w:rsidRPr="004F71CF">
        <w:rPr>
          <w:rFonts w:ascii="Times New Roman" w:eastAsia="Times New Roman" w:hAnsi="Times New Roman" w:cs="Times New Roman"/>
          <w:sz w:val="24"/>
          <w:szCs w:val="24"/>
          <w:lang w:val="en-US" w:eastAsia="it-IT"/>
        </w:rPr>
        <w:t xml:space="preserve">ased </w:t>
      </w:r>
      <w:r w:rsidR="00744BB2" w:rsidRPr="004F71CF">
        <w:rPr>
          <w:rFonts w:ascii="Times New Roman" w:eastAsia="Times New Roman" w:hAnsi="Times New Roman" w:cs="Times New Roman"/>
          <w:sz w:val="24"/>
          <w:szCs w:val="24"/>
          <w:lang w:val="en-US" w:eastAsia="it-IT"/>
        </w:rPr>
        <w:t>o</w:t>
      </w:r>
      <w:r w:rsidR="00020DB6" w:rsidRPr="004F71CF">
        <w:rPr>
          <w:rFonts w:ascii="Times New Roman" w:eastAsia="Times New Roman" w:hAnsi="Times New Roman" w:cs="Times New Roman"/>
          <w:sz w:val="24"/>
          <w:szCs w:val="24"/>
          <w:lang w:val="en-US" w:eastAsia="it-IT"/>
        </w:rPr>
        <w:t>rganizations;</w:t>
      </w:r>
      <w:r w:rsidR="00744BB2" w:rsidRPr="004F71CF">
        <w:rPr>
          <w:rFonts w:ascii="Times New Roman" w:eastAsia="Times New Roman" w:hAnsi="Times New Roman" w:cs="Times New Roman"/>
          <w:sz w:val="24"/>
          <w:szCs w:val="24"/>
          <w:lang w:val="en-US" w:eastAsia="it-IT"/>
        </w:rPr>
        <w:t xml:space="preserve"> </w:t>
      </w:r>
      <w:r w:rsidR="00B246AB" w:rsidRPr="004F71CF">
        <w:rPr>
          <w:rFonts w:ascii="Times New Roman" w:eastAsia="Times New Roman" w:hAnsi="Times New Roman" w:cs="Times New Roman"/>
          <w:sz w:val="24"/>
          <w:szCs w:val="24"/>
          <w:lang w:val="en-US" w:eastAsia="it-IT"/>
        </w:rPr>
        <w:t xml:space="preserve">and </w:t>
      </w:r>
      <w:r w:rsidR="001B02FA" w:rsidRPr="004F71CF">
        <w:rPr>
          <w:rFonts w:ascii="Times New Roman" w:eastAsia="Times New Roman" w:hAnsi="Times New Roman" w:cs="Times New Roman"/>
          <w:color w:val="000000"/>
          <w:sz w:val="24"/>
          <w:szCs w:val="24"/>
          <w:lang w:val="en-US" w:eastAsia="it-IT"/>
        </w:rPr>
        <w:t>(b)</w:t>
      </w:r>
      <w:r w:rsidR="00E8637F" w:rsidRPr="004F71CF">
        <w:rPr>
          <w:rFonts w:ascii="Times New Roman" w:eastAsia="Times New Roman" w:hAnsi="Times New Roman" w:cs="Times New Roman"/>
          <w:color w:val="000000"/>
          <w:sz w:val="24"/>
          <w:szCs w:val="24"/>
          <w:lang w:val="en-US" w:eastAsia="it-IT"/>
        </w:rPr>
        <w:t xml:space="preserve"> </w:t>
      </w:r>
      <w:r w:rsidR="009D2F89" w:rsidRPr="004F71CF">
        <w:rPr>
          <w:rFonts w:ascii="Times New Roman" w:eastAsia="Times New Roman" w:hAnsi="Times New Roman" w:cs="Times New Roman"/>
          <w:color w:val="000000"/>
          <w:sz w:val="24"/>
          <w:szCs w:val="24"/>
          <w:lang w:val="en-US" w:eastAsia="it-IT"/>
        </w:rPr>
        <w:t>propose</w:t>
      </w:r>
      <w:r w:rsidR="00E8637F" w:rsidRPr="004F71CF">
        <w:rPr>
          <w:rFonts w:ascii="Times New Roman" w:eastAsia="Times New Roman" w:hAnsi="Times New Roman" w:cs="Times New Roman"/>
          <w:color w:val="000000"/>
          <w:sz w:val="24"/>
          <w:szCs w:val="24"/>
          <w:lang w:val="en-US" w:eastAsia="it-IT"/>
        </w:rPr>
        <w:t xml:space="preserve"> a</w:t>
      </w:r>
      <w:r w:rsidR="000A7DBC" w:rsidRPr="004F71CF">
        <w:rPr>
          <w:rFonts w:ascii="Times New Roman" w:eastAsia="Times New Roman" w:hAnsi="Times New Roman" w:cs="Times New Roman"/>
          <w:color w:val="000000"/>
          <w:sz w:val="24"/>
          <w:szCs w:val="24"/>
          <w:lang w:val="en-US" w:eastAsia="it-IT"/>
        </w:rPr>
        <w:t xml:space="preserve"> predictive </w:t>
      </w:r>
      <w:r w:rsidR="00E8637F" w:rsidRPr="004F71CF">
        <w:rPr>
          <w:rFonts w:ascii="Times New Roman" w:eastAsia="Times New Roman" w:hAnsi="Times New Roman" w:cs="Times New Roman"/>
          <w:color w:val="000000"/>
          <w:sz w:val="24"/>
          <w:szCs w:val="24"/>
          <w:lang w:val="en-US" w:eastAsia="it-IT"/>
        </w:rPr>
        <w:t xml:space="preserve">model </w:t>
      </w:r>
      <w:r w:rsidR="00020DB6" w:rsidRPr="004F71CF">
        <w:rPr>
          <w:rFonts w:ascii="Times New Roman" w:eastAsia="Times New Roman" w:hAnsi="Times New Roman" w:cs="Times New Roman"/>
          <w:color w:val="000000"/>
          <w:sz w:val="24"/>
          <w:szCs w:val="24"/>
          <w:lang w:val="en-US" w:eastAsia="it-IT"/>
        </w:rPr>
        <w:t>of socio-political control</w:t>
      </w:r>
      <w:r w:rsidR="00E8637F" w:rsidRPr="004F71CF">
        <w:rPr>
          <w:rFonts w:ascii="Times New Roman" w:eastAsia="Times New Roman" w:hAnsi="Times New Roman" w:cs="Times New Roman"/>
          <w:color w:val="000000"/>
          <w:sz w:val="24"/>
          <w:szCs w:val="24"/>
          <w:lang w:val="en-US" w:eastAsia="it-IT"/>
        </w:rPr>
        <w:t>.</w:t>
      </w:r>
      <w:r w:rsidRPr="004F71CF">
        <w:rPr>
          <w:rFonts w:ascii="Times New Roman" w:eastAsia="Times New Roman" w:hAnsi="Times New Roman" w:cs="Times New Roman"/>
          <w:color w:val="000000"/>
          <w:sz w:val="24"/>
          <w:szCs w:val="24"/>
          <w:lang w:val="en-US" w:eastAsia="it-IT"/>
        </w:rPr>
        <w:t xml:space="preserve"> A </w:t>
      </w:r>
      <w:r w:rsidRPr="004F71CF">
        <w:rPr>
          <w:rFonts w:ascii="Times New Roman" w:hAnsi="Times New Roman" w:cs="Times New Roman"/>
          <w:iCs/>
          <w:sz w:val="24"/>
          <w:szCs w:val="24"/>
          <w:lang w:val="en-US"/>
        </w:rPr>
        <w:t xml:space="preserve">total of </w:t>
      </w:r>
      <w:r w:rsidRPr="004F71CF">
        <w:rPr>
          <w:rFonts w:ascii="Times New Roman" w:eastAsia="Calibri" w:hAnsi="Times New Roman" w:cs="Times New Roman"/>
          <w:iCs/>
          <w:sz w:val="24"/>
          <w:szCs w:val="24"/>
          <w:lang w:val="en-US"/>
        </w:rPr>
        <w:t>239 first-generation migrants living in Northern Italy completed a questionnaire</w:t>
      </w:r>
      <w:r w:rsidRPr="004F71CF">
        <w:rPr>
          <w:rFonts w:ascii="Times New Roman" w:hAnsi="Times New Roman" w:cs="Times New Roman"/>
          <w:iCs/>
          <w:sz w:val="24"/>
          <w:szCs w:val="24"/>
          <w:lang w:val="en-US"/>
        </w:rPr>
        <w:t xml:space="preserve"> (</w:t>
      </w:r>
      <w:r w:rsidRPr="004F71CF">
        <w:rPr>
          <w:rFonts w:ascii="Times New Roman" w:eastAsia="Calibri" w:hAnsi="Times New Roman" w:cs="Times New Roman"/>
          <w:iCs/>
          <w:sz w:val="24"/>
          <w:szCs w:val="24"/>
          <w:lang w:val="en-US"/>
        </w:rPr>
        <w:t>4</w:t>
      </w:r>
      <w:r w:rsidR="0069285E" w:rsidRPr="004F71CF">
        <w:rPr>
          <w:rFonts w:ascii="Times New Roman" w:eastAsia="Calibri" w:hAnsi="Times New Roman" w:cs="Times New Roman"/>
          <w:iCs/>
          <w:sz w:val="24"/>
          <w:szCs w:val="24"/>
          <w:lang w:val="en-US"/>
        </w:rPr>
        <w:t>8</w:t>
      </w:r>
      <w:r w:rsidRPr="004F71CF">
        <w:rPr>
          <w:rFonts w:ascii="Times New Roman" w:eastAsia="Calibri" w:hAnsi="Times New Roman" w:cs="Times New Roman"/>
          <w:iCs/>
          <w:sz w:val="24"/>
          <w:szCs w:val="24"/>
          <w:lang w:val="en-US"/>
        </w:rPr>
        <w:t>.</w:t>
      </w:r>
      <w:r w:rsidR="0069285E" w:rsidRPr="004F71CF">
        <w:rPr>
          <w:rFonts w:ascii="Times New Roman" w:eastAsia="Calibri" w:hAnsi="Times New Roman" w:cs="Times New Roman"/>
          <w:iCs/>
          <w:sz w:val="24"/>
          <w:szCs w:val="24"/>
          <w:lang w:val="en-US"/>
        </w:rPr>
        <w:t>4</w:t>
      </w:r>
      <w:r w:rsidRPr="004F71CF">
        <w:rPr>
          <w:rFonts w:ascii="Times New Roman" w:eastAsia="Calibri" w:hAnsi="Times New Roman" w:cs="Times New Roman"/>
          <w:iCs/>
          <w:sz w:val="24"/>
          <w:szCs w:val="24"/>
          <w:lang w:val="en-US"/>
        </w:rPr>
        <w:t>% belonged to a migrant community-based organization</w:t>
      </w:r>
      <w:r w:rsidRPr="004F71CF">
        <w:rPr>
          <w:rFonts w:ascii="Times New Roman" w:hAnsi="Times New Roman" w:cs="Times New Roman"/>
          <w:sz w:val="24"/>
          <w:szCs w:val="24"/>
          <w:lang w:val="en-US"/>
        </w:rPr>
        <w:t>).</w:t>
      </w:r>
      <w:r w:rsidR="00020DB6" w:rsidRPr="004F71CF">
        <w:rPr>
          <w:rFonts w:ascii="Times New Roman" w:hAnsi="Times New Roman" w:cs="Times New Roman"/>
          <w:sz w:val="24"/>
          <w:szCs w:val="24"/>
          <w:lang w:val="en-US"/>
        </w:rPr>
        <w:t xml:space="preserve"> </w:t>
      </w:r>
      <w:r w:rsidR="000A7DBC" w:rsidRPr="004F71CF">
        <w:rPr>
          <w:rFonts w:ascii="Times New Roman" w:hAnsi="Times New Roman" w:cs="Times New Roman"/>
          <w:sz w:val="24"/>
          <w:szCs w:val="24"/>
          <w:lang w:val="en-US"/>
        </w:rPr>
        <w:t>M</w:t>
      </w:r>
      <w:r w:rsidR="00020DB6" w:rsidRPr="004F71CF">
        <w:rPr>
          <w:rFonts w:ascii="Times New Roman" w:hAnsi="Times New Roman" w:cs="Times New Roman"/>
          <w:sz w:val="24"/>
          <w:szCs w:val="24"/>
          <w:lang w:val="en-US"/>
        </w:rPr>
        <w:t>embers</w:t>
      </w:r>
      <w:r w:rsidR="001F55E7" w:rsidRPr="004F71CF">
        <w:rPr>
          <w:rFonts w:ascii="Times New Roman" w:hAnsi="Times New Roman" w:cs="Times New Roman"/>
          <w:iCs/>
          <w:sz w:val="24"/>
          <w:szCs w:val="24"/>
          <w:lang w:val="en-US"/>
        </w:rPr>
        <w:t xml:space="preserve"> </w:t>
      </w:r>
      <w:r w:rsidR="00CE200B" w:rsidRPr="004F71CF">
        <w:rPr>
          <w:rFonts w:ascii="Times New Roman" w:hAnsi="Times New Roman" w:cs="Times New Roman"/>
          <w:iCs/>
          <w:sz w:val="24"/>
          <w:szCs w:val="24"/>
          <w:lang w:val="en-US"/>
        </w:rPr>
        <w:t xml:space="preserve">were found to </w:t>
      </w:r>
      <w:r w:rsidR="001F55E7" w:rsidRPr="004F71CF">
        <w:rPr>
          <w:rFonts w:ascii="Times New Roman" w:hAnsi="Times New Roman" w:cs="Times New Roman"/>
          <w:iCs/>
          <w:sz w:val="24"/>
          <w:szCs w:val="24"/>
          <w:lang w:val="en-US"/>
        </w:rPr>
        <w:t xml:space="preserve">have higher levels of </w:t>
      </w:r>
      <w:r w:rsidR="008B6188" w:rsidRPr="004F71CF">
        <w:rPr>
          <w:rFonts w:ascii="Times New Roman" w:hAnsi="Times New Roman" w:cs="Times New Roman"/>
          <w:iCs/>
          <w:sz w:val="24"/>
          <w:szCs w:val="24"/>
          <w:lang w:val="en-US"/>
        </w:rPr>
        <w:t>all variables</w:t>
      </w:r>
      <w:r w:rsidR="001F55E7" w:rsidRPr="004F71CF">
        <w:rPr>
          <w:rFonts w:ascii="Times New Roman" w:eastAsia="Times New Roman" w:hAnsi="Times New Roman" w:cs="Times New Roman"/>
          <w:color w:val="000000"/>
          <w:sz w:val="24"/>
          <w:szCs w:val="24"/>
          <w:lang w:val="en-US" w:eastAsia="it-IT"/>
        </w:rPr>
        <w:t xml:space="preserve"> in comparison to non-members. </w:t>
      </w:r>
      <w:r w:rsidR="00FD2C6A" w:rsidRPr="004F71CF">
        <w:rPr>
          <w:rFonts w:ascii="Times New Roman" w:eastAsia="Times New Roman" w:hAnsi="Times New Roman" w:cs="Times New Roman"/>
          <w:color w:val="000000"/>
          <w:sz w:val="24"/>
          <w:szCs w:val="24"/>
          <w:lang w:val="en-US" w:eastAsia="it-IT"/>
        </w:rPr>
        <w:t>A moderated mediation model was proposed, whereby ethnic identity was a mediator between community participation and socio-political control</w:t>
      </w:r>
      <w:r w:rsidR="008B3691" w:rsidRPr="004F71CF">
        <w:rPr>
          <w:rFonts w:ascii="Times New Roman" w:eastAsia="Times New Roman" w:hAnsi="Times New Roman" w:cs="Times New Roman"/>
          <w:color w:val="000000"/>
          <w:sz w:val="24"/>
          <w:szCs w:val="24"/>
          <w:lang w:val="en-US" w:eastAsia="it-IT"/>
        </w:rPr>
        <w:t>,</w:t>
      </w:r>
      <w:r w:rsidR="00FD2C6A" w:rsidRPr="004F71CF">
        <w:rPr>
          <w:rFonts w:ascii="Times New Roman" w:eastAsia="Times New Roman" w:hAnsi="Times New Roman" w:cs="Times New Roman"/>
          <w:color w:val="000000"/>
          <w:sz w:val="24"/>
          <w:szCs w:val="24"/>
          <w:lang w:val="en-US" w:eastAsia="it-IT"/>
        </w:rPr>
        <w:t xml:space="preserve"> and critical thinking was a negative moderator between ethnic identity and </w:t>
      </w:r>
      <w:r w:rsidR="00006AD1" w:rsidRPr="004F71CF">
        <w:rPr>
          <w:rFonts w:ascii="Times New Roman" w:eastAsia="Times New Roman" w:hAnsi="Times New Roman" w:cs="Times New Roman"/>
          <w:color w:val="000000"/>
          <w:sz w:val="24"/>
          <w:szCs w:val="24"/>
          <w:lang w:val="en-US" w:eastAsia="it-IT"/>
        </w:rPr>
        <w:t>socio-political control</w:t>
      </w:r>
      <w:r w:rsidRPr="004F71CF">
        <w:rPr>
          <w:rFonts w:ascii="Times New Roman" w:hAnsi="Times New Roman" w:cs="Times New Roman"/>
          <w:color w:val="000000"/>
          <w:sz w:val="24"/>
          <w:szCs w:val="24"/>
          <w:lang w:val="en-US"/>
        </w:rPr>
        <w:t xml:space="preserve">. </w:t>
      </w:r>
      <w:r w:rsidRPr="004F71CF">
        <w:rPr>
          <w:rFonts w:ascii="Times New Roman" w:hAnsi="Times New Roman" w:cs="Times New Roman"/>
          <w:sz w:val="24"/>
          <w:lang w:val="en-US"/>
        </w:rPr>
        <w:t xml:space="preserve">Practical implications </w:t>
      </w:r>
      <w:r w:rsidR="008B3691" w:rsidRPr="004F71CF">
        <w:rPr>
          <w:rFonts w:ascii="Times New Roman" w:hAnsi="Times New Roman" w:cs="Times New Roman"/>
          <w:sz w:val="24"/>
          <w:lang w:val="en-US"/>
        </w:rPr>
        <w:t>for enhancing</w:t>
      </w:r>
      <w:r w:rsidRPr="004F71CF">
        <w:rPr>
          <w:rFonts w:ascii="Times New Roman" w:eastAsia="Times New Roman" w:hAnsi="Times New Roman" w:cs="Times New Roman"/>
          <w:color w:val="000000"/>
          <w:sz w:val="24"/>
          <w:szCs w:val="24"/>
          <w:lang w:val="en-US" w:eastAsia="it-IT"/>
        </w:rPr>
        <w:t xml:space="preserve"> </w:t>
      </w:r>
      <w:r w:rsidR="001C7015" w:rsidRPr="004F71CF">
        <w:rPr>
          <w:rFonts w:ascii="Times New Roman" w:eastAsia="Times New Roman" w:hAnsi="Times New Roman" w:cs="Times New Roman"/>
          <w:color w:val="000000"/>
          <w:sz w:val="24"/>
          <w:szCs w:val="24"/>
          <w:lang w:val="en-US" w:eastAsia="it-IT"/>
        </w:rPr>
        <w:t xml:space="preserve">socio-political control </w:t>
      </w:r>
      <w:r w:rsidRPr="004F71CF">
        <w:rPr>
          <w:rFonts w:ascii="Times New Roman" w:eastAsia="Times New Roman" w:hAnsi="Times New Roman" w:cs="Times New Roman"/>
          <w:color w:val="000000"/>
          <w:sz w:val="24"/>
          <w:szCs w:val="24"/>
          <w:lang w:val="en-US" w:eastAsia="it-IT"/>
        </w:rPr>
        <w:t>among migrants in receiving societies</w:t>
      </w:r>
      <w:r w:rsidR="00CE200B" w:rsidRPr="004F71CF">
        <w:rPr>
          <w:rFonts w:ascii="Times New Roman" w:hAnsi="Times New Roman" w:cs="Times New Roman"/>
          <w:sz w:val="24"/>
          <w:lang w:val="en-US"/>
        </w:rPr>
        <w:t xml:space="preserve"> are discussed</w:t>
      </w:r>
      <w:r w:rsidRPr="004F71CF">
        <w:rPr>
          <w:rFonts w:ascii="Times New Roman" w:eastAsia="Times New Roman" w:hAnsi="Times New Roman" w:cs="Times New Roman"/>
          <w:color w:val="000000"/>
          <w:sz w:val="24"/>
          <w:szCs w:val="24"/>
          <w:lang w:val="en-US" w:eastAsia="it-IT"/>
        </w:rPr>
        <w:t>.</w:t>
      </w:r>
    </w:p>
    <w:p w14:paraId="7E79D791" w14:textId="77777777" w:rsidR="00D5401E" w:rsidRPr="004F71CF" w:rsidRDefault="00D5401E" w:rsidP="000C36AA">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p>
    <w:p w14:paraId="2B1F6ABD" w14:textId="7D171A47" w:rsidR="00912F94" w:rsidRPr="004F71CF" w:rsidRDefault="00912F94" w:rsidP="000C36AA">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i/>
          <w:iCs/>
          <w:color w:val="000000"/>
          <w:sz w:val="24"/>
          <w:szCs w:val="24"/>
          <w:lang w:val="en-US" w:eastAsia="it-IT"/>
        </w:rPr>
        <w:t>Keywords</w:t>
      </w:r>
      <w:r w:rsidRPr="004F71CF">
        <w:rPr>
          <w:rFonts w:ascii="Times New Roman" w:eastAsia="Times New Roman" w:hAnsi="Times New Roman" w:cs="Times New Roman"/>
          <w:color w:val="000000"/>
          <w:sz w:val="24"/>
          <w:szCs w:val="24"/>
          <w:lang w:val="en-US" w:eastAsia="it-IT"/>
        </w:rPr>
        <w:t xml:space="preserve">: community participation, critical thinking, ethnic identity, </w:t>
      </w:r>
      <w:r w:rsidR="00CE200B" w:rsidRPr="004F71CF">
        <w:rPr>
          <w:rFonts w:ascii="Times New Roman" w:eastAsia="Times New Roman" w:hAnsi="Times New Roman" w:cs="Times New Roman"/>
          <w:color w:val="000000"/>
          <w:sz w:val="24"/>
          <w:szCs w:val="24"/>
          <w:lang w:val="en-US" w:eastAsia="it-IT"/>
        </w:rPr>
        <w:t>Italy,</w:t>
      </w:r>
      <w:r w:rsidR="00381DB6" w:rsidRPr="004F71CF">
        <w:rPr>
          <w:rFonts w:ascii="Times New Roman" w:eastAsia="Times New Roman" w:hAnsi="Times New Roman" w:cs="Times New Roman"/>
          <w:color w:val="000000"/>
          <w:sz w:val="24"/>
          <w:szCs w:val="24"/>
          <w:lang w:val="en-US" w:eastAsia="it-IT"/>
        </w:rPr>
        <w:t xml:space="preserve"> migrants, </w:t>
      </w:r>
      <w:r w:rsidRPr="004F71CF">
        <w:rPr>
          <w:rFonts w:ascii="Times New Roman" w:eastAsia="Times New Roman" w:hAnsi="Times New Roman" w:cs="Times New Roman"/>
          <w:color w:val="000000"/>
          <w:sz w:val="24"/>
          <w:szCs w:val="24"/>
          <w:lang w:val="en-US" w:eastAsia="it-IT"/>
        </w:rPr>
        <w:t>psychological empowerment, socio-political control</w:t>
      </w:r>
      <w:r w:rsidR="001A59AD" w:rsidRPr="004F71CF">
        <w:rPr>
          <w:rFonts w:ascii="Times New Roman" w:eastAsia="Times New Roman" w:hAnsi="Times New Roman" w:cs="Times New Roman"/>
          <w:color w:val="000000"/>
          <w:sz w:val="24"/>
          <w:szCs w:val="24"/>
          <w:lang w:val="en-US" w:eastAsia="it-IT"/>
        </w:rPr>
        <w:t>.</w:t>
      </w:r>
    </w:p>
    <w:p w14:paraId="2004EC3F" w14:textId="77777777" w:rsidR="000C36AA" w:rsidRPr="004F71CF" w:rsidRDefault="000C36AA">
      <w:pPr>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color w:val="000000"/>
          <w:sz w:val="24"/>
          <w:szCs w:val="24"/>
          <w:lang w:val="en-US" w:eastAsia="it-IT"/>
        </w:rPr>
        <w:br w:type="page"/>
      </w:r>
    </w:p>
    <w:p w14:paraId="2BB2C49E" w14:textId="7A581A30" w:rsidR="006C5217" w:rsidRPr="004F71CF" w:rsidRDefault="006C5217" w:rsidP="006C5217">
      <w:pPr>
        <w:spacing w:before="240" w:line="480" w:lineRule="auto"/>
        <w:jc w:val="center"/>
        <w:rPr>
          <w:rFonts w:ascii="Times New Roman" w:hAnsi="Times New Roman" w:cs="Times New Roman"/>
          <w:b/>
          <w:bCs/>
          <w:sz w:val="24"/>
          <w:szCs w:val="24"/>
          <w:lang w:val="en-US"/>
        </w:rPr>
      </w:pPr>
      <w:r w:rsidRPr="004F71CF">
        <w:rPr>
          <w:rFonts w:ascii="Times New Roman" w:hAnsi="Times New Roman" w:cs="Times New Roman"/>
          <w:b/>
          <w:bCs/>
          <w:sz w:val="24"/>
          <w:szCs w:val="24"/>
          <w:lang w:val="en-US"/>
        </w:rPr>
        <w:lastRenderedPageBreak/>
        <w:t xml:space="preserve">Uncovering the Relationship between Community Participation and Socio-Political Control among </w:t>
      </w:r>
      <w:r w:rsidR="009255CD" w:rsidRPr="004F71CF">
        <w:rPr>
          <w:rFonts w:ascii="Times New Roman" w:hAnsi="Times New Roman" w:cs="Times New Roman"/>
          <w:b/>
          <w:bCs/>
          <w:sz w:val="24"/>
          <w:szCs w:val="24"/>
          <w:lang w:val="en-US"/>
        </w:rPr>
        <w:t xml:space="preserve">the </w:t>
      </w:r>
      <w:r w:rsidR="0005149F" w:rsidRPr="004F71CF">
        <w:rPr>
          <w:rFonts w:ascii="Times New Roman" w:hAnsi="Times New Roman" w:cs="Times New Roman"/>
          <w:b/>
          <w:bCs/>
          <w:sz w:val="24"/>
          <w:szCs w:val="24"/>
          <w:lang w:val="en-US"/>
        </w:rPr>
        <w:t>M</w:t>
      </w:r>
      <w:r w:rsidRPr="004F71CF">
        <w:rPr>
          <w:rFonts w:ascii="Times New Roman" w:hAnsi="Times New Roman" w:cs="Times New Roman"/>
          <w:b/>
          <w:bCs/>
          <w:sz w:val="24"/>
          <w:szCs w:val="24"/>
          <w:lang w:val="en-US"/>
        </w:rPr>
        <w:t>igrant</w:t>
      </w:r>
      <w:r w:rsidR="009255CD" w:rsidRPr="004F71CF">
        <w:rPr>
          <w:rFonts w:ascii="Times New Roman" w:hAnsi="Times New Roman" w:cs="Times New Roman"/>
          <w:b/>
          <w:bCs/>
          <w:sz w:val="24"/>
          <w:szCs w:val="24"/>
          <w:lang w:val="en-US"/>
        </w:rPr>
        <w:t xml:space="preserve"> Population</w:t>
      </w:r>
    </w:p>
    <w:p w14:paraId="37A77F4B" w14:textId="01F6E4F7" w:rsidR="000C36AA" w:rsidRPr="004F71CF" w:rsidRDefault="000C36AA" w:rsidP="003F0045">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p>
    <w:p w14:paraId="11535346" w14:textId="4DF480AE" w:rsidR="009D6B15" w:rsidRPr="004F71CF" w:rsidRDefault="009C2980" w:rsidP="009D6B15">
      <w:pPr>
        <w:shd w:val="clear" w:color="auto" w:fill="FFFFFF"/>
        <w:spacing w:after="0" w:line="480" w:lineRule="auto"/>
        <w:ind w:firstLine="708"/>
        <w:jc w:val="both"/>
        <w:textAlignment w:val="baseline"/>
        <w:rPr>
          <w:rFonts w:ascii="Times New Roman" w:eastAsia="Times New Roman" w:hAnsi="Times New Roman" w:cs="Times New Roman"/>
          <w:color w:val="000000"/>
          <w:sz w:val="24"/>
          <w:szCs w:val="24"/>
          <w:lang w:val="en-US"/>
        </w:rPr>
      </w:pPr>
      <w:r w:rsidRPr="004F71CF">
        <w:rPr>
          <w:rFonts w:ascii="Times New Roman" w:eastAsia="Times New Roman" w:hAnsi="Times New Roman" w:cs="Times New Roman"/>
          <w:color w:val="000000"/>
          <w:sz w:val="24"/>
          <w:szCs w:val="24"/>
          <w:lang w:val="en-US" w:eastAsia="it-IT"/>
        </w:rPr>
        <w:t>In the current economic</w:t>
      </w:r>
      <w:r w:rsidR="004F3FC0" w:rsidRPr="004F71CF">
        <w:rPr>
          <w:rFonts w:ascii="Times New Roman" w:eastAsia="Times New Roman" w:hAnsi="Times New Roman" w:cs="Times New Roman"/>
          <w:color w:val="000000"/>
          <w:sz w:val="24"/>
          <w:szCs w:val="24"/>
          <w:lang w:val="en-US" w:eastAsia="it-IT"/>
        </w:rPr>
        <w:t>, ecological</w:t>
      </w:r>
      <w:r w:rsidR="00506D88" w:rsidRPr="004F71CF">
        <w:rPr>
          <w:rFonts w:ascii="Times New Roman" w:eastAsia="Times New Roman" w:hAnsi="Times New Roman" w:cs="Times New Roman"/>
          <w:color w:val="000000"/>
          <w:sz w:val="24"/>
          <w:szCs w:val="24"/>
          <w:lang w:val="en-US" w:eastAsia="it-IT"/>
        </w:rPr>
        <w:t>,</w:t>
      </w:r>
      <w:r w:rsidR="004F3FC0" w:rsidRPr="004F71CF">
        <w:rPr>
          <w:rFonts w:ascii="Times New Roman" w:eastAsia="Times New Roman" w:hAnsi="Times New Roman" w:cs="Times New Roman"/>
          <w:color w:val="000000"/>
          <w:sz w:val="24"/>
          <w:szCs w:val="24"/>
          <w:lang w:val="en-US" w:eastAsia="it-IT"/>
        </w:rPr>
        <w:t xml:space="preserve"> and social</w:t>
      </w:r>
      <w:r w:rsidRPr="004F71CF">
        <w:rPr>
          <w:rFonts w:ascii="Times New Roman" w:eastAsia="Times New Roman" w:hAnsi="Times New Roman" w:cs="Times New Roman"/>
          <w:color w:val="000000"/>
          <w:sz w:val="24"/>
          <w:szCs w:val="24"/>
          <w:lang w:val="en-US" w:eastAsia="it-IT"/>
        </w:rPr>
        <w:t xml:space="preserve"> crisis, migration from the poorest to the wealthiest countries is increas</w:t>
      </w:r>
      <w:r w:rsidR="00087C09" w:rsidRPr="004F71CF">
        <w:rPr>
          <w:rFonts w:ascii="Times New Roman" w:eastAsia="Times New Roman" w:hAnsi="Times New Roman" w:cs="Times New Roman"/>
          <w:color w:val="000000"/>
          <w:sz w:val="24"/>
          <w:szCs w:val="24"/>
          <w:lang w:val="en-US" w:eastAsia="it-IT"/>
        </w:rPr>
        <w:t>ing</w:t>
      </w:r>
      <w:r w:rsidR="003951CA" w:rsidRPr="004F71CF">
        <w:rPr>
          <w:rFonts w:ascii="Times New Roman" w:eastAsia="Times New Roman" w:hAnsi="Times New Roman" w:cs="Times New Roman"/>
          <w:color w:val="000000"/>
          <w:sz w:val="24"/>
          <w:szCs w:val="24"/>
          <w:lang w:val="en-US" w:eastAsia="it-IT"/>
        </w:rPr>
        <w:t xml:space="preserve"> worldwide</w:t>
      </w:r>
      <w:r w:rsidRPr="004F71CF">
        <w:rPr>
          <w:rFonts w:ascii="Times New Roman" w:eastAsia="Times New Roman" w:hAnsi="Times New Roman" w:cs="Times New Roman"/>
          <w:color w:val="000000"/>
          <w:sz w:val="24"/>
          <w:szCs w:val="24"/>
          <w:lang w:val="en-US" w:eastAsia="it-IT"/>
        </w:rPr>
        <w:t xml:space="preserve">. </w:t>
      </w:r>
      <w:r w:rsidR="0005149F" w:rsidRPr="004F71CF">
        <w:rPr>
          <w:rFonts w:ascii="Times New Roman" w:eastAsia="Times New Roman" w:hAnsi="Times New Roman" w:cs="Times New Roman"/>
          <w:color w:val="000000"/>
          <w:sz w:val="24"/>
          <w:szCs w:val="24"/>
          <w:lang w:val="en-US" w:eastAsia="it-IT"/>
        </w:rPr>
        <w:t>M</w:t>
      </w:r>
      <w:r w:rsidR="00542ECD" w:rsidRPr="004F71CF">
        <w:rPr>
          <w:rFonts w:ascii="Times New Roman" w:eastAsia="Times New Roman" w:hAnsi="Times New Roman" w:cs="Times New Roman"/>
          <w:color w:val="000000"/>
          <w:sz w:val="24"/>
          <w:szCs w:val="24"/>
          <w:lang w:val="en-US" w:eastAsia="it-IT"/>
        </w:rPr>
        <w:t>igrants</w:t>
      </w:r>
      <w:r w:rsidR="00061E2D" w:rsidRPr="004F71CF">
        <w:rPr>
          <w:rFonts w:ascii="Times New Roman" w:eastAsia="Times New Roman" w:hAnsi="Times New Roman" w:cs="Times New Roman"/>
          <w:color w:val="000000"/>
          <w:sz w:val="24"/>
          <w:szCs w:val="24"/>
          <w:lang w:val="en-US" w:eastAsia="it-IT"/>
        </w:rPr>
        <w:t xml:space="preserve"> </w:t>
      </w:r>
      <w:r w:rsidR="005B1E1A" w:rsidRPr="004F71CF">
        <w:rPr>
          <w:rFonts w:ascii="Times New Roman" w:eastAsia="Times New Roman" w:hAnsi="Times New Roman" w:cs="Times New Roman"/>
          <w:color w:val="000000"/>
          <w:sz w:val="24"/>
          <w:szCs w:val="24"/>
          <w:lang w:val="en-US" w:eastAsia="it-IT"/>
        </w:rPr>
        <w:t xml:space="preserve">often </w:t>
      </w:r>
      <w:r w:rsidR="004F3FC0" w:rsidRPr="004F71CF">
        <w:rPr>
          <w:rFonts w:ascii="Times New Roman" w:eastAsia="Times New Roman" w:hAnsi="Times New Roman" w:cs="Times New Roman"/>
          <w:color w:val="000000"/>
          <w:sz w:val="24"/>
          <w:szCs w:val="24"/>
          <w:lang w:val="en-US" w:eastAsia="it-IT"/>
        </w:rPr>
        <w:t>fac</w:t>
      </w:r>
      <w:r w:rsidR="00542ECD" w:rsidRPr="004F71CF">
        <w:rPr>
          <w:rFonts w:ascii="Times New Roman" w:eastAsia="Times New Roman" w:hAnsi="Times New Roman" w:cs="Times New Roman"/>
          <w:color w:val="000000"/>
          <w:sz w:val="24"/>
          <w:szCs w:val="24"/>
          <w:lang w:val="en-US" w:eastAsia="it-IT"/>
        </w:rPr>
        <w:t>e</w:t>
      </w:r>
      <w:r w:rsidR="004F3FC0" w:rsidRPr="004F71CF">
        <w:rPr>
          <w:rFonts w:ascii="Times New Roman" w:eastAsia="Times New Roman" w:hAnsi="Times New Roman" w:cs="Times New Roman"/>
          <w:color w:val="000000"/>
          <w:sz w:val="24"/>
          <w:szCs w:val="24"/>
          <w:lang w:val="en-US" w:eastAsia="it-IT"/>
        </w:rPr>
        <w:t xml:space="preserve"> </w:t>
      </w:r>
      <w:r w:rsidR="00F369D8" w:rsidRPr="004F71CF">
        <w:rPr>
          <w:rFonts w:ascii="Times New Roman" w:eastAsia="Times New Roman" w:hAnsi="Times New Roman" w:cs="Times New Roman"/>
          <w:color w:val="000000"/>
          <w:sz w:val="24"/>
          <w:szCs w:val="24"/>
          <w:lang w:val="en-US" w:eastAsia="it-IT"/>
        </w:rPr>
        <w:t>adversities</w:t>
      </w:r>
      <w:r w:rsidR="004F3FC0" w:rsidRPr="004F71CF">
        <w:rPr>
          <w:rFonts w:ascii="Times New Roman" w:eastAsia="Times New Roman" w:hAnsi="Times New Roman" w:cs="Times New Roman"/>
          <w:color w:val="000000"/>
          <w:sz w:val="24"/>
          <w:szCs w:val="24"/>
          <w:lang w:val="en-US" w:eastAsia="it-IT"/>
        </w:rPr>
        <w:t xml:space="preserve"> </w:t>
      </w:r>
      <w:r w:rsidR="009D6B15" w:rsidRPr="004F71CF">
        <w:rPr>
          <w:rFonts w:ascii="Times New Roman" w:eastAsia="Times New Roman" w:hAnsi="Times New Roman" w:cs="Times New Roman"/>
          <w:color w:val="000000"/>
          <w:sz w:val="24"/>
          <w:szCs w:val="24"/>
          <w:lang w:val="en-US" w:eastAsia="it-IT"/>
        </w:rPr>
        <w:t xml:space="preserve">in receiving societies </w:t>
      </w:r>
      <w:r w:rsidR="00BF104A" w:rsidRPr="004F71CF">
        <w:rPr>
          <w:rFonts w:ascii="Times New Roman" w:eastAsia="Times New Roman" w:hAnsi="Times New Roman" w:cs="Times New Roman"/>
          <w:color w:val="000000"/>
          <w:sz w:val="24"/>
          <w:szCs w:val="24"/>
          <w:lang w:val="en-US" w:eastAsia="it-IT"/>
        </w:rPr>
        <w:t xml:space="preserve">based on multiple levels of </w:t>
      </w:r>
      <w:r w:rsidR="00F369D8" w:rsidRPr="004F71CF">
        <w:rPr>
          <w:rFonts w:ascii="Times New Roman" w:eastAsia="Times New Roman" w:hAnsi="Times New Roman" w:cs="Times New Roman"/>
          <w:color w:val="000000"/>
          <w:sz w:val="24"/>
          <w:szCs w:val="24"/>
          <w:lang w:val="en-US" w:eastAsia="it-IT"/>
        </w:rPr>
        <w:t>oppression</w:t>
      </w:r>
      <w:r w:rsidR="00A30B39" w:rsidRPr="004F71CF">
        <w:rPr>
          <w:rFonts w:ascii="Times New Roman" w:eastAsia="Times New Roman" w:hAnsi="Times New Roman" w:cs="Times New Roman"/>
          <w:color w:val="000000"/>
          <w:sz w:val="24"/>
          <w:szCs w:val="24"/>
          <w:lang w:val="en-US" w:eastAsia="it-IT"/>
        </w:rPr>
        <w:t xml:space="preserve"> </w:t>
      </w:r>
      <w:r w:rsidR="004F3FC0" w:rsidRPr="004F71CF">
        <w:rPr>
          <w:rFonts w:ascii="Times New Roman" w:eastAsia="Times New Roman" w:hAnsi="Times New Roman" w:cs="Times New Roman"/>
          <w:color w:val="000000"/>
          <w:sz w:val="24"/>
          <w:szCs w:val="24"/>
          <w:lang w:val="en-US" w:eastAsia="it-IT"/>
        </w:rPr>
        <w:t xml:space="preserve">and </w:t>
      </w:r>
      <w:r w:rsidR="00BF104A" w:rsidRPr="004F71CF">
        <w:rPr>
          <w:rFonts w:ascii="Times New Roman" w:eastAsia="Times New Roman" w:hAnsi="Times New Roman" w:cs="Times New Roman"/>
          <w:color w:val="000000"/>
          <w:sz w:val="24"/>
          <w:szCs w:val="24"/>
          <w:lang w:val="en-US" w:eastAsia="it-IT"/>
        </w:rPr>
        <w:t xml:space="preserve">on </w:t>
      </w:r>
      <w:r w:rsidR="004F3FC0" w:rsidRPr="004F71CF">
        <w:rPr>
          <w:rFonts w:ascii="Times New Roman" w:eastAsia="Times New Roman" w:hAnsi="Times New Roman" w:cs="Times New Roman"/>
          <w:color w:val="000000"/>
          <w:sz w:val="24"/>
          <w:szCs w:val="24"/>
          <w:lang w:val="en-US" w:eastAsia="it-IT"/>
        </w:rPr>
        <w:t>their possibilities to respond</w:t>
      </w:r>
      <w:r w:rsidR="00BF104A" w:rsidRPr="004F71CF">
        <w:rPr>
          <w:rFonts w:ascii="Times New Roman" w:eastAsia="Times New Roman" w:hAnsi="Times New Roman" w:cs="Times New Roman"/>
          <w:color w:val="000000"/>
          <w:sz w:val="24"/>
          <w:szCs w:val="24"/>
          <w:lang w:val="en-US" w:eastAsia="it-IT"/>
        </w:rPr>
        <w:t xml:space="preserve"> </w:t>
      </w:r>
      <w:r w:rsidR="004F3FC0" w:rsidRPr="004F71CF">
        <w:rPr>
          <w:rFonts w:ascii="Times New Roman" w:eastAsia="Times New Roman" w:hAnsi="Times New Roman" w:cs="Times New Roman"/>
          <w:color w:val="000000"/>
          <w:sz w:val="24"/>
          <w:szCs w:val="24"/>
          <w:lang w:val="en-US" w:eastAsia="it-IT"/>
        </w:rPr>
        <w:t>to injustice</w:t>
      </w:r>
      <w:r w:rsidR="009D6B15" w:rsidRPr="004F71CF">
        <w:rPr>
          <w:rFonts w:ascii="Times New Roman" w:eastAsia="Times New Roman" w:hAnsi="Times New Roman" w:cs="Times New Roman"/>
          <w:color w:val="000000"/>
          <w:sz w:val="24"/>
          <w:szCs w:val="24"/>
          <w:lang w:val="en-US" w:eastAsia="it-IT"/>
        </w:rPr>
        <w:t>s</w:t>
      </w:r>
      <w:r w:rsidR="00FD614E" w:rsidRPr="004F71CF">
        <w:rPr>
          <w:rFonts w:ascii="Times New Roman" w:eastAsia="Times New Roman" w:hAnsi="Times New Roman" w:cs="Times New Roman"/>
          <w:color w:val="000000"/>
          <w:sz w:val="24"/>
          <w:szCs w:val="24"/>
          <w:lang w:val="en-US" w:eastAsia="it-IT"/>
        </w:rPr>
        <w:t xml:space="preserve"> (Buckingham et al., 2021)</w:t>
      </w:r>
      <w:r w:rsidR="004D39E5" w:rsidRPr="004F71CF">
        <w:rPr>
          <w:rFonts w:ascii="Times New Roman" w:eastAsia="Times New Roman" w:hAnsi="Times New Roman" w:cs="Times New Roman"/>
          <w:color w:val="000000"/>
          <w:sz w:val="24"/>
          <w:szCs w:val="24"/>
          <w:lang w:val="en-US" w:eastAsia="it-IT"/>
        </w:rPr>
        <w:t>.</w:t>
      </w:r>
      <w:r w:rsidR="00542ECD" w:rsidRPr="004F71CF">
        <w:rPr>
          <w:rFonts w:ascii="Times New Roman" w:eastAsia="Times New Roman" w:hAnsi="Times New Roman" w:cs="Times New Roman"/>
          <w:color w:val="000000"/>
          <w:sz w:val="24"/>
          <w:szCs w:val="24"/>
          <w:lang w:val="en-US" w:eastAsia="it-IT"/>
        </w:rPr>
        <w:t xml:space="preserve"> </w:t>
      </w:r>
      <w:bookmarkStart w:id="0" w:name="_Hlk136362569"/>
      <w:bookmarkStart w:id="1" w:name="_Hlk136356105"/>
      <w:r w:rsidR="009F1C0D" w:rsidRPr="004F71CF">
        <w:rPr>
          <w:rFonts w:ascii="Times New Roman" w:hAnsi="Times New Roman" w:cs="Times New Roman"/>
          <w:sz w:val="24"/>
          <w:lang w:val="en-US"/>
        </w:rPr>
        <w:t>Since</w:t>
      </w:r>
      <w:r w:rsidR="00C523C5" w:rsidRPr="004F71CF">
        <w:rPr>
          <w:rFonts w:ascii="Times New Roman" w:eastAsia="Times New Roman" w:hAnsi="Times New Roman" w:cs="Times New Roman"/>
          <w:color w:val="000000"/>
          <w:sz w:val="24"/>
          <w:szCs w:val="24"/>
          <w:lang w:val="en-US" w:eastAsia="it-IT"/>
        </w:rPr>
        <w:t xml:space="preserve"> they encounter</w:t>
      </w:r>
      <w:r w:rsidR="00211F15" w:rsidRPr="004F71CF">
        <w:rPr>
          <w:rFonts w:ascii="Times New Roman" w:eastAsia="Times New Roman" w:hAnsi="Times New Roman" w:cs="Times New Roman"/>
          <w:color w:val="000000"/>
          <w:sz w:val="24"/>
          <w:szCs w:val="24"/>
          <w:lang w:val="en-US" w:eastAsia="it-IT"/>
        </w:rPr>
        <w:t xml:space="preserve"> many obstacles</w:t>
      </w:r>
      <w:r w:rsidR="008774DF" w:rsidRPr="004F71CF">
        <w:rPr>
          <w:rFonts w:ascii="Times New Roman" w:eastAsia="Times New Roman" w:hAnsi="Times New Roman" w:cs="Times New Roman"/>
          <w:color w:val="000000"/>
          <w:sz w:val="24"/>
          <w:szCs w:val="24"/>
          <w:lang w:val="en-US" w:eastAsia="it-IT"/>
        </w:rPr>
        <w:t xml:space="preserve"> in </w:t>
      </w:r>
      <w:r w:rsidR="00211F15" w:rsidRPr="004F71CF">
        <w:rPr>
          <w:rFonts w:ascii="Times New Roman" w:eastAsia="Times New Roman" w:hAnsi="Times New Roman" w:cs="Times New Roman"/>
          <w:color w:val="000000"/>
          <w:sz w:val="24"/>
          <w:szCs w:val="24"/>
          <w:lang w:val="en-US" w:eastAsia="it-IT"/>
        </w:rPr>
        <w:t xml:space="preserve">receiving </w:t>
      </w:r>
      <w:r w:rsidR="008774DF" w:rsidRPr="004F71CF">
        <w:rPr>
          <w:rFonts w:ascii="Times New Roman" w:eastAsia="Times New Roman" w:hAnsi="Times New Roman" w:cs="Times New Roman"/>
          <w:color w:val="000000"/>
          <w:sz w:val="24"/>
          <w:szCs w:val="24"/>
          <w:lang w:val="en-US" w:eastAsia="it-IT"/>
        </w:rPr>
        <w:t xml:space="preserve">societies, they </w:t>
      </w:r>
      <w:r w:rsidR="00211F15" w:rsidRPr="004F71CF">
        <w:rPr>
          <w:rFonts w:ascii="Times New Roman" w:eastAsia="Times New Roman" w:hAnsi="Times New Roman" w:cs="Times New Roman"/>
          <w:color w:val="000000"/>
          <w:sz w:val="24"/>
          <w:szCs w:val="24"/>
          <w:lang w:val="en-US" w:eastAsia="it-IT"/>
        </w:rPr>
        <w:t xml:space="preserve">usually </w:t>
      </w:r>
      <w:r w:rsidR="008774DF" w:rsidRPr="004F71CF">
        <w:rPr>
          <w:rFonts w:ascii="Times New Roman" w:eastAsia="Times New Roman" w:hAnsi="Times New Roman" w:cs="Times New Roman"/>
          <w:color w:val="000000"/>
          <w:sz w:val="24"/>
          <w:szCs w:val="24"/>
          <w:lang w:val="en-US" w:eastAsia="it-IT"/>
        </w:rPr>
        <w:t>have limited</w:t>
      </w:r>
      <w:bookmarkEnd w:id="0"/>
      <w:r w:rsidR="008774DF" w:rsidRPr="004F71CF">
        <w:rPr>
          <w:rFonts w:ascii="Times New Roman" w:eastAsia="Times New Roman" w:hAnsi="Times New Roman" w:cs="Times New Roman"/>
          <w:color w:val="000000"/>
          <w:sz w:val="24"/>
          <w:szCs w:val="24"/>
          <w:lang w:val="en-US" w:eastAsia="it-IT"/>
        </w:rPr>
        <w:t xml:space="preserve"> opportunities to </w:t>
      </w:r>
      <w:r w:rsidR="00A909A1" w:rsidRPr="004F71CF">
        <w:rPr>
          <w:rFonts w:ascii="Times New Roman" w:hAnsi="Times New Roman" w:cs="Times New Roman"/>
          <w:sz w:val="24"/>
          <w:lang w:val="en-US"/>
        </w:rPr>
        <w:t>participat</w:t>
      </w:r>
      <w:r w:rsidR="008774DF" w:rsidRPr="004F71CF">
        <w:rPr>
          <w:rFonts w:ascii="Times New Roman" w:hAnsi="Times New Roman" w:cs="Times New Roman"/>
          <w:sz w:val="24"/>
          <w:lang w:val="en-US"/>
        </w:rPr>
        <w:t>e</w:t>
      </w:r>
      <w:r w:rsidR="00A909A1" w:rsidRPr="004F71CF">
        <w:rPr>
          <w:rFonts w:ascii="Times New Roman" w:hAnsi="Times New Roman" w:cs="Times New Roman"/>
          <w:sz w:val="24"/>
          <w:lang w:val="en-US"/>
        </w:rPr>
        <w:t xml:space="preserve"> </w:t>
      </w:r>
      <w:r w:rsidR="00506D88" w:rsidRPr="004F71CF">
        <w:rPr>
          <w:rFonts w:ascii="Times New Roman" w:hAnsi="Times New Roman" w:cs="Times New Roman"/>
          <w:sz w:val="24"/>
          <w:lang w:val="en-US"/>
        </w:rPr>
        <w:t xml:space="preserve">in </w:t>
      </w:r>
      <w:r w:rsidR="00A909A1" w:rsidRPr="004F71CF">
        <w:rPr>
          <w:rFonts w:ascii="Times New Roman" w:hAnsi="Times New Roman" w:cs="Times New Roman"/>
          <w:sz w:val="24"/>
          <w:lang w:val="en-US"/>
        </w:rPr>
        <w:t>actions oriented toward changing the oppressive system</w:t>
      </w:r>
      <w:r w:rsidR="008774DF" w:rsidRPr="004F71CF">
        <w:rPr>
          <w:rFonts w:ascii="Times New Roman" w:hAnsi="Times New Roman" w:cs="Times New Roman"/>
          <w:sz w:val="24"/>
          <w:lang w:val="en-US"/>
        </w:rPr>
        <w:t>.</w:t>
      </w:r>
      <w:r w:rsidR="00A909A1" w:rsidRPr="004F71CF">
        <w:rPr>
          <w:rFonts w:ascii="Times New Roman" w:hAnsi="Times New Roman" w:cs="Times New Roman"/>
          <w:sz w:val="24"/>
          <w:lang w:val="en-US"/>
        </w:rPr>
        <w:t xml:space="preserve"> </w:t>
      </w:r>
      <w:bookmarkEnd w:id="1"/>
      <w:r w:rsidR="0021199D" w:rsidRPr="004F71CF">
        <w:rPr>
          <w:rFonts w:ascii="Times New Roman" w:eastAsia="Times New Roman" w:hAnsi="Times New Roman" w:cs="Times New Roman"/>
          <w:color w:val="000000"/>
          <w:sz w:val="24"/>
          <w:szCs w:val="24"/>
          <w:lang w:val="en-US" w:eastAsia="it-IT"/>
        </w:rPr>
        <w:t>Indeed, migrants’ priority to ensure their economic livelihood may make participation a privilege</w:t>
      </w:r>
      <w:r w:rsidR="00211F15" w:rsidRPr="004F71CF">
        <w:rPr>
          <w:rFonts w:ascii="Times New Roman" w:eastAsia="Times New Roman" w:hAnsi="Times New Roman" w:cs="Times New Roman"/>
          <w:color w:val="000000"/>
          <w:sz w:val="24"/>
          <w:szCs w:val="24"/>
          <w:lang w:val="en-US" w:eastAsia="it-IT"/>
        </w:rPr>
        <w:t xml:space="preserve"> as</w:t>
      </w:r>
      <w:r w:rsidR="0021199D" w:rsidRPr="004F71CF">
        <w:rPr>
          <w:rFonts w:ascii="Times New Roman" w:eastAsia="Times New Roman" w:hAnsi="Times New Roman" w:cs="Times New Roman"/>
          <w:color w:val="000000"/>
          <w:sz w:val="24"/>
          <w:szCs w:val="24"/>
          <w:lang w:val="en-US" w:eastAsia="it-IT"/>
        </w:rPr>
        <w:t xml:space="preserve"> there is</w:t>
      </w:r>
      <w:r w:rsidR="0021199D" w:rsidRPr="004F71CF">
        <w:rPr>
          <w:rFonts w:ascii="Times New Roman" w:hAnsi="Times New Roman" w:cs="Times New Roman"/>
          <w:sz w:val="24"/>
          <w:lang w:val="en-US"/>
        </w:rPr>
        <w:t xml:space="preserve"> no time for it (Martinez-Damia et al., 2021).</w:t>
      </w:r>
      <w:r w:rsidR="0021199D" w:rsidRPr="004F71CF">
        <w:rPr>
          <w:lang w:val="en-US"/>
        </w:rPr>
        <w:t xml:space="preserve"> </w:t>
      </w:r>
      <w:r w:rsidR="0021199D" w:rsidRPr="004F71CF">
        <w:rPr>
          <w:rFonts w:ascii="Times New Roman" w:hAnsi="Times New Roman" w:cs="Times New Roman"/>
          <w:sz w:val="24"/>
          <w:lang w:val="en-US"/>
        </w:rPr>
        <w:t>Unsurprisingly, l</w:t>
      </w:r>
      <w:r w:rsidR="009D6B15" w:rsidRPr="004F71CF">
        <w:rPr>
          <w:rFonts w:ascii="Times New Roman" w:eastAsia="Times New Roman" w:hAnsi="Times New Roman" w:cs="Times New Roman"/>
          <w:color w:val="000000"/>
          <w:sz w:val="24"/>
          <w:szCs w:val="24"/>
          <w:lang w:val="en-US" w:eastAsia="it-IT"/>
        </w:rPr>
        <w:t xml:space="preserve">iterature reported that migrants </w:t>
      </w:r>
      <w:r w:rsidR="002A40FB" w:rsidRPr="004F71CF">
        <w:rPr>
          <w:rFonts w:ascii="Times New Roman" w:eastAsia="Times New Roman" w:hAnsi="Times New Roman" w:cs="Times New Roman"/>
          <w:color w:val="000000"/>
          <w:sz w:val="24"/>
          <w:szCs w:val="24"/>
          <w:lang w:val="en-US" w:eastAsia="it-IT"/>
        </w:rPr>
        <w:t xml:space="preserve">show </w:t>
      </w:r>
      <w:r w:rsidR="009D6B15" w:rsidRPr="004F71CF">
        <w:rPr>
          <w:rFonts w:ascii="Times New Roman" w:eastAsia="Times New Roman" w:hAnsi="Times New Roman" w:cs="Times New Roman"/>
          <w:color w:val="000000"/>
          <w:sz w:val="24"/>
          <w:szCs w:val="24"/>
          <w:lang w:val="en-US" w:eastAsia="it-IT"/>
        </w:rPr>
        <w:t xml:space="preserve">lower </w:t>
      </w:r>
      <w:r w:rsidR="009F1C0D" w:rsidRPr="004F71CF">
        <w:rPr>
          <w:rFonts w:ascii="Times New Roman" w:eastAsia="Times New Roman" w:hAnsi="Times New Roman" w:cs="Times New Roman"/>
          <w:color w:val="000000"/>
          <w:sz w:val="24"/>
          <w:szCs w:val="24"/>
          <w:lang w:val="en-US" w:eastAsia="it-IT"/>
        </w:rPr>
        <w:t>community participation levels than</w:t>
      </w:r>
      <w:r w:rsidR="009D6B15" w:rsidRPr="004F71CF">
        <w:rPr>
          <w:rFonts w:ascii="Times New Roman" w:eastAsia="Times New Roman" w:hAnsi="Times New Roman" w:cs="Times New Roman"/>
          <w:color w:val="000000"/>
          <w:sz w:val="24"/>
          <w:szCs w:val="24"/>
          <w:lang w:val="en-US" w:eastAsia="it-IT"/>
        </w:rPr>
        <w:t xml:space="preserve"> locals (Riniolo &amp; Ortensi, 2021; </w:t>
      </w:r>
      <w:r w:rsidR="009D6B15" w:rsidRPr="004F71CF">
        <w:rPr>
          <w:rFonts w:ascii="Times New Roman" w:hAnsi="Times New Roman" w:cs="Times New Roman"/>
          <w:sz w:val="24"/>
          <w:lang w:val="en-US"/>
        </w:rPr>
        <w:t>Valentova &amp; Alieva, 2018</w:t>
      </w:r>
      <w:r w:rsidR="009D6B15" w:rsidRPr="004F71CF">
        <w:rPr>
          <w:rFonts w:ascii="Times New Roman" w:eastAsia="Times New Roman" w:hAnsi="Times New Roman" w:cs="Times New Roman"/>
          <w:color w:val="000000"/>
          <w:sz w:val="24"/>
          <w:szCs w:val="24"/>
          <w:lang w:val="en-US" w:eastAsia="it-IT"/>
        </w:rPr>
        <w:t>)</w:t>
      </w:r>
      <w:r w:rsidR="007673FF" w:rsidRPr="004F71CF">
        <w:rPr>
          <w:rFonts w:ascii="Times New Roman" w:eastAsia="Times New Roman" w:hAnsi="Times New Roman" w:cs="Times New Roman"/>
          <w:color w:val="000000"/>
          <w:sz w:val="24"/>
          <w:szCs w:val="24"/>
          <w:lang w:val="en-US" w:eastAsia="it-IT"/>
        </w:rPr>
        <w:t xml:space="preserve">. </w:t>
      </w:r>
      <w:r w:rsidR="00C523C5" w:rsidRPr="004F71CF">
        <w:rPr>
          <w:rFonts w:ascii="Times New Roman" w:hAnsi="Times New Roman" w:cs="Times New Roman"/>
          <w:sz w:val="24"/>
          <w:lang w:val="en-US"/>
        </w:rPr>
        <w:t>In spite of this,</w:t>
      </w:r>
      <w:r w:rsidR="0021199D" w:rsidRPr="004F71CF">
        <w:rPr>
          <w:rFonts w:ascii="Times New Roman" w:hAnsi="Times New Roman" w:cs="Times New Roman"/>
          <w:sz w:val="24"/>
          <w:lang w:val="en-US"/>
        </w:rPr>
        <w:t xml:space="preserve"> </w:t>
      </w:r>
      <w:bookmarkStart w:id="2" w:name="_Hlk136361930"/>
      <w:r w:rsidR="00C523C5" w:rsidRPr="004F71CF">
        <w:rPr>
          <w:rFonts w:ascii="Times New Roman" w:hAnsi="Times New Roman" w:cs="Times New Roman"/>
          <w:sz w:val="24"/>
          <w:lang w:val="en-US"/>
        </w:rPr>
        <w:t xml:space="preserve">migrants </w:t>
      </w:r>
      <w:r w:rsidR="009F1C0D" w:rsidRPr="004F71CF">
        <w:rPr>
          <w:rFonts w:ascii="Times New Roman" w:hAnsi="Times New Roman" w:cs="Times New Roman"/>
          <w:sz w:val="24"/>
          <w:lang w:val="en-US"/>
        </w:rPr>
        <w:t>can</w:t>
      </w:r>
      <w:r w:rsidR="00C523C5" w:rsidRPr="004F71CF">
        <w:rPr>
          <w:rFonts w:ascii="Times New Roman" w:hAnsi="Times New Roman" w:cs="Times New Roman"/>
          <w:sz w:val="24"/>
          <w:lang w:val="en-US"/>
        </w:rPr>
        <w:t xml:space="preserve"> develop resources to</w:t>
      </w:r>
      <w:r w:rsidR="0021199D" w:rsidRPr="004F71CF">
        <w:rPr>
          <w:rFonts w:ascii="Times New Roman" w:hAnsi="Times New Roman" w:cs="Times New Roman"/>
          <w:sz w:val="24"/>
          <w:lang w:val="en-US"/>
        </w:rPr>
        <w:t xml:space="preserve"> engage in actions to </w:t>
      </w:r>
      <w:r w:rsidR="00C523C5" w:rsidRPr="004F71CF">
        <w:rPr>
          <w:rFonts w:ascii="Times New Roman" w:hAnsi="Times New Roman" w:cs="Times New Roman"/>
          <w:sz w:val="24"/>
          <w:lang w:val="en-US"/>
        </w:rPr>
        <w:t xml:space="preserve">transform the contexts that </w:t>
      </w:r>
      <w:r w:rsidR="00A52C14" w:rsidRPr="004F71CF">
        <w:rPr>
          <w:rFonts w:ascii="Times New Roman" w:hAnsi="Times New Roman" w:cs="Times New Roman"/>
          <w:sz w:val="24"/>
          <w:lang w:val="en-US"/>
        </w:rPr>
        <w:t>h</w:t>
      </w:r>
      <w:r w:rsidR="0021199D" w:rsidRPr="004F71CF">
        <w:rPr>
          <w:rFonts w:ascii="Times New Roman" w:hAnsi="Times New Roman" w:cs="Times New Roman"/>
          <w:sz w:val="24"/>
          <w:lang w:val="en-US"/>
        </w:rPr>
        <w:t>inder</w:t>
      </w:r>
      <w:r w:rsidR="00C523C5" w:rsidRPr="004F71CF">
        <w:rPr>
          <w:rFonts w:ascii="Times New Roman" w:hAnsi="Times New Roman" w:cs="Times New Roman"/>
          <w:sz w:val="24"/>
          <w:lang w:val="en-US"/>
        </w:rPr>
        <w:t xml:space="preserve"> their well-being (Watts &amp; Serrano-García, 2003). </w:t>
      </w:r>
      <w:bookmarkEnd w:id="2"/>
      <w:r w:rsidR="009D6B15" w:rsidRPr="004F71CF">
        <w:rPr>
          <w:rFonts w:ascii="Times New Roman" w:eastAsia="Times New Roman" w:hAnsi="Times New Roman" w:cs="Times New Roman"/>
          <w:color w:val="000000"/>
          <w:sz w:val="24"/>
          <w:szCs w:val="24"/>
          <w:lang w:val="en-US" w:eastAsia="it-IT"/>
        </w:rPr>
        <w:t>Community participation has been defined</w:t>
      </w:r>
      <w:r w:rsidR="009D6B15" w:rsidRPr="004F71CF">
        <w:rPr>
          <w:rFonts w:ascii="Times New Roman" w:eastAsia="Times New Roman" w:hAnsi="Times New Roman" w:cs="Times New Roman"/>
          <w:color w:val="000000"/>
          <w:sz w:val="24"/>
          <w:szCs w:val="24"/>
          <w:lang w:val="en-US"/>
        </w:rPr>
        <w:t xml:space="preserve"> as “involvement in any organized activity in which the individual participates without pay in order to achieve a common goal” (Zimmerman &amp; Rappaport, 1988, p. 276).</w:t>
      </w:r>
      <w:r w:rsidR="00DF4633" w:rsidRPr="004F71CF">
        <w:rPr>
          <w:rFonts w:ascii="Times New Roman" w:eastAsia="Times New Roman" w:hAnsi="Times New Roman" w:cs="Times New Roman"/>
          <w:color w:val="000000"/>
          <w:sz w:val="24"/>
          <w:szCs w:val="24"/>
          <w:lang w:val="en-US"/>
        </w:rPr>
        <w:t xml:space="preserve"> In the case of migrants, we will focus on </w:t>
      </w:r>
      <w:r w:rsidR="008B3691" w:rsidRPr="004F71CF">
        <w:rPr>
          <w:rFonts w:ascii="Times New Roman" w:eastAsia="Times New Roman" w:hAnsi="Times New Roman" w:cs="Times New Roman"/>
          <w:color w:val="000000"/>
          <w:sz w:val="24"/>
          <w:szCs w:val="24"/>
          <w:lang w:val="en-US"/>
        </w:rPr>
        <w:t>participation</w:t>
      </w:r>
      <w:r w:rsidR="00DF4633" w:rsidRPr="004F71CF">
        <w:rPr>
          <w:rFonts w:ascii="Times New Roman" w:eastAsia="Times New Roman" w:hAnsi="Times New Roman" w:cs="Times New Roman"/>
          <w:color w:val="000000"/>
          <w:sz w:val="24"/>
          <w:szCs w:val="24"/>
          <w:lang w:val="en-US"/>
        </w:rPr>
        <w:t xml:space="preserve"> within Migrant Community-based Organizations (MCBOs)</w:t>
      </w:r>
      <w:r w:rsidR="008B3691" w:rsidRPr="004F71CF">
        <w:rPr>
          <w:rFonts w:ascii="Times New Roman" w:eastAsia="Times New Roman" w:hAnsi="Times New Roman" w:cs="Times New Roman"/>
          <w:color w:val="000000"/>
          <w:sz w:val="24"/>
          <w:szCs w:val="24"/>
          <w:lang w:val="en-US"/>
        </w:rPr>
        <w:t>,</w:t>
      </w:r>
      <w:r w:rsidR="00DF4633" w:rsidRPr="004F71CF">
        <w:rPr>
          <w:rFonts w:ascii="Times New Roman" w:eastAsia="Times New Roman" w:hAnsi="Times New Roman" w:cs="Times New Roman"/>
          <w:color w:val="000000"/>
          <w:sz w:val="24"/>
          <w:szCs w:val="24"/>
          <w:lang w:val="en-US"/>
        </w:rPr>
        <w:t xml:space="preserve"> organizations funded and run by migrants to support themselves (Babis, 2016)</w:t>
      </w:r>
      <w:r w:rsidR="00B246AB" w:rsidRPr="004F71CF">
        <w:rPr>
          <w:rFonts w:ascii="Times New Roman" w:eastAsia="Times New Roman" w:hAnsi="Times New Roman" w:cs="Times New Roman"/>
          <w:color w:val="000000"/>
          <w:sz w:val="24"/>
          <w:szCs w:val="24"/>
          <w:lang w:val="en-US"/>
        </w:rPr>
        <w:t>.</w:t>
      </w:r>
    </w:p>
    <w:p w14:paraId="00CA2759" w14:textId="77777777" w:rsidR="00F04449" w:rsidRPr="004F71CF" w:rsidRDefault="000A7DBC" w:rsidP="00FC3B3C">
      <w:pPr>
        <w:shd w:val="clear" w:color="auto" w:fill="FFFFFF"/>
        <w:spacing w:after="0" w:line="480" w:lineRule="auto"/>
        <w:ind w:firstLine="708"/>
        <w:jc w:val="both"/>
        <w:textAlignment w:val="baseline"/>
        <w:rPr>
          <w:rFonts w:ascii="Times New Roman" w:hAnsi="Times New Roman" w:cs="Times New Roman"/>
          <w:sz w:val="24"/>
          <w:lang w:val="en-US"/>
        </w:rPr>
      </w:pPr>
      <w:r w:rsidRPr="004F71CF">
        <w:rPr>
          <w:rFonts w:ascii="Times New Roman" w:eastAsia="Times New Roman" w:hAnsi="Times New Roman" w:cs="Times New Roman"/>
          <w:color w:val="000000"/>
          <w:sz w:val="24"/>
          <w:szCs w:val="24"/>
          <w:lang w:val="en-US" w:eastAsia="it-IT"/>
        </w:rPr>
        <w:t xml:space="preserve">Psychological empowerment has been traditionally conceptualized as made </w:t>
      </w:r>
      <w:r w:rsidR="008B3691" w:rsidRPr="004F71CF">
        <w:rPr>
          <w:rFonts w:ascii="Times New Roman" w:eastAsia="Times New Roman" w:hAnsi="Times New Roman" w:cs="Times New Roman"/>
          <w:color w:val="000000"/>
          <w:sz w:val="24"/>
          <w:szCs w:val="24"/>
          <w:lang w:val="en-US" w:eastAsia="it-IT"/>
        </w:rPr>
        <w:t xml:space="preserve">up </w:t>
      </w:r>
      <w:r w:rsidRPr="004F71CF">
        <w:rPr>
          <w:rFonts w:ascii="Times New Roman" w:eastAsia="Times New Roman" w:hAnsi="Times New Roman" w:cs="Times New Roman"/>
          <w:color w:val="000000"/>
          <w:sz w:val="24"/>
          <w:szCs w:val="24"/>
          <w:lang w:val="en-US" w:eastAsia="it-IT"/>
        </w:rPr>
        <w:t xml:space="preserve">of three interrelated dimensions: (a) </w:t>
      </w:r>
      <w:r w:rsidR="00895A80" w:rsidRPr="004F71CF">
        <w:rPr>
          <w:rFonts w:ascii="Times New Roman" w:eastAsia="Times New Roman" w:hAnsi="Times New Roman" w:cs="Times New Roman"/>
          <w:color w:val="000000"/>
          <w:sz w:val="24"/>
          <w:szCs w:val="24"/>
          <w:lang w:val="en-US" w:eastAsia="it-IT"/>
        </w:rPr>
        <w:t xml:space="preserve">behavioral, i.e., community participation; (b) </w:t>
      </w:r>
      <w:r w:rsidRPr="004F71CF">
        <w:rPr>
          <w:rFonts w:ascii="Times New Roman" w:eastAsia="Times New Roman" w:hAnsi="Times New Roman" w:cs="Times New Roman"/>
          <w:color w:val="000000"/>
          <w:sz w:val="24"/>
          <w:szCs w:val="24"/>
          <w:lang w:val="en-US" w:eastAsia="it-IT"/>
        </w:rPr>
        <w:t xml:space="preserve">emotional, i.e., socio-political control; </w:t>
      </w:r>
      <w:r w:rsidR="00B246AB" w:rsidRPr="004F71CF">
        <w:rPr>
          <w:rFonts w:ascii="Times New Roman" w:eastAsia="Times New Roman" w:hAnsi="Times New Roman" w:cs="Times New Roman"/>
          <w:color w:val="000000"/>
          <w:sz w:val="24"/>
          <w:szCs w:val="24"/>
          <w:lang w:val="en-US" w:eastAsia="it-IT"/>
        </w:rPr>
        <w:t xml:space="preserve">and </w:t>
      </w:r>
      <w:r w:rsidRPr="004F71CF">
        <w:rPr>
          <w:rFonts w:ascii="Times New Roman" w:eastAsia="Times New Roman" w:hAnsi="Times New Roman" w:cs="Times New Roman"/>
          <w:color w:val="000000"/>
          <w:sz w:val="24"/>
          <w:szCs w:val="24"/>
          <w:lang w:val="en-US" w:eastAsia="it-IT"/>
        </w:rPr>
        <w:t>(</w:t>
      </w:r>
      <w:r w:rsidR="00895A80" w:rsidRPr="004F71CF">
        <w:rPr>
          <w:rFonts w:ascii="Times New Roman" w:eastAsia="Times New Roman" w:hAnsi="Times New Roman" w:cs="Times New Roman"/>
          <w:color w:val="000000"/>
          <w:sz w:val="24"/>
          <w:szCs w:val="24"/>
          <w:lang w:val="en-US" w:eastAsia="it-IT"/>
        </w:rPr>
        <w:t>c</w:t>
      </w:r>
      <w:r w:rsidRPr="004F71CF">
        <w:rPr>
          <w:rFonts w:ascii="Times New Roman" w:eastAsia="Times New Roman" w:hAnsi="Times New Roman" w:cs="Times New Roman"/>
          <w:color w:val="000000"/>
          <w:sz w:val="24"/>
          <w:szCs w:val="24"/>
          <w:lang w:val="en-US" w:eastAsia="it-IT"/>
        </w:rPr>
        <w:t>) cognitive, i.e., critical thinking</w:t>
      </w:r>
      <w:r w:rsidR="00134AF5" w:rsidRPr="004F71CF">
        <w:rPr>
          <w:rFonts w:ascii="Times New Roman" w:eastAsia="Times New Roman" w:hAnsi="Times New Roman" w:cs="Times New Roman"/>
          <w:color w:val="000000"/>
          <w:sz w:val="24"/>
          <w:szCs w:val="24"/>
          <w:lang w:val="en-US" w:eastAsia="it-IT"/>
        </w:rPr>
        <w:t xml:space="preserve"> </w:t>
      </w:r>
      <w:r w:rsidRPr="004F71CF">
        <w:rPr>
          <w:rFonts w:ascii="Times New Roman" w:eastAsia="Times New Roman" w:hAnsi="Times New Roman" w:cs="Times New Roman"/>
          <w:color w:val="000000"/>
          <w:sz w:val="24"/>
          <w:szCs w:val="24"/>
          <w:lang w:val="en-US" w:eastAsia="it-IT"/>
        </w:rPr>
        <w:t>(</w:t>
      </w:r>
      <w:bookmarkStart w:id="3" w:name="_Hlk136364672"/>
      <w:r w:rsidRPr="004F71CF">
        <w:rPr>
          <w:rFonts w:ascii="Times New Roman" w:eastAsia="Times New Roman" w:hAnsi="Times New Roman" w:cs="Times New Roman"/>
          <w:color w:val="000000"/>
          <w:sz w:val="24"/>
          <w:szCs w:val="24"/>
          <w:lang w:val="en-US" w:eastAsia="it-IT"/>
        </w:rPr>
        <w:t>Zimmerman, 1995</w:t>
      </w:r>
      <w:bookmarkEnd w:id="3"/>
      <w:r w:rsidRPr="004F71CF">
        <w:rPr>
          <w:rFonts w:ascii="Times New Roman" w:eastAsia="Times New Roman" w:hAnsi="Times New Roman" w:cs="Times New Roman"/>
          <w:color w:val="000000"/>
          <w:sz w:val="24"/>
          <w:szCs w:val="24"/>
          <w:lang w:val="en-US" w:eastAsia="it-IT"/>
        </w:rPr>
        <w:t xml:space="preserve">). </w:t>
      </w:r>
      <w:r w:rsidR="009D6B15" w:rsidRPr="004F71CF">
        <w:rPr>
          <w:rFonts w:ascii="Times New Roman" w:hAnsi="Times New Roman" w:cs="Times New Roman"/>
          <w:sz w:val="24"/>
          <w:lang w:val="en-US"/>
        </w:rPr>
        <w:t>R</w:t>
      </w:r>
      <w:r w:rsidR="001313AD" w:rsidRPr="004F71CF">
        <w:rPr>
          <w:rFonts w:ascii="Times New Roman" w:eastAsia="Times New Roman" w:hAnsi="Times New Roman" w:cs="Times New Roman"/>
          <w:color w:val="000000"/>
          <w:sz w:val="24"/>
          <w:szCs w:val="24"/>
          <w:lang w:val="en-US" w:eastAsia="it-IT"/>
        </w:rPr>
        <w:t>esearch suggested that community participation can promote</w:t>
      </w:r>
      <w:r w:rsidR="00B576AA" w:rsidRPr="004F71CF">
        <w:rPr>
          <w:rFonts w:ascii="Times New Roman" w:eastAsia="Times New Roman" w:hAnsi="Times New Roman" w:cs="Times New Roman"/>
          <w:color w:val="000000"/>
          <w:sz w:val="24"/>
          <w:szCs w:val="24"/>
          <w:lang w:val="en-US" w:eastAsia="it-IT"/>
        </w:rPr>
        <w:t xml:space="preserve"> socio-political control</w:t>
      </w:r>
      <w:r w:rsidR="001313AD" w:rsidRPr="004F71CF">
        <w:rPr>
          <w:rFonts w:ascii="Times New Roman" w:eastAsia="Times New Roman" w:hAnsi="Times New Roman" w:cs="Times New Roman"/>
          <w:color w:val="000000"/>
          <w:sz w:val="24"/>
          <w:szCs w:val="24"/>
          <w:lang w:val="en-US" w:eastAsia="it-IT"/>
        </w:rPr>
        <w:t xml:space="preserve"> both for the general population (Budziszewska &amp; Głód, 2021;</w:t>
      </w:r>
      <w:r w:rsidR="001313AD" w:rsidRPr="004F71CF">
        <w:rPr>
          <w:rFonts w:ascii="Times New Roman" w:eastAsia="Times New Roman" w:hAnsi="Times New Roman" w:cs="Times New Roman"/>
          <w:b/>
          <w:bCs/>
          <w:color w:val="000000"/>
          <w:sz w:val="24"/>
          <w:szCs w:val="24"/>
          <w:lang w:val="en-US" w:eastAsia="it-IT"/>
        </w:rPr>
        <w:t xml:space="preserve"> </w:t>
      </w:r>
      <w:r w:rsidR="001313AD" w:rsidRPr="004F71CF">
        <w:rPr>
          <w:rFonts w:ascii="Times New Roman" w:eastAsia="Times New Roman" w:hAnsi="Times New Roman" w:cs="Times New Roman"/>
          <w:color w:val="000000"/>
          <w:sz w:val="24"/>
          <w:szCs w:val="24"/>
          <w:lang w:val="en-US" w:eastAsia="it-IT"/>
        </w:rPr>
        <w:t>Christens et al., 2011;</w:t>
      </w:r>
      <w:r w:rsidR="001313AD" w:rsidRPr="004F71CF">
        <w:rPr>
          <w:rFonts w:ascii="Times New Roman" w:eastAsia="Times New Roman" w:hAnsi="Times New Roman" w:cs="Times New Roman"/>
          <w:b/>
          <w:bCs/>
          <w:color w:val="000000"/>
          <w:sz w:val="24"/>
          <w:szCs w:val="24"/>
          <w:lang w:val="en-US" w:eastAsia="it-IT"/>
        </w:rPr>
        <w:t xml:space="preserve"> </w:t>
      </w:r>
      <w:r w:rsidR="001313AD" w:rsidRPr="004F71CF">
        <w:rPr>
          <w:rFonts w:ascii="Times New Roman" w:eastAsia="Times New Roman" w:hAnsi="Times New Roman" w:cs="Times New Roman"/>
          <w:color w:val="000000"/>
          <w:sz w:val="24"/>
          <w:szCs w:val="24"/>
          <w:lang w:val="en-US"/>
        </w:rPr>
        <w:t>Zimmerman &amp; Rappaport, 1988</w:t>
      </w:r>
      <w:r w:rsidR="001313AD" w:rsidRPr="004F71CF">
        <w:rPr>
          <w:rFonts w:ascii="Times New Roman" w:eastAsia="Times New Roman" w:hAnsi="Times New Roman" w:cs="Times New Roman"/>
          <w:color w:val="000000"/>
          <w:sz w:val="24"/>
          <w:szCs w:val="24"/>
          <w:lang w:val="en-US" w:eastAsia="it-IT"/>
        </w:rPr>
        <w:t xml:space="preserve">) and for migrants (Aceros et al., 2021; Becker et al., </w:t>
      </w:r>
      <w:r w:rsidR="001313AD" w:rsidRPr="004F71CF">
        <w:rPr>
          <w:rFonts w:ascii="Times New Roman" w:eastAsia="Times New Roman" w:hAnsi="Times New Roman" w:cs="Times New Roman"/>
          <w:color w:val="000000"/>
          <w:sz w:val="24"/>
          <w:szCs w:val="24"/>
          <w:lang w:val="en-US" w:eastAsia="it-IT"/>
        </w:rPr>
        <w:lastRenderedPageBreak/>
        <w:t xml:space="preserve">2002; Peucker, 2020). </w:t>
      </w:r>
      <w:r w:rsidR="00B576AA" w:rsidRPr="004F71CF">
        <w:rPr>
          <w:rFonts w:ascii="Times New Roman" w:eastAsia="Times New Roman" w:hAnsi="Times New Roman" w:cs="Times New Roman"/>
          <w:color w:val="000000"/>
          <w:sz w:val="24"/>
          <w:szCs w:val="24"/>
          <w:lang w:val="en-US" w:eastAsia="it-IT"/>
        </w:rPr>
        <w:t>Socio-political control</w:t>
      </w:r>
      <w:r w:rsidR="00F3664D" w:rsidRPr="004F71CF">
        <w:rPr>
          <w:rFonts w:ascii="Times New Roman" w:eastAsia="Times New Roman" w:hAnsi="Times New Roman" w:cs="Times New Roman"/>
          <w:color w:val="000000"/>
          <w:sz w:val="24"/>
          <w:szCs w:val="24"/>
          <w:lang w:val="en-US" w:eastAsia="it-IT"/>
        </w:rPr>
        <w:t xml:space="preserve">—the </w:t>
      </w:r>
      <w:r w:rsidR="009428C3" w:rsidRPr="004F71CF">
        <w:rPr>
          <w:rFonts w:ascii="Times New Roman" w:eastAsia="Times New Roman" w:hAnsi="Times New Roman" w:cs="Times New Roman"/>
          <w:color w:val="000000"/>
          <w:sz w:val="24"/>
          <w:szCs w:val="24"/>
          <w:lang w:val="en-US" w:eastAsia="it-IT"/>
        </w:rPr>
        <w:t xml:space="preserve">active process </w:t>
      </w:r>
      <w:r w:rsidR="008B3691" w:rsidRPr="004F71CF">
        <w:rPr>
          <w:rFonts w:ascii="Times New Roman" w:eastAsia="Times New Roman" w:hAnsi="Times New Roman" w:cs="Times New Roman"/>
          <w:color w:val="000000"/>
          <w:sz w:val="24"/>
          <w:szCs w:val="24"/>
          <w:lang w:val="en-US" w:eastAsia="it-IT"/>
        </w:rPr>
        <w:t>by</w:t>
      </w:r>
      <w:r w:rsidR="009428C3" w:rsidRPr="004F71CF">
        <w:rPr>
          <w:rFonts w:ascii="Times New Roman" w:eastAsia="Times New Roman" w:hAnsi="Times New Roman" w:cs="Times New Roman"/>
          <w:color w:val="000000"/>
          <w:sz w:val="24"/>
          <w:szCs w:val="24"/>
          <w:lang w:val="en-US" w:eastAsia="it-IT"/>
        </w:rPr>
        <w:t xml:space="preserve"> which migrants perceive control </w:t>
      </w:r>
      <w:r w:rsidR="008B3691" w:rsidRPr="004F71CF">
        <w:rPr>
          <w:rFonts w:ascii="Times New Roman" w:eastAsia="Times New Roman" w:hAnsi="Times New Roman" w:cs="Times New Roman"/>
          <w:color w:val="000000"/>
          <w:sz w:val="24"/>
          <w:szCs w:val="24"/>
          <w:lang w:val="en-US" w:eastAsia="it-IT"/>
        </w:rPr>
        <w:t>of</w:t>
      </w:r>
      <w:r w:rsidR="009428C3" w:rsidRPr="004F71CF">
        <w:rPr>
          <w:rFonts w:ascii="Times New Roman" w:eastAsia="Times New Roman" w:hAnsi="Times New Roman" w:cs="Times New Roman"/>
          <w:color w:val="000000"/>
          <w:sz w:val="24"/>
          <w:szCs w:val="24"/>
          <w:lang w:val="en-US" w:eastAsia="it-IT"/>
        </w:rPr>
        <w:t xml:space="preserve"> their socio</w:t>
      </w:r>
      <w:r w:rsidR="00DF1BA4" w:rsidRPr="004F71CF">
        <w:rPr>
          <w:rFonts w:ascii="Times New Roman" w:eastAsia="Times New Roman" w:hAnsi="Times New Roman" w:cs="Times New Roman"/>
          <w:color w:val="000000"/>
          <w:sz w:val="24"/>
          <w:szCs w:val="24"/>
          <w:lang w:val="en-US" w:eastAsia="it-IT"/>
        </w:rPr>
        <w:t>-</w:t>
      </w:r>
      <w:r w:rsidR="009428C3" w:rsidRPr="004F71CF">
        <w:rPr>
          <w:rFonts w:ascii="Times New Roman" w:eastAsia="Times New Roman" w:hAnsi="Times New Roman" w:cs="Times New Roman"/>
          <w:color w:val="000000"/>
          <w:sz w:val="24"/>
          <w:szCs w:val="24"/>
          <w:lang w:val="en-US" w:eastAsia="it-IT"/>
        </w:rPr>
        <w:t>political contexts</w:t>
      </w:r>
      <w:r w:rsidR="00F3664D" w:rsidRPr="004F71CF">
        <w:rPr>
          <w:rFonts w:ascii="Times New Roman" w:eastAsia="Times New Roman" w:hAnsi="Times New Roman" w:cs="Times New Roman"/>
          <w:color w:val="000000"/>
          <w:sz w:val="24"/>
          <w:szCs w:val="24"/>
          <w:lang w:val="en-US" w:eastAsia="it-IT"/>
        </w:rPr>
        <w:t>—</w:t>
      </w:r>
      <w:r w:rsidR="003E1F40" w:rsidRPr="004F71CF">
        <w:rPr>
          <w:rFonts w:ascii="Times New Roman" w:eastAsia="Times New Roman" w:hAnsi="Times New Roman" w:cs="Times New Roman"/>
          <w:color w:val="000000"/>
          <w:sz w:val="24"/>
          <w:szCs w:val="24"/>
          <w:lang w:val="en-US" w:eastAsia="it-IT"/>
        </w:rPr>
        <w:t>has been used as the main indicator of psychological empowerment (</w:t>
      </w:r>
      <w:r w:rsidR="00241024" w:rsidRPr="004F71CF">
        <w:rPr>
          <w:rFonts w:ascii="Times New Roman" w:eastAsia="Times New Roman" w:hAnsi="Times New Roman" w:cs="Times New Roman"/>
          <w:color w:val="000000"/>
          <w:sz w:val="24"/>
          <w:szCs w:val="24"/>
          <w:lang w:val="en-US" w:eastAsia="it-IT"/>
        </w:rPr>
        <w:t xml:space="preserve">Christens et al., 2011; </w:t>
      </w:r>
      <w:r w:rsidR="000C483B" w:rsidRPr="004F71CF">
        <w:rPr>
          <w:rFonts w:ascii="Times New Roman" w:hAnsi="Times New Roman" w:cs="Times New Roman"/>
          <w:sz w:val="24"/>
          <w:szCs w:val="24"/>
          <w:lang w:val="en-US"/>
        </w:rPr>
        <w:t>Christens</w:t>
      </w:r>
      <w:r w:rsidR="000C483B" w:rsidRPr="004F71CF">
        <w:rPr>
          <w:rFonts w:ascii="Times New Roman" w:eastAsia="Times New Roman" w:hAnsi="Times New Roman" w:cs="Times New Roman"/>
          <w:color w:val="000000"/>
          <w:sz w:val="24"/>
          <w:szCs w:val="24"/>
          <w:lang w:val="en-US" w:eastAsia="it-IT"/>
        </w:rPr>
        <w:t xml:space="preserve"> </w:t>
      </w:r>
      <w:r w:rsidR="00241024" w:rsidRPr="004F71CF">
        <w:rPr>
          <w:rFonts w:ascii="Times New Roman" w:eastAsia="Times New Roman" w:hAnsi="Times New Roman" w:cs="Times New Roman"/>
          <w:color w:val="000000"/>
          <w:sz w:val="24"/>
          <w:szCs w:val="24"/>
          <w:lang w:val="en-US" w:eastAsia="it-IT"/>
        </w:rPr>
        <w:t>&amp; Lin, 2014</w:t>
      </w:r>
      <w:r w:rsidR="00D31EFE" w:rsidRPr="004F71CF">
        <w:rPr>
          <w:rFonts w:ascii="Times New Roman" w:eastAsia="Times New Roman" w:hAnsi="Times New Roman" w:cs="Times New Roman"/>
          <w:color w:val="000000"/>
          <w:sz w:val="24"/>
          <w:szCs w:val="24"/>
          <w:lang w:val="en-US" w:eastAsia="it-IT"/>
        </w:rPr>
        <w:t>; Zimmerman, 1990</w:t>
      </w:r>
      <w:r w:rsidR="003E1F40" w:rsidRPr="004F71CF">
        <w:rPr>
          <w:rFonts w:ascii="Times New Roman" w:eastAsia="Times New Roman" w:hAnsi="Times New Roman" w:cs="Times New Roman"/>
          <w:color w:val="000000"/>
          <w:sz w:val="24"/>
          <w:szCs w:val="24"/>
          <w:lang w:val="en-US" w:eastAsia="it-IT"/>
        </w:rPr>
        <w:t>)</w:t>
      </w:r>
      <w:r w:rsidR="00957CBC" w:rsidRPr="004F71CF">
        <w:rPr>
          <w:rFonts w:ascii="Times New Roman" w:eastAsia="Times New Roman" w:hAnsi="Times New Roman" w:cs="Times New Roman"/>
          <w:color w:val="000000"/>
          <w:sz w:val="24"/>
          <w:szCs w:val="24"/>
          <w:lang w:val="en-US" w:eastAsia="it-IT"/>
        </w:rPr>
        <w:t xml:space="preserve">. </w:t>
      </w:r>
      <w:r w:rsidR="00FD55C4" w:rsidRPr="004F71CF">
        <w:rPr>
          <w:rFonts w:ascii="Times New Roman" w:eastAsia="Times New Roman" w:hAnsi="Times New Roman" w:cs="Times New Roman"/>
          <w:color w:val="000000"/>
          <w:sz w:val="24"/>
          <w:szCs w:val="24"/>
          <w:lang w:val="en-US" w:eastAsia="it-IT"/>
        </w:rPr>
        <w:t>Paloma et al. (2018) found that</w:t>
      </w:r>
      <w:r w:rsidR="00A02649" w:rsidRPr="004F71CF">
        <w:rPr>
          <w:rFonts w:ascii="Times New Roman" w:eastAsia="Times New Roman" w:hAnsi="Times New Roman" w:cs="Times New Roman"/>
          <w:color w:val="000000"/>
          <w:sz w:val="24"/>
          <w:szCs w:val="24"/>
          <w:lang w:val="en-US" w:eastAsia="it-IT"/>
        </w:rPr>
        <w:t xml:space="preserve"> migrants’</w:t>
      </w:r>
      <w:r w:rsidR="00061E2D" w:rsidRPr="004F71CF">
        <w:rPr>
          <w:rFonts w:ascii="Times New Roman" w:eastAsia="Times New Roman" w:hAnsi="Times New Roman" w:cs="Times New Roman"/>
          <w:color w:val="000000"/>
          <w:sz w:val="24"/>
          <w:szCs w:val="24"/>
          <w:lang w:val="en-US" w:eastAsia="it-IT"/>
        </w:rPr>
        <w:t xml:space="preserve"> </w:t>
      </w:r>
      <w:r w:rsidR="00A02649" w:rsidRPr="004F71CF">
        <w:rPr>
          <w:rFonts w:ascii="Times New Roman" w:eastAsia="Times New Roman" w:hAnsi="Times New Roman" w:cs="Times New Roman"/>
          <w:color w:val="000000"/>
          <w:sz w:val="24"/>
          <w:szCs w:val="24"/>
          <w:lang w:val="en-US" w:eastAsia="it-IT"/>
        </w:rPr>
        <w:t xml:space="preserve">socio-political control </w:t>
      </w:r>
      <w:r w:rsidR="00506D88" w:rsidRPr="004F71CF">
        <w:rPr>
          <w:rFonts w:ascii="Times New Roman" w:eastAsia="Times New Roman" w:hAnsi="Times New Roman" w:cs="Times New Roman"/>
          <w:color w:val="000000"/>
          <w:sz w:val="24"/>
          <w:szCs w:val="24"/>
          <w:lang w:val="en-US" w:eastAsia="it-IT"/>
        </w:rPr>
        <w:t xml:space="preserve">increases </w:t>
      </w:r>
      <w:r w:rsidR="00A02649" w:rsidRPr="004F71CF">
        <w:rPr>
          <w:rFonts w:ascii="Times New Roman" w:eastAsia="Times New Roman" w:hAnsi="Times New Roman" w:cs="Times New Roman"/>
          <w:color w:val="000000"/>
          <w:sz w:val="24"/>
          <w:szCs w:val="24"/>
          <w:lang w:val="en-US" w:eastAsia="it-IT"/>
        </w:rPr>
        <w:t xml:space="preserve">when </w:t>
      </w:r>
      <w:r w:rsidR="008B3691" w:rsidRPr="004F71CF">
        <w:rPr>
          <w:rFonts w:ascii="Times New Roman" w:eastAsia="Times New Roman" w:hAnsi="Times New Roman" w:cs="Times New Roman"/>
          <w:color w:val="000000"/>
          <w:sz w:val="24"/>
          <w:szCs w:val="24"/>
          <w:lang w:val="en-US" w:eastAsia="it-IT"/>
        </w:rPr>
        <w:t>they</w:t>
      </w:r>
      <w:r w:rsidR="00A02649" w:rsidRPr="004F71CF">
        <w:rPr>
          <w:rFonts w:ascii="Times New Roman" w:eastAsia="Times New Roman" w:hAnsi="Times New Roman" w:cs="Times New Roman"/>
          <w:color w:val="000000"/>
          <w:sz w:val="24"/>
          <w:szCs w:val="24"/>
          <w:lang w:val="en-US" w:eastAsia="it-IT"/>
        </w:rPr>
        <w:t xml:space="preserve"> live in a municipality where on average, many people participate in organizations. </w:t>
      </w:r>
      <w:r w:rsidR="001F55E7" w:rsidRPr="004F71CF">
        <w:rPr>
          <w:rFonts w:ascii="Times New Roman" w:eastAsia="Times New Roman" w:hAnsi="Times New Roman" w:cs="Times New Roman"/>
          <w:color w:val="000000"/>
          <w:sz w:val="24"/>
          <w:szCs w:val="24"/>
          <w:lang w:val="en-US" w:eastAsia="it-IT"/>
        </w:rPr>
        <w:t xml:space="preserve">Psychological empowerment among migrants also refers to critical thinking </w:t>
      </w:r>
      <w:r w:rsidR="008B3691" w:rsidRPr="004F71CF">
        <w:rPr>
          <w:rFonts w:ascii="Times New Roman" w:eastAsia="Times New Roman" w:hAnsi="Times New Roman" w:cs="Times New Roman"/>
          <w:color w:val="000000"/>
          <w:sz w:val="24"/>
          <w:szCs w:val="24"/>
          <w:lang w:val="en-US" w:eastAsia="it-IT"/>
        </w:rPr>
        <w:t>about</w:t>
      </w:r>
      <w:r w:rsidR="001F55E7" w:rsidRPr="004F71CF">
        <w:rPr>
          <w:rFonts w:ascii="Times New Roman" w:eastAsia="Times New Roman" w:hAnsi="Times New Roman" w:cs="Times New Roman"/>
          <w:color w:val="000000"/>
          <w:sz w:val="24"/>
          <w:szCs w:val="24"/>
          <w:lang w:val="en-US" w:eastAsia="it-IT"/>
        </w:rPr>
        <w:t xml:space="preserve"> the oppressive conditions they suffer in receiving societies and the potential actions that can be </w:t>
      </w:r>
      <w:r w:rsidR="008B3691" w:rsidRPr="004F71CF">
        <w:rPr>
          <w:rFonts w:ascii="Times New Roman" w:eastAsia="Times New Roman" w:hAnsi="Times New Roman" w:cs="Times New Roman"/>
          <w:color w:val="000000"/>
          <w:sz w:val="24"/>
          <w:szCs w:val="24"/>
          <w:lang w:val="en-US" w:eastAsia="it-IT"/>
        </w:rPr>
        <w:t>performed</w:t>
      </w:r>
      <w:r w:rsidR="001F55E7" w:rsidRPr="004F71CF">
        <w:rPr>
          <w:rFonts w:ascii="Times New Roman" w:eastAsia="Times New Roman" w:hAnsi="Times New Roman" w:cs="Times New Roman"/>
          <w:color w:val="000000"/>
          <w:sz w:val="24"/>
          <w:szCs w:val="24"/>
          <w:lang w:val="en-US" w:eastAsia="it-IT"/>
        </w:rPr>
        <w:t xml:space="preserve"> through community participation to confront inequalities (Garcia-Ramirez et al., 2011). </w:t>
      </w:r>
      <w:r w:rsidR="003E1F40" w:rsidRPr="004F71CF">
        <w:rPr>
          <w:rFonts w:ascii="Times New Roman" w:eastAsia="Times New Roman" w:hAnsi="Times New Roman" w:cs="Times New Roman"/>
          <w:color w:val="000000"/>
          <w:sz w:val="24"/>
          <w:szCs w:val="24"/>
          <w:lang w:val="en-US" w:eastAsia="it-IT"/>
        </w:rPr>
        <w:t xml:space="preserve">Finally, psychological empowerment among </w:t>
      </w:r>
      <w:r w:rsidR="003951CA" w:rsidRPr="004F71CF">
        <w:rPr>
          <w:rFonts w:ascii="Times New Roman" w:eastAsia="Times New Roman" w:hAnsi="Times New Roman" w:cs="Times New Roman"/>
          <w:color w:val="000000"/>
          <w:sz w:val="24"/>
          <w:szCs w:val="24"/>
          <w:lang w:val="en-US" w:eastAsia="it-IT"/>
        </w:rPr>
        <w:t xml:space="preserve">migrants and </w:t>
      </w:r>
      <w:r w:rsidR="003E1F40" w:rsidRPr="004F71CF">
        <w:rPr>
          <w:rFonts w:ascii="Times New Roman" w:eastAsia="Times New Roman" w:hAnsi="Times New Roman" w:cs="Times New Roman"/>
          <w:color w:val="000000"/>
          <w:sz w:val="24"/>
          <w:szCs w:val="24"/>
          <w:lang w:val="en-US" w:eastAsia="it-IT"/>
        </w:rPr>
        <w:t xml:space="preserve">ethnic minorities has been </w:t>
      </w:r>
      <w:r w:rsidR="008B3691" w:rsidRPr="004F71CF">
        <w:rPr>
          <w:rFonts w:ascii="Times New Roman" w:eastAsia="Times New Roman" w:hAnsi="Times New Roman" w:cs="Times New Roman"/>
          <w:color w:val="000000"/>
          <w:sz w:val="24"/>
          <w:szCs w:val="24"/>
          <w:lang w:val="en-US" w:eastAsia="it-IT"/>
        </w:rPr>
        <w:t>linked</w:t>
      </w:r>
      <w:r w:rsidR="003E1F40" w:rsidRPr="004F71CF">
        <w:rPr>
          <w:rFonts w:ascii="Times New Roman" w:eastAsia="Times New Roman" w:hAnsi="Times New Roman" w:cs="Times New Roman"/>
          <w:color w:val="000000"/>
          <w:sz w:val="24"/>
          <w:szCs w:val="24"/>
          <w:lang w:val="en-US" w:eastAsia="it-IT"/>
        </w:rPr>
        <w:t xml:space="preserve"> to the development of a strong ethnic identity (</w:t>
      </w:r>
      <w:bookmarkStart w:id="4" w:name="_Hlk136364694"/>
      <w:r w:rsidR="003E1F40" w:rsidRPr="004F71CF">
        <w:rPr>
          <w:rFonts w:ascii="Times New Roman" w:eastAsia="Times New Roman" w:hAnsi="Times New Roman" w:cs="Times New Roman"/>
          <w:color w:val="000000"/>
          <w:sz w:val="24"/>
          <w:szCs w:val="24"/>
          <w:lang w:val="en-US" w:eastAsia="it-IT"/>
        </w:rPr>
        <w:t>Gutierrez, 1988; 1995; Lardier, 2018)</w:t>
      </w:r>
      <w:bookmarkEnd w:id="4"/>
      <w:r w:rsidR="003E1F40" w:rsidRPr="004F71CF">
        <w:rPr>
          <w:rFonts w:ascii="Times New Roman" w:eastAsia="Times New Roman" w:hAnsi="Times New Roman" w:cs="Times New Roman"/>
          <w:color w:val="000000"/>
          <w:sz w:val="24"/>
          <w:szCs w:val="24"/>
          <w:lang w:val="en-US" w:eastAsia="it-IT"/>
        </w:rPr>
        <w:t>, which is the sense of peoplehood within a group</w:t>
      </w:r>
      <w:r w:rsidR="00FC3B3C" w:rsidRPr="004F71CF">
        <w:rPr>
          <w:rFonts w:ascii="Times New Roman" w:hAnsi="Times New Roman" w:cs="Times New Roman"/>
          <w:sz w:val="24"/>
          <w:lang w:val="en-US"/>
        </w:rPr>
        <w:t xml:space="preserve"> based on cultural norms and values specific to that ethnic group (Phinney &amp; Ong, 2007).</w:t>
      </w:r>
      <w:bookmarkStart w:id="5" w:name="_Hlk136362743"/>
      <w:bookmarkStart w:id="6" w:name="_Hlk136363457"/>
      <w:r w:rsidR="00F04449" w:rsidRPr="004F71CF">
        <w:rPr>
          <w:rFonts w:ascii="Times New Roman" w:hAnsi="Times New Roman" w:cs="Times New Roman"/>
          <w:sz w:val="24"/>
          <w:lang w:val="en-US"/>
        </w:rPr>
        <w:t xml:space="preserve"> </w:t>
      </w:r>
    </w:p>
    <w:bookmarkEnd w:id="5"/>
    <w:bookmarkEnd w:id="6"/>
    <w:p w14:paraId="6A85F0DA" w14:textId="37B2434F" w:rsidR="00A33C1C" w:rsidRPr="004F71CF" w:rsidRDefault="00810774" w:rsidP="00A33C1C">
      <w:pPr>
        <w:shd w:val="clear" w:color="auto" w:fill="FFFFFF"/>
        <w:spacing w:after="0" w:line="480" w:lineRule="auto"/>
        <w:ind w:firstLine="708"/>
        <w:jc w:val="both"/>
        <w:textAlignment w:val="baseline"/>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color w:val="000000"/>
          <w:sz w:val="24"/>
          <w:szCs w:val="24"/>
          <w:lang w:val="en-US" w:eastAsia="it-IT"/>
        </w:rPr>
        <w:t xml:space="preserve">Acknowledging </w:t>
      </w:r>
      <w:r w:rsidR="0017122B" w:rsidRPr="004F71CF">
        <w:rPr>
          <w:rFonts w:ascii="Times New Roman" w:eastAsia="Times New Roman" w:hAnsi="Times New Roman" w:cs="Times New Roman"/>
          <w:color w:val="000000"/>
          <w:sz w:val="24"/>
          <w:szCs w:val="24"/>
          <w:lang w:val="en-US" w:eastAsia="it-IT"/>
        </w:rPr>
        <w:t>migrants’ disadvantaged position</w:t>
      </w:r>
      <w:r w:rsidRPr="004F71CF">
        <w:rPr>
          <w:rFonts w:ascii="Times New Roman" w:eastAsia="Times New Roman" w:hAnsi="Times New Roman" w:cs="Times New Roman"/>
          <w:color w:val="000000"/>
          <w:sz w:val="24"/>
          <w:szCs w:val="24"/>
          <w:lang w:val="en-US" w:eastAsia="it-IT"/>
        </w:rPr>
        <w:t xml:space="preserve"> </w:t>
      </w:r>
      <w:r w:rsidR="00B246AB" w:rsidRPr="004F71CF">
        <w:rPr>
          <w:rFonts w:ascii="Times New Roman" w:eastAsia="Times New Roman" w:hAnsi="Times New Roman" w:cs="Times New Roman"/>
          <w:color w:val="000000"/>
          <w:sz w:val="24"/>
          <w:szCs w:val="24"/>
          <w:lang w:val="en-US" w:eastAsia="it-IT"/>
        </w:rPr>
        <w:t>in host societies</w:t>
      </w:r>
      <w:r w:rsidRPr="004F71CF">
        <w:rPr>
          <w:rFonts w:ascii="Times New Roman" w:eastAsia="Times New Roman" w:hAnsi="Times New Roman" w:cs="Times New Roman"/>
          <w:color w:val="000000"/>
          <w:sz w:val="24"/>
          <w:szCs w:val="24"/>
          <w:lang w:val="en-US" w:eastAsia="it-IT"/>
        </w:rPr>
        <w:t xml:space="preserve">, we believe </w:t>
      </w:r>
      <w:r w:rsidR="00FA47D2" w:rsidRPr="004F71CF">
        <w:rPr>
          <w:rFonts w:ascii="Times New Roman" w:eastAsia="Times New Roman" w:hAnsi="Times New Roman" w:cs="Times New Roman"/>
          <w:color w:val="000000"/>
          <w:sz w:val="24"/>
          <w:szCs w:val="24"/>
          <w:lang w:val="en-US" w:eastAsia="it-IT"/>
        </w:rPr>
        <w:t>finding ways to enhance their socio-political control is crucia</w:t>
      </w:r>
      <w:r w:rsidR="002669FC" w:rsidRPr="004F71CF">
        <w:rPr>
          <w:rFonts w:ascii="Times New Roman" w:eastAsia="Times New Roman" w:hAnsi="Times New Roman" w:cs="Times New Roman"/>
          <w:color w:val="000000"/>
          <w:sz w:val="24"/>
          <w:szCs w:val="24"/>
          <w:lang w:val="en-US" w:eastAsia="it-IT"/>
        </w:rPr>
        <w:t>l</w:t>
      </w:r>
      <w:r w:rsidRPr="004F71CF">
        <w:rPr>
          <w:rFonts w:ascii="Times New Roman" w:eastAsia="Times New Roman" w:hAnsi="Times New Roman" w:cs="Times New Roman"/>
          <w:color w:val="000000"/>
          <w:sz w:val="24"/>
          <w:szCs w:val="24"/>
          <w:lang w:val="en-US" w:eastAsia="it-IT"/>
        </w:rPr>
        <w:t xml:space="preserve">. </w:t>
      </w:r>
      <w:r w:rsidR="00311C2F" w:rsidRPr="004F71CF">
        <w:rPr>
          <w:rFonts w:ascii="Times New Roman" w:eastAsia="Times New Roman" w:hAnsi="Times New Roman" w:cs="Times New Roman"/>
          <w:color w:val="000000"/>
          <w:sz w:val="24"/>
          <w:szCs w:val="24"/>
          <w:lang w:val="en-US" w:eastAsia="it-IT"/>
        </w:rPr>
        <w:t xml:space="preserve">When migrants perceive control over their socio-political </w:t>
      </w:r>
      <w:r w:rsidR="00CB1FE4" w:rsidRPr="004F71CF">
        <w:rPr>
          <w:rFonts w:ascii="Times New Roman" w:eastAsia="Times New Roman" w:hAnsi="Times New Roman" w:cs="Times New Roman"/>
          <w:color w:val="000000"/>
          <w:sz w:val="24"/>
          <w:szCs w:val="24"/>
          <w:lang w:val="en-US" w:eastAsia="it-IT"/>
        </w:rPr>
        <w:t>context,</w:t>
      </w:r>
      <w:r w:rsidR="00311C2F" w:rsidRPr="004F71CF">
        <w:rPr>
          <w:rFonts w:ascii="Times New Roman" w:eastAsia="Times New Roman" w:hAnsi="Times New Roman" w:cs="Times New Roman"/>
          <w:color w:val="000000"/>
          <w:sz w:val="24"/>
          <w:szCs w:val="24"/>
          <w:lang w:val="en-US" w:eastAsia="it-IT"/>
        </w:rPr>
        <w:t xml:space="preserve"> </w:t>
      </w:r>
      <w:r w:rsidR="00DF4633" w:rsidRPr="004F71CF">
        <w:rPr>
          <w:rFonts w:ascii="Times New Roman" w:eastAsia="Times New Roman" w:hAnsi="Times New Roman" w:cs="Times New Roman"/>
          <w:color w:val="000000"/>
          <w:sz w:val="24"/>
          <w:szCs w:val="24"/>
          <w:lang w:val="en-US" w:eastAsia="it-IT"/>
        </w:rPr>
        <w:t xml:space="preserve">they can better affirm their existence in </w:t>
      </w:r>
      <w:r w:rsidR="0017122B" w:rsidRPr="004F71CF">
        <w:rPr>
          <w:rFonts w:ascii="Times New Roman" w:eastAsia="Times New Roman" w:hAnsi="Times New Roman" w:cs="Times New Roman"/>
          <w:color w:val="000000"/>
          <w:sz w:val="24"/>
          <w:szCs w:val="24"/>
          <w:lang w:val="en-US" w:eastAsia="it-IT"/>
        </w:rPr>
        <w:t xml:space="preserve">the face </w:t>
      </w:r>
      <w:r w:rsidR="00DF4633" w:rsidRPr="004F71CF">
        <w:rPr>
          <w:rFonts w:ascii="Times New Roman" w:eastAsia="Times New Roman" w:hAnsi="Times New Roman" w:cs="Times New Roman"/>
          <w:color w:val="000000"/>
          <w:sz w:val="24"/>
          <w:szCs w:val="24"/>
          <w:lang w:val="en-US" w:eastAsia="it-IT"/>
        </w:rPr>
        <w:t>of discrimination and be better equip</w:t>
      </w:r>
      <w:r w:rsidR="0017122B" w:rsidRPr="004F71CF">
        <w:rPr>
          <w:rFonts w:ascii="Times New Roman" w:eastAsia="Times New Roman" w:hAnsi="Times New Roman" w:cs="Times New Roman"/>
          <w:color w:val="000000"/>
          <w:sz w:val="24"/>
          <w:szCs w:val="24"/>
          <w:lang w:val="en-US" w:eastAsia="it-IT"/>
        </w:rPr>
        <w:t>ped</w:t>
      </w:r>
      <w:r w:rsidR="00DF4633" w:rsidRPr="004F71CF">
        <w:rPr>
          <w:rFonts w:ascii="Times New Roman" w:eastAsia="Times New Roman" w:hAnsi="Times New Roman" w:cs="Times New Roman"/>
          <w:color w:val="000000"/>
          <w:sz w:val="24"/>
          <w:szCs w:val="24"/>
          <w:lang w:val="en-US" w:eastAsia="it-IT"/>
        </w:rPr>
        <w:t xml:space="preserve"> to fight for social justice.</w:t>
      </w:r>
      <w:r w:rsidR="00B85D3D" w:rsidRPr="004F71CF">
        <w:rPr>
          <w:rFonts w:ascii="Times New Roman" w:eastAsia="Times New Roman" w:hAnsi="Times New Roman" w:cs="Times New Roman"/>
          <w:color w:val="000000"/>
          <w:sz w:val="24"/>
          <w:szCs w:val="24"/>
          <w:lang w:val="en-US" w:eastAsia="it-IT"/>
        </w:rPr>
        <w:t xml:space="preserve"> </w:t>
      </w:r>
      <w:r w:rsidR="00261523" w:rsidRPr="004F71CF">
        <w:rPr>
          <w:rFonts w:ascii="Times New Roman" w:eastAsia="Times New Roman" w:hAnsi="Times New Roman" w:cs="Times New Roman"/>
          <w:color w:val="000000"/>
          <w:sz w:val="24"/>
          <w:szCs w:val="24"/>
          <w:lang w:val="en-US" w:eastAsia="it-IT"/>
        </w:rPr>
        <w:t>Indeed, “promoting psychological empowerment among disadvantaged populations […] is key to realizing the central goal of empowerment-oriented practice” (</w:t>
      </w:r>
      <w:bookmarkStart w:id="7" w:name="_Hlk109991553"/>
      <w:r w:rsidR="000C483B" w:rsidRPr="004F71CF">
        <w:rPr>
          <w:rFonts w:ascii="Times New Roman" w:hAnsi="Times New Roman" w:cs="Times New Roman"/>
          <w:sz w:val="24"/>
          <w:szCs w:val="24"/>
          <w:lang w:val="en-US"/>
        </w:rPr>
        <w:t>Christens</w:t>
      </w:r>
      <w:r w:rsidR="000C483B" w:rsidRPr="004F71CF">
        <w:rPr>
          <w:rFonts w:ascii="Times New Roman" w:eastAsia="Times New Roman" w:hAnsi="Times New Roman" w:cs="Times New Roman"/>
          <w:color w:val="000000"/>
          <w:sz w:val="24"/>
          <w:szCs w:val="24"/>
          <w:lang w:val="en-US" w:eastAsia="it-IT"/>
        </w:rPr>
        <w:t xml:space="preserve"> </w:t>
      </w:r>
      <w:r w:rsidR="00261523" w:rsidRPr="004F71CF">
        <w:rPr>
          <w:rFonts w:ascii="Times New Roman" w:eastAsia="Times New Roman" w:hAnsi="Times New Roman" w:cs="Times New Roman"/>
          <w:color w:val="000000"/>
          <w:sz w:val="24"/>
          <w:szCs w:val="24"/>
          <w:lang w:val="en-US" w:eastAsia="it-IT"/>
        </w:rPr>
        <w:t>&amp; Lin</w:t>
      </w:r>
      <w:bookmarkEnd w:id="7"/>
      <w:r w:rsidR="00261523" w:rsidRPr="004F71CF">
        <w:rPr>
          <w:rFonts w:ascii="Times New Roman" w:eastAsia="Times New Roman" w:hAnsi="Times New Roman" w:cs="Times New Roman"/>
          <w:color w:val="000000"/>
          <w:sz w:val="24"/>
          <w:szCs w:val="24"/>
          <w:lang w:val="en-US" w:eastAsia="it-IT"/>
        </w:rPr>
        <w:t>, 2014, p. 221).</w:t>
      </w:r>
      <w:r w:rsidR="00261523" w:rsidRPr="004F71CF">
        <w:rPr>
          <w:rFonts w:ascii="Times New Roman" w:eastAsia="Times New Roman" w:hAnsi="Times New Roman" w:cs="Times New Roman"/>
          <w:b/>
          <w:bCs/>
          <w:color w:val="000000"/>
          <w:sz w:val="24"/>
          <w:szCs w:val="24"/>
          <w:lang w:val="en-US" w:eastAsia="it-IT"/>
        </w:rPr>
        <w:t xml:space="preserve"> </w:t>
      </w:r>
      <w:r w:rsidR="00261523" w:rsidRPr="004F71CF">
        <w:rPr>
          <w:rFonts w:ascii="Times New Roman" w:eastAsia="Times New Roman" w:hAnsi="Times New Roman" w:cs="Times New Roman"/>
          <w:color w:val="000000"/>
          <w:sz w:val="24"/>
          <w:szCs w:val="24"/>
          <w:lang w:val="en-US" w:eastAsia="it-IT"/>
        </w:rPr>
        <w:t>By d</w:t>
      </w:r>
      <w:r w:rsidRPr="004F71CF">
        <w:rPr>
          <w:rFonts w:ascii="Times New Roman" w:eastAsia="Times New Roman" w:hAnsi="Times New Roman" w:cs="Times New Roman"/>
          <w:color w:val="000000"/>
          <w:sz w:val="24"/>
          <w:szCs w:val="24"/>
          <w:lang w:val="en-US" w:eastAsia="it-IT"/>
        </w:rPr>
        <w:t>oing so</w:t>
      </w:r>
      <w:r w:rsidR="00261523" w:rsidRPr="004F71CF">
        <w:rPr>
          <w:rFonts w:ascii="Times New Roman" w:eastAsia="Times New Roman" w:hAnsi="Times New Roman" w:cs="Times New Roman"/>
          <w:color w:val="000000"/>
          <w:sz w:val="24"/>
          <w:szCs w:val="24"/>
          <w:lang w:val="en-US" w:eastAsia="it-IT"/>
        </w:rPr>
        <w:t>, scholars</w:t>
      </w:r>
      <w:r w:rsidRPr="004F71CF">
        <w:rPr>
          <w:rFonts w:ascii="Times New Roman" w:eastAsia="Times New Roman" w:hAnsi="Times New Roman" w:cs="Times New Roman"/>
          <w:color w:val="000000"/>
          <w:sz w:val="24"/>
          <w:szCs w:val="24"/>
          <w:lang w:val="en-US" w:eastAsia="it-IT"/>
        </w:rPr>
        <w:t xml:space="preserve"> would provide</w:t>
      </w:r>
      <w:r w:rsidR="00912F94" w:rsidRPr="004F71CF">
        <w:rPr>
          <w:rFonts w:ascii="Times New Roman" w:eastAsia="Times New Roman" w:hAnsi="Times New Roman" w:cs="Times New Roman"/>
          <w:color w:val="000000"/>
          <w:sz w:val="24"/>
          <w:szCs w:val="24"/>
          <w:lang w:val="en-US" w:eastAsia="it-IT"/>
        </w:rPr>
        <w:t xml:space="preserve"> migrants</w:t>
      </w:r>
      <w:r w:rsidRPr="004F71CF">
        <w:rPr>
          <w:rFonts w:ascii="Times New Roman" w:eastAsia="Times New Roman" w:hAnsi="Times New Roman" w:cs="Times New Roman"/>
          <w:color w:val="000000"/>
          <w:sz w:val="24"/>
          <w:szCs w:val="24"/>
          <w:lang w:val="en-US" w:eastAsia="it-IT"/>
        </w:rPr>
        <w:t xml:space="preserve"> some support in navigating oppressive systems and </w:t>
      </w:r>
      <w:r w:rsidR="00912F94" w:rsidRPr="004F71CF">
        <w:rPr>
          <w:rFonts w:ascii="Times New Roman" w:eastAsia="Times New Roman" w:hAnsi="Times New Roman" w:cs="Times New Roman"/>
          <w:color w:val="000000"/>
          <w:sz w:val="24"/>
          <w:szCs w:val="24"/>
          <w:lang w:val="en-US" w:eastAsia="it-IT"/>
        </w:rPr>
        <w:t xml:space="preserve">potentially </w:t>
      </w:r>
      <w:r w:rsidRPr="004F71CF">
        <w:rPr>
          <w:rFonts w:ascii="Times New Roman" w:eastAsia="Times New Roman" w:hAnsi="Times New Roman" w:cs="Times New Roman"/>
          <w:color w:val="000000"/>
          <w:sz w:val="24"/>
          <w:szCs w:val="24"/>
          <w:lang w:val="en-US" w:eastAsia="it-IT"/>
        </w:rPr>
        <w:t xml:space="preserve">changing them. </w:t>
      </w:r>
      <w:r w:rsidR="00B64A97" w:rsidRPr="004F71CF">
        <w:rPr>
          <w:rFonts w:ascii="Times New Roman" w:eastAsia="Times New Roman" w:hAnsi="Times New Roman" w:cs="Times New Roman"/>
          <w:color w:val="000000"/>
          <w:sz w:val="24"/>
          <w:szCs w:val="24"/>
          <w:lang w:val="en-US" w:eastAsia="it-IT"/>
        </w:rPr>
        <w:t xml:space="preserve">Thus, </w:t>
      </w:r>
      <w:r w:rsidR="00A917A8" w:rsidRPr="004F71CF">
        <w:rPr>
          <w:rFonts w:ascii="Times New Roman" w:eastAsia="Times New Roman" w:hAnsi="Times New Roman" w:cs="Times New Roman"/>
          <w:color w:val="000000"/>
          <w:sz w:val="24"/>
          <w:szCs w:val="24"/>
          <w:lang w:val="en-US" w:eastAsia="it-IT"/>
        </w:rPr>
        <w:t>in this study</w:t>
      </w:r>
      <w:r w:rsidR="0017122B" w:rsidRPr="004F71CF">
        <w:rPr>
          <w:rFonts w:ascii="Times New Roman" w:eastAsia="Times New Roman" w:hAnsi="Times New Roman" w:cs="Times New Roman"/>
          <w:color w:val="000000"/>
          <w:sz w:val="24"/>
          <w:szCs w:val="24"/>
          <w:lang w:val="en-US" w:eastAsia="it-IT"/>
        </w:rPr>
        <w:t>,</w:t>
      </w:r>
      <w:r w:rsidR="00A917A8" w:rsidRPr="004F71CF">
        <w:rPr>
          <w:rFonts w:ascii="Times New Roman" w:eastAsia="Times New Roman" w:hAnsi="Times New Roman" w:cs="Times New Roman"/>
          <w:color w:val="000000"/>
          <w:sz w:val="24"/>
          <w:szCs w:val="24"/>
          <w:lang w:val="en-US" w:eastAsia="it-IT"/>
        </w:rPr>
        <w:t xml:space="preserve"> we aim </w:t>
      </w:r>
      <w:bookmarkStart w:id="8" w:name="_Hlk137200771"/>
      <w:bookmarkStart w:id="9" w:name="_Hlk136362103"/>
      <w:r w:rsidR="00A917A8" w:rsidRPr="004F71CF">
        <w:rPr>
          <w:rFonts w:ascii="Times New Roman" w:eastAsia="Times New Roman" w:hAnsi="Times New Roman" w:cs="Times New Roman"/>
          <w:color w:val="000000"/>
          <w:sz w:val="24"/>
          <w:szCs w:val="24"/>
          <w:lang w:val="en-US" w:eastAsia="it-IT"/>
        </w:rPr>
        <w:t>to</w:t>
      </w:r>
      <w:r w:rsidR="009F48B8" w:rsidRPr="004F71CF">
        <w:rPr>
          <w:rFonts w:ascii="Times New Roman" w:eastAsia="Times New Roman" w:hAnsi="Times New Roman" w:cs="Times New Roman"/>
          <w:color w:val="000000"/>
          <w:sz w:val="24"/>
          <w:szCs w:val="24"/>
          <w:lang w:val="en-US" w:eastAsia="it-IT"/>
        </w:rPr>
        <w:t xml:space="preserve"> </w:t>
      </w:r>
      <w:r w:rsidR="00A52C14" w:rsidRPr="004F71CF">
        <w:rPr>
          <w:rFonts w:ascii="Times New Roman" w:hAnsi="Times New Roman" w:cs="Times New Roman"/>
          <w:color w:val="242424"/>
          <w:sz w:val="24"/>
          <w:szCs w:val="24"/>
          <w:lang w:val="en-US"/>
        </w:rPr>
        <w:t>bring some evidence about the empowering role of MCBOs and to</w:t>
      </w:r>
      <w:r w:rsidR="00A52C14" w:rsidRPr="004F71CF">
        <w:rPr>
          <w:rFonts w:ascii="Times New Roman" w:eastAsia="Times New Roman" w:hAnsi="Times New Roman" w:cs="Times New Roman"/>
          <w:color w:val="000000"/>
          <w:sz w:val="24"/>
          <w:szCs w:val="24"/>
          <w:lang w:val="en-US" w:eastAsia="it-IT"/>
        </w:rPr>
        <w:t xml:space="preserve"> </w:t>
      </w:r>
      <w:r w:rsidR="009F48B8" w:rsidRPr="004F71CF">
        <w:rPr>
          <w:rFonts w:ascii="Times New Roman" w:eastAsia="Times New Roman" w:hAnsi="Times New Roman" w:cs="Times New Roman"/>
          <w:color w:val="000000"/>
          <w:sz w:val="24"/>
          <w:szCs w:val="24"/>
          <w:lang w:val="en-US" w:eastAsia="it-IT"/>
        </w:rPr>
        <w:t>understand the mechanisms of psychological empowerment</w:t>
      </w:r>
      <w:r w:rsidR="00CB1FE4" w:rsidRPr="004F71CF">
        <w:rPr>
          <w:rFonts w:ascii="Times New Roman" w:eastAsia="Times New Roman" w:hAnsi="Times New Roman" w:cs="Times New Roman"/>
          <w:color w:val="000000"/>
          <w:sz w:val="24"/>
          <w:szCs w:val="24"/>
          <w:lang w:val="en-US" w:eastAsia="it-IT"/>
        </w:rPr>
        <w:t xml:space="preserve"> among migrant</w:t>
      </w:r>
      <w:r w:rsidR="00705DFA" w:rsidRPr="004F71CF">
        <w:rPr>
          <w:rFonts w:ascii="Times New Roman" w:eastAsia="Times New Roman" w:hAnsi="Times New Roman" w:cs="Times New Roman"/>
          <w:color w:val="000000"/>
          <w:sz w:val="24"/>
          <w:szCs w:val="24"/>
          <w:lang w:val="en-US" w:eastAsia="it-IT"/>
        </w:rPr>
        <w:t xml:space="preserve">s </w:t>
      </w:r>
      <w:r w:rsidR="00AE64AA" w:rsidRPr="004F71CF">
        <w:rPr>
          <w:rFonts w:ascii="Times New Roman" w:hAnsi="Times New Roman" w:cs="Times New Roman"/>
          <w:color w:val="242424"/>
          <w:sz w:val="24"/>
          <w:szCs w:val="24"/>
          <w:lang w:val="en-US"/>
        </w:rPr>
        <w:t xml:space="preserve">whom </w:t>
      </w:r>
      <w:r w:rsidR="00705DFA" w:rsidRPr="004F71CF">
        <w:rPr>
          <w:rFonts w:ascii="Times New Roman" w:hAnsi="Times New Roman" w:cs="Times New Roman"/>
          <w:color w:val="242424"/>
          <w:sz w:val="24"/>
          <w:szCs w:val="24"/>
          <w:lang w:val="en-US"/>
        </w:rPr>
        <w:t xml:space="preserve">are </w:t>
      </w:r>
      <w:r w:rsidR="00CB1FE4" w:rsidRPr="004F71CF">
        <w:rPr>
          <w:rFonts w:ascii="Times New Roman" w:eastAsia="Times New Roman" w:hAnsi="Times New Roman" w:cs="Times New Roman"/>
          <w:color w:val="000000"/>
          <w:sz w:val="24"/>
          <w:szCs w:val="24"/>
          <w:lang w:val="en-US" w:eastAsia="it-IT"/>
        </w:rPr>
        <w:t>members</w:t>
      </w:r>
      <w:r w:rsidR="00C523C5" w:rsidRPr="004F71CF">
        <w:rPr>
          <w:rFonts w:ascii="Times New Roman" w:eastAsia="Times New Roman" w:hAnsi="Times New Roman" w:cs="Times New Roman"/>
          <w:color w:val="000000"/>
          <w:sz w:val="24"/>
          <w:szCs w:val="24"/>
          <w:lang w:val="en-US" w:eastAsia="it-IT"/>
        </w:rPr>
        <w:t xml:space="preserve"> of MCBOs</w:t>
      </w:r>
      <w:r w:rsidR="00A52C14" w:rsidRPr="004F71CF">
        <w:rPr>
          <w:rFonts w:ascii="Times New Roman" w:eastAsia="Times New Roman" w:hAnsi="Times New Roman" w:cs="Times New Roman"/>
          <w:color w:val="000000"/>
          <w:sz w:val="24"/>
          <w:szCs w:val="24"/>
          <w:lang w:val="en-US" w:eastAsia="it-IT"/>
        </w:rPr>
        <w:t xml:space="preserve"> settled</w:t>
      </w:r>
      <w:r w:rsidR="00C523C5" w:rsidRPr="004F71CF">
        <w:rPr>
          <w:rFonts w:ascii="Times New Roman" w:eastAsia="Times New Roman" w:hAnsi="Times New Roman" w:cs="Times New Roman"/>
          <w:color w:val="000000"/>
          <w:sz w:val="24"/>
          <w:szCs w:val="24"/>
          <w:lang w:val="en-US" w:eastAsia="it-IT"/>
        </w:rPr>
        <w:t xml:space="preserve"> in Northern Italy</w:t>
      </w:r>
      <w:r w:rsidR="00CB1FE4" w:rsidRPr="004F71CF">
        <w:rPr>
          <w:rFonts w:ascii="Times New Roman" w:eastAsia="Times New Roman" w:hAnsi="Times New Roman" w:cs="Times New Roman"/>
          <w:color w:val="000000"/>
          <w:sz w:val="24"/>
          <w:szCs w:val="24"/>
          <w:lang w:val="en-US" w:eastAsia="it-IT"/>
        </w:rPr>
        <w:t>.</w:t>
      </w:r>
      <w:r w:rsidR="00A33C1C" w:rsidRPr="004F71CF">
        <w:rPr>
          <w:rFonts w:ascii="Times New Roman" w:eastAsia="Times New Roman" w:hAnsi="Times New Roman" w:cs="Times New Roman"/>
          <w:color w:val="000000"/>
          <w:sz w:val="24"/>
          <w:szCs w:val="24"/>
          <w:lang w:val="en-US" w:eastAsia="it-IT"/>
        </w:rPr>
        <w:t xml:space="preserve"> </w:t>
      </w:r>
      <w:bookmarkEnd w:id="8"/>
      <w:r w:rsidR="00A33C1C" w:rsidRPr="004F71CF">
        <w:rPr>
          <w:rFonts w:ascii="Times New Roman" w:eastAsia="Times New Roman" w:hAnsi="Times New Roman" w:cs="Times New Roman"/>
          <w:color w:val="000000"/>
          <w:sz w:val="24"/>
          <w:szCs w:val="24"/>
          <w:lang w:val="en-US" w:eastAsia="it-IT"/>
        </w:rPr>
        <w:t xml:space="preserve">We consider </w:t>
      </w:r>
      <w:r w:rsidR="00A33C1C" w:rsidRPr="004F71CF">
        <w:rPr>
          <w:rFonts w:ascii="Times New Roman" w:eastAsia="Times New Roman" w:hAnsi="Times New Roman" w:cs="Times New Roman"/>
          <w:sz w:val="24"/>
          <w:szCs w:val="24"/>
          <w:lang w:val="en-US" w:eastAsia="it-IT"/>
        </w:rPr>
        <w:t xml:space="preserve">MCBOs </w:t>
      </w:r>
      <w:r w:rsidR="009F1C0D" w:rsidRPr="004F71CF">
        <w:rPr>
          <w:rFonts w:ascii="Times New Roman" w:eastAsia="Times New Roman" w:hAnsi="Times New Roman" w:cs="Times New Roman"/>
          <w:sz w:val="24"/>
          <w:szCs w:val="24"/>
          <w:lang w:val="en-US" w:eastAsia="it-IT"/>
        </w:rPr>
        <w:t xml:space="preserve">the most suitable context for studying this aim, as the literature suggests </w:t>
      </w:r>
      <w:r w:rsidR="00681279" w:rsidRPr="004F71CF">
        <w:rPr>
          <w:rFonts w:ascii="Times New Roman" w:eastAsia="Times New Roman" w:hAnsi="Times New Roman" w:cs="Times New Roman"/>
          <w:sz w:val="24"/>
          <w:szCs w:val="24"/>
          <w:lang w:val="en-US" w:eastAsia="it-IT"/>
        </w:rPr>
        <w:t>they</w:t>
      </w:r>
      <w:r w:rsidR="00A33C1C" w:rsidRPr="004F71CF">
        <w:rPr>
          <w:rFonts w:ascii="Times New Roman" w:eastAsia="Times New Roman" w:hAnsi="Times New Roman" w:cs="Times New Roman"/>
          <w:sz w:val="24"/>
          <w:szCs w:val="24"/>
          <w:lang w:val="en-US" w:eastAsia="it-IT"/>
        </w:rPr>
        <w:t xml:space="preserve"> can act as empowering community settings (Maton, 2008). This means that within these organizations</w:t>
      </w:r>
      <w:r w:rsidR="00AE64AA" w:rsidRPr="004F71CF">
        <w:rPr>
          <w:rFonts w:ascii="Times New Roman" w:eastAsia="Times New Roman" w:hAnsi="Times New Roman" w:cs="Times New Roman"/>
          <w:sz w:val="24"/>
          <w:szCs w:val="24"/>
          <w:lang w:val="en-US" w:eastAsia="it-IT"/>
        </w:rPr>
        <w:t>,</w:t>
      </w:r>
      <w:r w:rsidR="00A33C1C" w:rsidRPr="004F71CF">
        <w:rPr>
          <w:rFonts w:ascii="Times New Roman" w:eastAsia="Times New Roman" w:hAnsi="Times New Roman" w:cs="Times New Roman"/>
          <w:sz w:val="24"/>
          <w:szCs w:val="24"/>
          <w:lang w:val="en-US" w:eastAsia="it-IT"/>
        </w:rPr>
        <w:t xml:space="preserve"> there </w:t>
      </w:r>
      <w:r w:rsidR="00AE64AA" w:rsidRPr="004F71CF">
        <w:rPr>
          <w:rFonts w:ascii="Times New Roman" w:eastAsia="Times New Roman" w:hAnsi="Times New Roman" w:cs="Times New Roman"/>
          <w:sz w:val="24"/>
          <w:szCs w:val="24"/>
          <w:lang w:val="en-US" w:eastAsia="it-IT"/>
        </w:rPr>
        <w:t xml:space="preserve">is </w:t>
      </w:r>
      <w:r w:rsidR="00A33C1C" w:rsidRPr="004F71CF">
        <w:rPr>
          <w:rFonts w:ascii="Times New Roman" w:eastAsia="Times New Roman" w:hAnsi="Times New Roman" w:cs="Times New Roman"/>
          <w:sz w:val="24"/>
          <w:szCs w:val="24"/>
          <w:lang w:val="en-US" w:eastAsia="it-IT"/>
        </w:rPr>
        <w:t xml:space="preserve">a strength-based </w:t>
      </w:r>
      <w:r w:rsidR="009F1C0D" w:rsidRPr="004F71CF">
        <w:rPr>
          <w:rFonts w:ascii="Times New Roman" w:eastAsia="Times New Roman" w:hAnsi="Times New Roman" w:cs="Times New Roman"/>
          <w:sz w:val="24"/>
          <w:szCs w:val="24"/>
          <w:lang w:val="en-US" w:eastAsia="it-IT"/>
        </w:rPr>
        <w:t>system where</w:t>
      </w:r>
      <w:r w:rsidR="00A33C1C" w:rsidRPr="004F71CF">
        <w:rPr>
          <w:rFonts w:ascii="Times New Roman" w:eastAsia="Times New Roman" w:hAnsi="Times New Roman" w:cs="Times New Roman"/>
          <w:sz w:val="24"/>
          <w:szCs w:val="24"/>
          <w:lang w:val="en-US" w:eastAsia="it-IT"/>
        </w:rPr>
        <w:t xml:space="preserve"> members share values </w:t>
      </w:r>
      <w:r w:rsidR="00A33C1C" w:rsidRPr="004F71CF">
        <w:rPr>
          <w:rFonts w:ascii="Times New Roman" w:eastAsia="Times New Roman" w:hAnsi="Times New Roman" w:cs="Times New Roman"/>
          <w:sz w:val="24"/>
          <w:szCs w:val="24"/>
          <w:lang w:val="en-US" w:eastAsia="it-IT"/>
        </w:rPr>
        <w:lastRenderedPageBreak/>
        <w:t>and vision, meaningful relationships where</w:t>
      </w:r>
      <w:r w:rsidR="009F1C0D" w:rsidRPr="004F71CF">
        <w:rPr>
          <w:rFonts w:ascii="Times New Roman" w:eastAsia="Times New Roman" w:hAnsi="Times New Roman" w:cs="Times New Roman"/>
          <w:sz w:val="24"/>
          <w:szCs w:val="24"/>
          <w:lang w:val="en-US" w:eastAsia="it-IT"/>
        </w:rPr>
        <w:t xml:space="preserve"> the</w:t>
      </w:r>
      <w:r w:rsidR="00A33C1C" w:rsidRPr="004F71CF">
        <w:rPr>
          <w:rFonts w:ascii="Times New Roman" w:eastAsia="Times New Roman" w:hAnsi="Times New Roman" w:cs="Times New Roman"/>
          <w:sz w:val="24"/>
          <w:szCs w:val="24"/>
          <w:lang w:val="en-US" w:eastAsia="it-IT"/>
        </w:rPr>
        <w:t xml:space="preserve"> sense of community is nurtured, </w:t>
      </w:r>
      <w:r w:rsidR="00E91385" w:rsidRPr="004F71CF">
        <w:rPr>
          <w:rFonts w:ascii="Times New Roman" w:hAnsi="Times New Roman" w:cs="Times New Roman"/>
          <w:sz w:val="24"/>
          <w:szCs w:val="24"/>
          <w:shd w:val="clear" w:color="auto" w:fill="FFFFFF"/>
          <w:lang w:val="en-US"/>
        </w:rPr>
        <w:t xml:space="preserve">inspirational </w:t>
      </w:r>
      <w:r w:rsidR="00A33C1C" w:rsidRPr="004F71CF">
        <w:rPr>
          <w:rFonts w:ascii="Times New Roman" w:hAnsi="Times New Roman" w:cs="Times New Roman"/>
          <w:sz w:val="24"/>
          <w:szCs w:val="24"/>
          <w:shd w:val="clear" w:color="auto" w:fill="FFFFFF"/>
          <w:lang w:val="en-US"/>
        </w:rPr>
        <w:t>leadership</w:t>
      </w:r>
      <w:r w:rsidR="009F1C0D" w:rsidRPr="004F71CF">
        <w:rPr>
          <w:rFonts w:ascii="Times New Roman" w:hAnsi="Times New Roman" w:cs="Times New Roman"/>
          <w:sz w:val="24"/>
          <w:szCs w:val="24"/>
          <w:shd w:val="clear" w:color="auto" w:fill="FFFFFF"/>
          <w:lang w:val="en-US"/>
        </w:rPr>
        <w:t>,</w:t>
      </w:r>
      <w:r w:rsidR="00A33C1C" w:rsidRPr="004F71CF">
        <w:rPr>
          <w:rFonts w:ascii="Times New Roman" w:hAnsi="Times New Roman" w:cs="Times New Roman"/>
          <w:sz w:val="24"/>
          <w:szCs w:val="24"/>
          <w:shd w:val="clear" w:color="auto" w:fill="FFFFFF"/>
          <w:lang w:val="en-US"/>
        </w:rPr>
        <w:t xml:space="preserve"> and many external linkages to continue activities within a changing environment</w:t>
      </w:r>
      <w:r w:rsidR="00A33C1C" w:rsidRPr="004F71CF">
        <w:rPr>
          <w:rFonts w:ascii="Times New Roman" w:eastAsia="Times New Roman" w:hAnsi="Times New Roman" w:cs="Times New Roman"/>
          <w:sz w:val="24"/>
          <w:szCs w:val="24"/>
          <w:lang w:val="en-US" w:eastAsia="it-IT"/>
        </w:rPr>
        <w:t xml:space="preserve">. Moreover, they </w:t>
      </w:r>
      <w:r w:rsidR="00B97499" w:rsidRPr="004F71CF">
        <w:rPr>
          <w:rFonts w:ascii="Times New Roman" w:eastAsia="Times New Roman" w:hAnsi="Times New Roman" w:cs="Times New Roman"/>
          <w:sz w:val="24"/>
          <w:szCs w:val="24"/>
          <w:lang w:val="en-US" w:eastAsia="it-IT"/>
        </w:rPr>
        <w:t xml:space="preserve">often </w:t>
      </w:r>
      <w:r w:rsidR="00A33C1C" w:rsidRPr="004F71CF">
        <w:rPr>
          <w:rFonts w:ascii="Times New Roman" w:eastAsia="Times New Roman" w:hAnsi="Times New Roman" w:cs="Times New Roman"/>
          <w:sz w:val="24"/>
          <w:szCs w:val="24"/>
          <w:lang w:val="en-US" w:eastAsia="it-IT"/>
        </w:rPr>
        <w:t xml:space="preserve">act as mediating actors between migrants and the </w:t>
      </w:r>
      <w:r w:rsidR="00101305" w:rsidRPr="004F71CF">
        <w:rPr>
          <w:rFonts w:ascii="Times New Roman" w:hAnsi="Times New Roman" w:cs="Times New Roman"/>
          <w:color w:val="242424"/>
          <w:sz w:val="24"/>
          <w:szCs w:val="24"/>
          <w:lang w:val="en-US"/>
        </w:rPr>
        <w:t xml:space="preserve">receiving </w:t>
      </w:r>
      <w:r w:rsidR="00A33C1C" w:rsidRPr="004F71CF">
        <w:rPr>
          <w:rFonts w:ascii="Times New Roman" w:eastAsia="Times New Roman" w:hAnsi="Times New Roman" w:cs="Times New Roman"/>
          <w:sz w:val="24"/>
          <w:szCs w:val="24"/>
          <w:lang w:val="en-US" w:eastAsia="it-IT"/>
        </w:rPr>
        <w:t>society (Martinez-Damia et al., 2023).</w:t>
      </w:r>
    </w:p>
    <w:bookmarkEnd w:id="9"/>
    <w:p w14:paraId="264CEB3C" w14:textId="4CCD0E82" w:rsidR="00923285" w:rsidRPr="004F71CF" w:rsidRDefault="00912F94" w:rsidP="00285F14">
      <w:pPr>
        <w:shd w:val="clear" w:color="auto" w:fill="FFFFFF"/>
        <w:spacing w:after="0" w:line="480" w:lineRule="auto"/>
        <w:ind w:firstLine="708"/>
        <w:jc w:val="both"/>
        <w:textAlignment w:val="baseline"/>
        <w:rPr>
          <w:rFonts w:ascii="Times New Roman" w:eastAsia="Calibri" w:hAnsi="Times New Roman" w:cs="Times New Roman"/>
          <w:iCs/>
          <w:sz w:val="24"/>
          <w:szCs w:val="24"/>
          <w:lang w:val="en-US"/>
        </w:rPr>
      </w:pPr>
      <w:r w:rsidRPr="004F71CF">
        <w:rPr>
          <w:rFonts w:ascii="Times New Roman" w:eastAsia="Times New Roman" w:hAnsi="Times New Roman" w:cs="Times New Roman"/>
          <w:color w:val="000000"/>
          <w:sz w:val="24"/>
          <w:szCs w:val="24"/>
          <w:lang w:val="en-US" w:eastAsia="it-IT"/>
        </w:rPr>
        <w:t xml:space="preserve">In </w:t>
      </w:r>
      <w:r w:rsidR="0017122B" w:rsidRPr="004F71CF">
        <w:rPr>
          <w:rFonts w:ascii="Times New Roman" w:eastAsia="Times New Roman" w:hAnsi="Times New Roman" w:cs="Times New Roman"/>
          <w:color w:val="000000"/>
          <w:sz w:val="24"/>
          <w:szCs w:val="24"/>
          <w:lang w:val="en-US" w:eastAsia="it-IT"/>
        </w:rPr>
        <w:t>the following paragraphs</w:t>
      </w:r>
      <w:r w:rsidRPr="004F71CF">
        <w:rPr>
          <w:rFonts w:ascii="Times New Roman" w:eastAsia="Times New Roman" w:hAnsi="Times New Roman" w:cs="Times New Roman"/>
          <w:color w:val="000000"/>
          <w:sz w:val="24"/>
          <w:szCs w:val="24"/>
          <w:lang w:val="en-US" w:eastAsia="it-IT"/>
        </w:rPr>
        <w:t>, we introduce the theoretical background</w:t>
      </w:r>
      <w:r w:rsidRPr="004F71CF">
        <w:rPr>
          <w:rFonts w:ascii="Times New Roman" w:eastAsia="Calibri" w:hAnsi="Times New Roman" w:cs="Times New Roman"/>
          <w:iCs/>
          <w:sz w:val="24"/>
          <w:szCs w:val="24"/>
          <w:lang w:val="en-US"/>
        </w:rPr>
        <w:t xml:space="preserve"> </w:t>
      </w:r>
      <w:r w:rsidRPr="004F71CF">
        <w:rPr>
          <w:rFonts w:ascii="Times New Roman" w:eastAsia="Times New Roman" w:hAnsi="Times New Roman" w:cs="Times New Roman"/>
          <w:color w:val="000000"/>
          <w:sz w:val="24"/>
          <w:szCs w:val="24"/>
          <w:lang w:val="en-US" w:eastAsia="it-IT"/>
        </w:rPr>
        <w:t>o</w:t>
      </w:r>
      <w:r w:rsidR="0017122B" w:rsidRPr="004F71CF">
        <w:rPr>
          <w:rFonts w:ascii="Times New Roman" w:eastAsia="Times New Roman" w:hAnsi="Times New Roman" w:cs="Times New Roman"/>
          <w:color w:val="000000"/>
          <w:sz w:val="24"/>
          <w:szCs w:val="24"/>
          <w:lang w:val="en-US" w:eastAsia="it-IT"/>
        </w:rPr>
        <w:t>f</w:t>
      </w:r>
      <w:r w:rsidR="00B75372" w:rsidRPr="004F71CF">
        <w:rPr>
          <w:rFonts w:ascii="Times New Roman" w:eastAsia="Times New Roman" w:hAnsi="Times New Roman" w:cs="Times New Roman"/>
          <w:color w:val="000000"/>
          <w:sz w:val="24"/>
          <w:szCs w:val="24"/>
          <w:lang w:val="en-US" w:eastAsia="it-IT"/>
        </w:rPr>
        <w:t xml:space="preserve"> the three dimensions of</w:t>
      </w:r>
      <w:r w:rsidR="00285F14" w:rsidRPr="004F71CF">
        <w:rPr>
          <w:rFonts w:ascii="Times New Roman" w:eastAsia="Times New Roman" w:hAnsi="Times New Roman" w:cs="Times New Roman"/>
          <w:color w:val="000000"/>
          <w:sz w:val="24"/>
          <w:szCs w:val="24"/>
          <w:lang w:val="en-US" w:eastAsia="it-IT"/>
        </w:rPr>
        <w:t xml:space="preserve"> psychological empowerment, i.e.,</w:t>
      </w:r>
      <w:r w:rsidRPr="004F71CF">
        <w:rPr>
          <w:rFonts w:ascii="Times New Roman" w:eastAsia="Times New Roman" w:hAnsi="Times New Roman" w:cs="Times New Roman"/>
          <w:color w:val="000000"/>
          <w:sz w:val="24"/>
          <w:szCs w:val="24"/>
          <w:lang w:val="en-US" w:eastAsia="it-IT"/>
        </w:rPr>
        <w:t xml:space="preserve"> community participation, socio-political control, </w:t>
      </w:r>
      <w:r w:rsidR="00506D88" w:rsidRPr="004F71CF">
        <w:rPr>
          <w:rFonts w:ascii="Times New Roman" w:eastAsia="Times New Roman" w:hAnsi="Times New Roman" w:cs="Times New Roman"/>
          <w:color w:val="000000"/>
          <w:sz w:val="24"/>
          <w:szCs w:val="24"/>
          <w:lang w:val="en-US" w:eastAsia="it-IT"/>
        </w:rPr>
        <w:t xml:space="preserve">and </w:t>
      </w:r>
      <w:r w:rsidRPr="004F71CF">
        <w:rPr>
          <w:rFonts w:ascii="Times New Roman" w:eastAsia="Times New Roman" w:hAnsi="Times New Roman" w:cs="Times New Roman"/>
          <w:color w:val="000000"/>
          <w:sz w:val="24"/>
          <w:szCs w:val="24"/>
          <w:lang w:val="en-US" w:eastAsia="it-IT"/>
        </w:rPr>
        <w:t>critical thinking</w:t>
      </w:r>
      <w:r w:rsidR="0017122B" w:rsidRPr="004F71CF">
        <w:rPr>
          <w:rFonts w:ascii="Times New Roman" w:eastAsia="Times New Roman" w:hAnsi="Times New Roman" w:cs="Times New Roman"/>
          <w:color w:val="000000"/>
          <w:sz w:val="24"/>
          <w:szCs w:val="24"/>
          <w:lang w:val="en-US" w:eastAsia="it-IT"/>
        </w:rPr>
        <w:t>. W</w:t>
      </w:r>
      <w:r w:rsidR="00285F14" w:rsidRPr="004F71CF">
        <w:rPr>
          <w:rFonts w:ascii="Times New Roman" w:eastAsia="Times New Roman" w:hAnsi="Times New Roman" w:cs="Times New Roman"/>
          <w:color w:val="000000"/>
          <w:sz w:val="24"/>
          <w:szCs w:val="24"/>
          <w:lang w:val="en-US" w:eastAsia="it-IT"/>
        </w:rPr>
        <w:t xml:space="preserve">e </w:t>
      </w:r>
      <w:r w:rsidR="0017122B" w:rsidRPr="004F71CF">
        <w:rPr>
          <w:rFonts w:ascii="Times New Roman" w:eastAsia="Times New Roman" w:hAnsi="Times New Roman" w:cs="Times New Roman"/>
          <w:color w:val="000000"/>
          <w:sz w:val="24"/>
          <w:szCs w:val="24"/>
          <w:lang w:val="en-US" w:eastAsia="it-IT"/>
        </w:rPr>
        <w:t xml:space="preserve">also </w:t>
      </w:r>
      <w:r w:rsidRPr="004F71CF">
        <w:rPr>
          <w:rFonts w:ascii="Times New Roman" w:eastAsia="Times New Roman" w:hAnsi="Times New Roman" w:cs="Times New Roman"/>
          <w:color w:val="000000"/>
          <w:sz w:val="24"/>
          <w:szCs w:val="24"/>
          <w:lang w:val="en-US" w:eastAsia="it-IT"/>
        </w:rPr>
        <w:t xml:space="preserve">present the </w:t>
      </w:r>
      <w:r w:rsidR="00285F14" w:rsidRPr="004F71CF">
        <w:rPr>
          <w:rFonts w:ascii="Times New Roman" w:eastAsia="Times New Roman" w:hAnsi="Times New Roman" w:cs="Times New Roman"/>
          <w:color w:val="000000"/>
          <w:sz w:val="24"/>
          <w:szCs w:val="24"/>
          <w:lang w:val="en-US" w:eastAsia="it-IT"/>
        </w:rPr>
        <w:t>relationship</w:t>
      </w:r>
      <w:r w:rsidRPr="004F71CF">
        <w:rPr>
          <w:rFonts w:ascii="Times New Roman" w:eastAsia="Times New Roman" w:hAnsi="Times New Roman" w:cs="Times New Roman"/>
          <w:color w:val="000000"/>
          <w:sz w:val="24"/>
          <w:szCs w:val="24"/>
          <w:lang w:val="en-US" w:eastAsia="it-IT"/>
        </w:rPr>
        <w:t xml:space="preserve"> </w:t>
      </w:r>
      <w:r w:rsidR="003951CA" w:rsidRPr="004F71CF">
        <w:rPr>
          <w:rFonts w:ascii="Times New Roman" w:eastAsia="Times New Roman" w:hAnsi="Times New Roman" w:cs="Times New Roman"/>
          <w:color w:val="000000"/>
          <w:sz w:val="24"/>
          <w:szCs w:val="24"/>
          <w:lang w:val="en-US" w:eastAsia="it-IT"/>
        </w:rPr>
        <w:t>between</w:t>
      </w:r>
      <w:r w:rsidRPr="004F71CF">
        <w:rPr>
          <w:rFonts w:ascii="Times New Roman" w:eastAsia="Times New Roman" w:hAnsi="Times New Roman" w:cs="Times New Roman"/>
          <w:color w:val="000000"/>
          <w:sz w:val="24"/>
          <w:szCs w:val="24"/>
          <w:lang w:val="en-US" w:eastAsia="it-IT"/>
        </w:rPr>
        <w:t xml:space="preserve"> ethnic identity </w:t>
      </w:r>
      <w:r w:rsidR="003951CA" w:rsidRPr="004F71CF">
        <w:rPr>
          <w:rFonts w:ascii="Times New Roman" w:eastAsia="Times New Roman" w:hAnsi="Times New Roman" w:cs="Times New Roman"/>
          <w:color w:val="000000"/>
          <w:sz w:val="24"/>
          <w:szCs w:val="24"/>
          <w:lang w:val="en-US" w:eastAsia="it-IT"/>
        </w:rPr>
        <w:t>and</w:t>
      </w:r>
      <w:r w:rsidR="00285F14" w:rsidRPr="004F71CF">
        <w:rPr>
          <w:rFonts w:ascii="Times New Roman" w:eastAsia="Times New Roman" w:hAnsi="Times New Roman" w:cs="Times New Roman"/>
          <w:color w:val="000000"/>
          <w:sz w:val="24"/>
          <w:szCs w:val="24"/>
          <w:lang w:val="en-US" w:eastAsia="it-IT"/>
        </w:rPr>
        <w:t xml:space="preserve"> these dimensions. </w:t>
      </w:r>
      <w:r w:rsidR="00DA7E0F" w:rsidRPr="004F71CF">
        <w:rPr>
          <w:rFonts w:ascii="Times New Roman" w:hAnsi="Times New Roman" w:cs="Times New Roman"/>
          <w:sz w:val="24"/>
          <w:szCs w:val="24"/>
          <w:lang w:val="en-US"/>
        </w:rPr>
        <w:t xml:space="preserve">In our study, we </w:t>
      </w:r>
      <w:r w:rsidR="005D019F" w:rsidRPr="004F71CF">
        <w:rPr>
          <w:rFonts w:ascii="Times New Roman" w:hAnsi="Times New Roman" w:cs="Times New Roman"/>
          <w:sz w:val="24"/>
          <w:szCs w:val="24"/>
          <w:lang w:val="en-US"/>
        </w:rPr>
        <w:t>are</w:t>
      </w:r>
      <w:r w:rsidR="00DA7E0F" w:rsidRPr="004F71CF">
        <w:rPr>
          <w:rFonts w:ascii="Times New Roman" w:hAnsi="Times New Roman" w:cs="Times New Roman"/>
          <w:sz w:val="24"/>
          <w:szCs w:val="24"/>
          <w:lang w:val="en-US"/>
        </w:rPr>
        <w:t xml:space="preserve"> interested in understanding these components within </w:t>
      </w:r>
      <w:r w:rsidR="009F1C0D" w:rsidRPr="004F71CF">
        <w:rPr>
          <w:rFonts w:ascii="Times New Roman" w:hAnsi="Times New Roman" w:cs="Times New Roman"/>
          <w:sz w:val="24"/>
          <w:szCs w:val="24"/>
          <w:lang w:val="en-US"/>
        </w:rPr>
        <w:t xml:space="preserve">specific </w:t>
      </w:r>
      <w:r w:rsidR="00DA7E0F" w:rsidRPr="004F71CF">
        <w:rPr>
          <w:rFonts w:ascii="Times New Roman" w:hAnsi="Times New Roman" w:cs="Times New Roman"/>
          <w:sz w:val="24"/>
          <w:szCs w:val="24"/>
          <w:lang w:val="en-US"/>
        </w:rPr>
        <w:t xml:space="preserve">community settings, i.e., MCBOs. </w:t>
      </w:r>
      <w:r w:rsidR="00285F14" w:rsidRPr="004F71CF">
        <w:rPr>
          <w:rFonts w:ascii="Times New Roman" w:eastAsia="Times New Roman" w:hAnsi="Times New Roman" w:cs="Times New Roman"/>
          <w:color w:val="000000"/>
          <w:sz w:val="24"/>
          <w:szCs w:val="24"/>
          <w:lang w:val="en-US" w:eastAsia="it-IT"/>
        </w:rPr>
        <w:t xml:space="preserve">Later, we describe </w:t>
      </w:r>
      <w:r w:rsidR="0017122B" w:rsidRPr="004F71CF">
        <w:rPr>
          <w:rFonts w:ascii="Times New Roman" w:eastAsia="Times New Roman" w:hAnsi="Times New Roman" w:cs="Times New Roman"/>
          <w:color w:val="000000"/>
          <w:sz w:val="24"/>
          <w:szCs w:val="24"/>
          <w:lang w:val="en-US" w:eastAsia="it-IT"/>
        </w:rPr>
        <w:t>our</w:t>
      </w:r>
      <w:r w:rsidR="00285F14" w:rsidRPr="004F71CF">
        <w:rPr>
          <w:rFonts w:ascii="Times New Roman" w:eastAsia="Times New Roman" w:hAnsi="Times New Roman" w:cs="Times New Roman"/>
          <w:color w:val="000000"/>
          <w:sz w:val="24"/>
          <w:szCs w:val="24"/>
          <w:lang w:val="en-US" w:eastAsia="it-IT"/>
        </w:rPr>
        <w:t xml:space="preserve"> cross-sectional quantitative study </w:t>
      </w:r>
      <w:r w:rsidR="00E208D6" w:rsidRPr="004F71CF">
        <w:rPr>
          <w:rFonts w:ascii="Times New Roman" w:eastAsia="Times New Roman" w:hAnsi="Times New Roman" w:cs="Times New Roman"/>
          <w:color w:val="000000"/>
          <w:sz w:val="24"/>
          <w:szCs w:val="24"/>
          <w:lang w:val="en-US" w:eastAsia="it-IT"/>
        </w:rPr>
        <w:t xml:space="preserve">with </w:t>
      </w:r>
      <w:r w:rsidR="00E208D6" w:rsidRPr="004F71CF">
        <w:rPr>
          <w:rFonts w:ascii="Times New Roman" w:eastAsia="Calibri" w:hAnsi="Times New Roman" w:cs="Times New Roman"/>
          <w:iCs/>
          <w:sz w:val="24"/>
          <w:szCs w:val="24"/>
          <w:lang w:val="en-US"/>
        </w:rPr>
        <w:t>migrants</w:t>
      </w:r>
      <w:r w:rsidR="00E208D6" w:rsidRPr="004F71CF">
        <w:rPr>
          <w:rFonts w:ascii="Times New Roman" w:eastAsia="Times New Roman" w:hAnsi="Times New Roman" w:cs="Times New Roman"/>
          <w:color w:val="000000"/>
          <w:sz w:val="24"/>
          <w:szCs w:val="24"/>
          <w:lang w:val="en-US" w:eastAsia="it-IT"/>
        </w:rPr>
        <w:t xml:space="preserve"> </w:t>
      </w:r>
      <w:r w:rsidR="000B1857" w:rsidRPr="004F71CF">
        <w:rPr>
          <w:rFonts w:ascii="Times New Roman" w:eastAsia="Calibri" w:hAnsi="Times New Roman" w:cs="Times New Roman"/>
          <w:iCs/>
          <w:sz w:val="24"/>
          <w:szCs w:val="24"/>
          <w:lang w:val="en-US"/>
        </w:rPr>
        <w:t>living in Northern Italy</w:t>
      </w:r>
      <w:r w:rsidR="00E208D6" w:rsidRPr="004F71CF">
        <w:rPr>
          <w:rFonts w:ascii="Times New Roman" w:eastAsia="Times New Roman" w:hAnsi="Times New Roman" w:cs="Times New Roman"/>
          <w:color w:val="000000"/>
          <w:sz w:val="24"/>
          <w:szCs w:val="24"/>
          <w:lang w:val="en-US" w:eastAsia="it-IT"/>
        </w:rPr>
        <w:t xml:space="preserve"> and</w:t>
      </w:r>
      <w:r w:rsidR="00285F14" w:rsidRPr="004F71CF">
        <w:rPr>
          <w:rFonts w:ascii="Times New Roman" w:eastAsia="Times New Roman" w:hAnsi="Times New Roman" w:cs="Times New Roman"/>
          <w:color w:val="000000"/>
          <w:sz w:val="24"/>
          <w:szCs w:val="24"/>
          <w:lang w:val="en-US" w:eastAsia="it-IT"/>
        </w:rPr>
        <w:t xml:space="preserve"> the </w:t>
      </w:r>
      <w:r w:rsidR="00E208D6" w:rsidRPr="004F71CF">
        <w:rPr>
          <w:rFonts w:ascii="Times New Roman" w:eastAsia="Times New Roman" w:hAnsi="Times New Roman" w:cs="Times New Roman"/>
          <w:color w:val="000000"/>
          <w:sz w:val="24"/>
          <w:szCs w:val="24"/>
          <w:lang w:val="en-US" w:eastAsia="it-IT"/>
        </w:rPr>
        <w:t xml:space="preserve">predictive </w:t>
      </w:r>
      <w:r w:rsidR="00285F14" w:rsidRPr="004F71CF">
        <w:rPr>
          <w:rFonts w:ascii="Times New Roman" w:eastAsia="Times New Roman" w:hAnsi="Times New Roman" w:cs="Times New Roman"/>
          <w:color w:val="000000"/>
          <w:sz w:val="24"/>
          <w:szCs w:val="24"/>
          <w:lang w:val="en-US" w:eastAsia="it-IT"/>
        </w:rPr>
        <w:t xml:space="preserve">model </w:t>
      </w:r>
      <w:r w:rsidR="00E208D6" w:rsidRPr="004F71CF">
        <w:rPr>
          <w:rFonts w:ascii="Times New Roman" w:eastAsia="Times New Roman" w:hAnsi="Times New Roman" w:cs="Times New Roman"/>
          <w:color w:val="000000"/>
          <w:sz w:val="24"/>
          <w:szCs w:val="24"/>
          <w:lang w:val="en-US" w:eastAsia="it-IT"/>
        </w:rPr>
        <w:t xml:space="preserve">of socio-political control </w:t>
      </w:r>
      <w:r w:rsidRPr="004F71CF">
        <w:rPr>
          <w:rFonts w:ascii="Times New Roman" w:eastAsia="Times New Roman" w:hAnsi="Times New Roman" w:cs="Times New Roman"/>
          <w:color w:val="000000"/>
          <w:sz w:val="24"/>
          <w:szCs w:val="24"/>
          <w:lang w:val="en-US" w:eastAsia="it-IT"/>
        </w:rPr>
        <w:t>obtained. Finally, we discuss the study’s</w:t>
      </w:r>
      <w:r w:rsidR="00285F14" w:rsidRPr="004F71CF">
        <w:rPr>
          <w:rFonts w:ascii="Times New Roman" w:eastAsia="Calibri" w:hAnsi="Times New Roman" w:cs="Times New Roman"/>
          <w:iCs/>
          <w:sz w:val="24"/>
          <w:szCs w:val="24"/>
          <w:lang w:val="en-US"/>
        </w:rPr>
        <w:t xml:space="preserve"> </w:t>
      </w:r>
      <w:r w:rsidRPr="004F71CF">
        <w:rPr>
          <w:rFonts w:ascii="Times New Roman" w:eastAsia="Times New Roman" w:hAnsi="Times New Roman" w:cs="Times New Roman"/>
          <w:color w:val="000000"/>
          <w:sz w:val="24"/>
          <w:szCs w:val="24"/>
          <w:lang w:val="en-US" w:eastAsia="it-IT"/>
        </w:rPr>
        <w:t>main conclusions and implications for community-based</w:t>
      </w:r>
      <w:r w:rsidR="00285F14" w:rsidRPr="004F71CF">
        <w:rPr>
          <w:rFonts w:ascii="Times New Roman" w:eastAsia="Times New Roman" w:hAnsi="Times New Roman" w:cs="Times New Roman"/>
          <w:color w:val="000000"/>
          <w:sz w:val="24"/>
          <w:szCs w:val="24"/>
          <w:lang w:val="en-US" w:eastAsia="it-IT"/>
        </w:rPr>
        <w:t xml:space="preserve"> </w:t>
      </w:r>
      <w:r w:rsidRPr="004F71CF">
        <w:rPr>
          <w:rFonts w:ascii="Times New Roman" w:eastAsia="Times New Roman" w:hAnsi="Times New Roman" w:cs="Times New Roman"/>
          <w:color w:val="000000"/>
          <w:sz w:val="24"/>
          <w:szCs w:val="24"/>
          <w:lang w:val="en-US" w:eastAsia="it-IT"/>
        </w:rPr>
        <w:t>research and practice.</w:t>
      </w:r>
    </w:p>
    <w:p w14:paraId="1D796F96" w14:textId="099D4C0D" w:rsidR="003F0045" w:rsidRPr="004F71CF" w:rsidRDefault="000A6102" w:rsidP="003F0045">
      <w:pPr>
        <w:shd w:val="clear" w:color="auto" w:fill="FFFFFF"/>
        <w:spacing w:after="0" w:line="480" w:lineRule="auto"/>
        <w:jc w:val="both"/>
        <w:textAlignment w:val="baseline"/>
        <w:rPr>
          <w:rFonts w:ascii="Times New Roman" w:eastAsia="Times New Roman" w:hAnsi="Times New Roman" w:cs="Times New Roman"/>
          <w:b/>
          <w:bCs/>
          <w:color w:val="000000"/>
          <w:sz w:val="24"/>
          <w:szCs w:val="24"/>
          <w:lang w:val="en-US" w:eastAsia="it-IT"/>
        </w:rPr>
      </w:pPr>
      <w:bookmarkStart w:id="10" w:name="_Hlk136364024"/>
      <w:r w:rsidRPr="004F71CF">
        <w:rPr>
          <w:rFonts w:ascii="Times New Roman" w:eastAsia="Times New Roman" w:hAnsi="Times New Roman" w:cs="Times New Roman"/>
          <w:b/>
          <w:bCs/>
          <w:color w:val="000000"/>
          <w:sz w:val="24"/>
          <w:szCs w:val="24"/>
          <w:lang w:val="en-US" w:eastAsia="it-IT"/>
        </w:rPr>
        <w:t xml:space="preserve">Socio-Political Control, </w:t>
      </w:r>
      <w:r w:rsidR="003F0045" w:rsidRPr="004F71CF">
        <w:rPr>
          <w:rFonts w:ascii="Times New Roman" w:eastAsia="Times New Roman" w:hAnsi="Times New Roman" w:cs="Times New Roman"/>
          <w:b/>
          <w:bCs/>
          <w:color w:val="000000"/>
          <w:sz w:val="24"/>
          <w:szCs w:val="24"/>
          <w:lang w:val="en-US" w:eastAsia="it-IT"/>
        </w:rPr>
        <w:t>Critical Thinking</w:t>
      </w:r>
      <w:r w:rsidR="0017122B" w:rsidRPr="004F71CF">
        <w:rPr>
          <w:rFonts w:ascii="Times New Roman" w:eastAsia="Times New Roman" w:hAnsi="Times New Roman" w:cs="Times New Roman"/>
          <w:b/>
          <w:bCs/>
          <w:color w:val="000000"/>
          <w:sz w:val="24"/>
          <w:szCs w:val="24"/>
          <w:lang w:val="en-US" w:eastAsia="it-IT"/>
        </w:rPr>
        <w:t>,</w:t>
      </w:r>
      <w:r w:rsidR="003F0045" w:rsidRPr="004F71CF">
        <w:rPr>
          <w:rFonts w:ascii="Times New Roman" w:eastAsia="Times New Roman" w:hAnsi="Times New Roman" w:cs="Times New Roman"/>
          <w:b/>
          <w:bCs/>
          <w:color w:val="000000"/>
          <w:sz w:val="24"/>
          <w:szCs w:val="24"/>
          <w:lang w:val="en-US" w:eastAsia="it-IT"/>
        </w:rPr>
        <w:t xml:space="preserve"> and </w:t>
      </w:r>
      <w:r w:rsidRPr="004F71CF">
        <w:rPr>
          <w:rFonts w:ascii="Times New Roman" w:eastAsia="Times New Roman" w:hAnsi="Times New Roman" w:cs="Times New Roman"/>
          <w:b/>
          <w:bCs/>
          <w:color w:val="000000"/>
          <w:sz w:val="24"/>
          <w:szCs w:val="24"/>
          <w:lang w:val="en-US" w:eastAsia="it-IT"/>
        </w:rPr>
        <w:t>Community Participation</w:t>
      </w:r>
      <w:r w:rsidRPr="004F71CF" w:rsidDel="000A6102">
        <w:rPr>
          <w:rFonts w:ascii="Times New Roman" w:eastAsia="Times New Roman" w:hAnsi="Times New Roman" w:cs="Times New Roman"/>
          <w:b/>
          <w:bCs/>
          <w:color w:val="000000"/>
          <w:sz w:val="24"/>
          <w:szCs w:val="24"/>
          <w:lang w:val="en-US" w:eastAsia="it-IT"/>
        </w:rPr>
        <w:t xml:space="preserve"> </w:t>
      </w:r>
      <w:bookmarkEnd w:id="10"/>
    </w:p>
    <w:p w14:paraId="7EE7EE2E" w14:textId="6589544D" w:rsidR="00026FDF" w:rsidRPr="004F71CF" w:rsidRDefault="00FC037B" w:rsidP="00A344F1">
      <w:pPr>
        <w:shd w:val="clear" w:color="auto" w:fill="FFFFFF"/>
        <w:spacing w:after="0" w:line="480" w:lineRule="auto"/>
        <w:ind w:firstLine="708"/>
        <w:jc w:val="both"/>
        <w:textAlignment w:val="baseline"/>
        <w:rPr>
          <w:rFonts w:ascii="Times New Roman" w:hAnsi="Times New Roman" w:cs="Times New Roman"/>
          <w:color w:val="FF0000"/>
          <w:sz w:val="24"/>
          <w:szCs w:val="24"/>
          <w:lang w:val="en-US"/>
        </w:rPr>
      </w:pPr>
      <w:bookmarkStart w:id="11" w:name="_Hlk110347942"/>
      <w:r w:rsidRPr="004F71CF">
        <w:rPr>
          <w:rFonts w:ascii="Times New Roman" w:eastAsia="Times New Roman" w:hAnsi="Times New Roman" w:cs="Times New Roman"/>
          <w:color w:val="000000"/>
          <w:sz w:val="24"/>
          <w:szCs w:val="24"/>
          <w:lang w:val="en-US" w:eastAsia="it-IT"/>
        </w:rPr>
        <w:t>Socio-political control refers to</w:t>
      </w:r>
      <w:r w:rsidR="00A909A1" w:rsidRPr="004F71CF">
        <w:rPr>
          <w:rFonts w:ascii="Times New Roman" w:eastAsia="Times New Roman" w:hAnsi="Times New Roman" w:cs="Times New Roman"/>
          <w:color w:val="000000"/>
          <w:sz w:val="24"/>
          <w:szCs w:val="24"/>
          <w:lang w:val="en-US" w:eastAsia="it-IT"/>
        </w:rPr>
        <w:t xml:space="preserve"> how people think about themselves and includes </w:t>
      </w:r>
      <w:r w:rsidR="00334B08" w:rsidRPr="004F71CF">
        <w:rPr>
          <w:rFonts w:ascii="Times New Roman" w:eastAsia="Times New Roman" w:hAnsi="Times New Roman" w:cs="Times New Roman"/>
          <w:color w:val="000000"/>
          <w:sz w:val="24"/>
          <w:szCs w:val="24"/>
          <w:lang w:val="en-US" w:eastAsia="it-IT"/>
        </w:rPr>
        <w:t>perceived control, competence, and efficacy</w:t>
      </w:r>
      <w:r w:rsidR="002669FC" w:rsidRPr="004F71CF">
        <w:rPr>
          <w:rFonts w:ascii="Times New Roman" w:eastAsia="Times New Roman" w:hAnsi="Times New Roman" w:cs="Times New Roman"/>
          <w:color w:val="000000"/>
          <w:sz w:val="24"/>
          <w:szCs w:val="24"/>
          <w:lang w:val="en-US" w:eastAsia="it-IT"/>
        </w:rPr>
        <w:t xml:space="preserve"> regarding their socio-political context</w:t>
      </w:r>
      <w:r w:rsidR="00334B08" w:rsidRPr="004F71CF">
        <w:rPr>
          <w:rFonts w:ascii="Times New Roman" w:eastAsia="Times New Roman" w:hAnsi="Times New Roman" w:cs="Times New Roman"/>
          <w:color w:val="000000"/>
          <w:sz w:val="24"/>
          <w:szCs w:val="24"/>
          <w:lang w:val="en-US" w:eastAsia="it-IT"/>
        </w:rPr>
        <w:t xml:space="preserve">. Critical thinking refers to </w:t>
      </w:r>
      <w:r w:rsidR="0017122B" w:rsidRPr="004F71CF">
        <w:rPr>
          <w:rFonts w:ascii="Times New Roman" w:eastAsia="Times New Roman" w:hAnsi="Times New Roman" w:cs="Times New Roman"/>
          <w:color w:val="000000"/>
          <w:sz w:val="24"/>
          <w:szCs w:val="24"/>
          <w:lang w:val="en-US" w:eastAsia="it-IT"/>
        </w:rPr>
        <w:t xml:space="preserve">people’s </w:t>
      </w:r>
      <w:r w:rsidR="00334B08" w:rsidRPr="004F71CF">
        <w:rPr>
          <w:rFonts w:ascii="Times New Roman" w:eastAsia="Times New Roman" w:hAnsi="Times New Roman" w:cs="Times New Roman"/>
          <w:color w:val="000000"/>
          <w:sz w:val="24"/>
          <w:szCs w:val="24"/>
          <w:lang w:val="en-US" w:eastAsia="it-IT"/>
        </w:rPr>
        <w:t xml:space="preserve">understanding </w:t>
      </w:r>
      <w:r w:rsidR="009F1C0D" w:rsidRPr="004F71CF">
        <w:rPr>
          <w:rFonts w:ascii="Times New Roman" w:eastAsia="Times New Roman" w:hAnsi="Times New Roman" w:cs="Times New Roman"/>
          <w:color w:val="000000"/>
          <w:sz w:val="24"/>
          <w:szCs w:val="24"/>
          <w:lang w:val="en-US" w:eastAsia="it-IT"/>
        </w:rPr>
        <w:t xml:space="preserve">of </w:t>
      </w:r>
      <w:r w:rsidR="00334B08" w:rsidRPr="004F71CF">
        <w:rPr>
          <w:rFonts w:ascii="Times New Roman" w:eastAsia="Times New Roman" w:hAnsi="Times New Roman" w:cs="Times New Roman"/>
          <w:color w:val="000000"/>
          <w:sz w:val="24"/>
          <w:szCs w:val="24"/>
          <w:lang w:val="en-US" w:eastAsia="it-IT"/>
        </w:rPr>
        <w:t>their community and related socio</w:t>
      </w:r>
      <w:r w:rsidR="00DF1BA4" w:rsidRPr="004F71CF">
        <w:rPr>
          <w:rFonts w:ascii="Times New Roman" w:eastAsia="Times New Roman" w:hAnsi="Times New Roman" w:cs="Times New Roman"/>
          <w:color w:val="000000"/>
          <w:sz w:val="24"/>
          <w:szCs w:val="24"/>
          <w:lang w:val="en-US" w:eastAsia="it-IT"/>
        </w:rPr>
        <w:t>-</w:t>
      </w:r>
      <w:r w:rsidR="00334B08" w:rsidRPr="004F71CF">
        <w:rPr>
          <w:rFonts w:ascii="Times New Roman" w:eastAsia="Times New Roman" w:hAnsi="Times New Roman" w:cs="Times New Roman"/>
          <w:color w:val="000000"/>
          <w:sz w:val="24"/>
          <w:szCs w:val="24"/>
          <w:lang w:val="en-US" w:eastAsia="it-IT"/>
        </w:rPr>
        <w:t xml:space="preserve">political issues </w:t>
      </w:r>
      <w:r w:rsidR="009F1C0D" w:rsidRPr="004F71CF">
        <w:rPr>
          <w:rFonts w:ascii="Times New Roman" w:eastAsia="Times New Roman" w:hAnsi="Times New Roman" w:cs="Times New Roman"/>
          <w:color w:val="000000"/>
          <w:sz w:val="24"/>
          <w:szCs w:val="24"/>
          <w:lang w:val="en-US" w:eastAsia="it-IT"/>
        </w:rPr>
        <w:t>and</w:t>
      </w:r>
      <w:r w:rsidR="00CD6B0F" w:rsidRPr="004F71CF">
        <w:rPr>
          <w:rFonts w:ascii="Times New Roman" w:eastAsia="Times New Roman" w:hAnsi="Times New Roman" w:cs="Times New Roman"/>
          <w:color w:val="000000"/>
          <w:sz w:val="24"/>
          <w:szCs w:val="24"/>
          <w:lang w:val="en-US" w:eastAsia="it-IT"/>
        </w:rPr>
        <w:t xml:space="preserve"> the </w:t>
      </w:r>
      <w:r w:rsidR="00334B08" w:rsidRPr="004F71CF">
        <w:rPr>
          <w:rFonts w:ascii="Times New Roman" w:eastAsia="Times New Roman" w:hAnsi="Times New Roman" w:cs="Times New Roman"/>
          <w:color w:val="000000"/>
          <w:sz w:val="24"/>
          <w:szCs w:val="24"/>
          <w:lang w:val="en-US" w:eastAsia="it-IT"/>
        </w:rPr>
        <w:t xml:space="preserve">knowledge of how to acquire and use </w:t>
      </w:r>
      <w:r w:rsidR="00DA659E" w:rsidRPr="004F71CF">
        <w:rPr>
          <w:rFonts w:ascii="Times New Roman" w:eastAsia="Times New Roman" w:hAnsi="Times New Roman" w:cs="Times New Roman"/>
          <w:color w:val="000000"/>
          <w:sz w:val="24"/>
          <w:szCs w:val="24"/>
          <w:lang w:val="en-US" w:eastAsia="it-IT"/>
        </w:rPr>
        <w:t xml:space="preserve">the </w:t>
      </w:r>
      <w:r w:rsidR="00334B08" w:rsidRPr="004F71CF">
        <w:rPr>
          <w:rFonts w:ascii="Times New Roman" w:eastAsia="Times New Roman" w:hAnsi="Times New Roman" w:cs="Times New Roman"/>
          <w:color w:val="000000"/>
          <w:sz w:val="24"/>
          <w:szCs w:val="24"/>
          <w:lang w:val="en-US" w:eastAsia="it-IT"/>
        </w:rPr>
        <w:t>resources</w:t>
      </w:r>
      <w:r w:rsidR="00491BAB" w:rsidRPr="004F71CF">
        <w:rPr>
          <w:rFonts w:ascii="Times New Roman" w:eastAsia="Times New Roman" w:hAnsi="Times New Roman" w:cs="Times New Roman"/>
          <w:color w:val="000000"/>
          <w:sz w:val="24"/>
          <w:szCs w:val="24"/>
          <w:lang w:val="en-US" w:eastAsia="it-IT"/>
        </w:rPr>
        <w:t xml:space="preserve"> and power</w:t>
      </w:r>
      <w:r w:rsidR="00334B08" w:rsidRPr="004F71CF">
        <w:rPr>
          <w:rFonts w:ascii="Times New Roman" w:eastAsia="Times New Roman" w:hAnsi="Times New Roman" w:cs="Times New Roman"/>
          <w:color w:val="000000"/>
          <w:sz w:val="24"/>
          <w:szCs w:val="24"/>
          <w:lang w:val="en-US" w:eastAsia="it-IT"/>
        </w:rPr>
        <w:t xml:space="preserve"> needed to achieve </w:t>
      </w:r>
      <w:r w:rsidR="00506D88" w:rsidRPr="004F71CF">
        <w:rPr>
          <w:rFonts w:ascii="Times New Roman" w:eastAsia="Times New Roman" w:hAnsi="Times New Roman" w:cs="Times New Roman"/>
          <w:color w:val="000000"/>
          <w:sz w:val="24"/>
          <w:szCs w:val="24"/>
          <w:lang w:val="en-US" w:eastAsia="it-IT"/>
        </w:rPr>
        <w:t xml:space="preserve">the </w:t>
      </w:r>
      <w:r w:rsidR="00334B08" w:rsidRPr="004F71CF">
        <w:rPr>
          <w:rFonts w:ascii="Times New Roman" w:eastAsia="Times New Roman" w:hAnsi="Times New Roman" w:cs="Times New Roman"/>
          <w:color w:val="000000"/>
          <w:sz w:val="24"/>
          <w:szCs w:val="24"/>
          <w:lang w:val="en-US" w:eastAsia="it-IT"/>
        </w:rPr>
        <w:t>desired goal</w:t>
      </w:r>
      <w:r w:rsidR="00CD6B0F" w:rsidRPr="004F71CF">
        <w:rPr>
          <w:rFonts w:ascii="Times New Roman" w:eastAsia="Times New Roman" w:hAnsi="Times New Roman" w:cs="Times New Roman"/>
          <w:color w:val="000000"/>
          <w:sz w:val="24"/>
          <w:szCs w:val="24"/>
          <w:lang w:val="en-US" w:eastAsia="it-IT"/>
        </w:rPr>
        <w:t xml:space="preserve"> (Kieffer, 1984; Zimmerman, 1995). </w:t>
      </w:r>
      <w:r w:rsidR="004D553D" w:rsidRPr="004F71CF">
        <w:rPr>
          <w:rFonts w:ascii="Times New Roman" w:eastAsia="Times New Roman" w:hAnsi="Times New Roman" w:cs="Times New Roman"/>
          <w:color w:val="000000"/>
          <w:sz w:val="24"/>
          <w:szCs w:val="24"/>
          <w:lang w:val="en-US" w:eastAsia="it-IT"/>
        </w:rPr>
        <w:t>It includes power through relationships, political functioning</w:t>
      </w:r>
      <w:r w:rsidR="00506D88" w:rsidRPr="004F71CF">
        <w:rPr>
          <w:rFonts w:ascii="Times New Roman" w:eastAsia="Times New Roman" w:hAnsi="Times New Roman" w:cs="Times New Roman"/>
          <w:color w:val="000000"/>
          <w:sz w:val="24"/>
          <w:szCs w:val="24"/>
          <w:lang w:val="en-US" w:eastAsia="it-IT"/>
        </w:rPr>
        <w:t>,</w:t>
      </w:r>
      <w:r w:rsidR="004D553D" w:rsidRPr="004F71CF">
        <w:rPr>
          <w:rFonts w:ascii="Times New Roman" w:eastAsia="Times New Roman" w:hAnsi="Times New Roman" w:cs="Times New Roman"/>
          <w:color w:val="000000"/>
          <w:sz w:val="24"/>
          <w:szCs w:val="24"/>
          <w:lang w:val="en-US" w:eastAsia="it-IT"/>
        </w:rPr>
        <w:t xml:space="preserve"> and shaping ideology (</w:t>
      </w:r>
      <w:r w:rsidR="00FC3B3C" w:rsidRPr="004F71CF">
        <w:rPr>
          <w:rFonts w:ascii="Times New Roman" w:eastAsia="Times New Roman" w:hAnsi="Times New Roman" w:cs="Times New Roman"/>
          <w:sz w:val="24"/>
          <w:szCs w:val="24"/>
          <w:lang w:val="en-US"/>
        </w:rPr>
        <w:t>Speer &amp; Peterson, 2000</w:t>
      </w:r>
      <w:r w:rsidR="004D553D" w:rsidRPr="004F71CF">
        <w:rPr>
          <w:rFonts w:ascii="Times New Roman" w:eastAsia="Times New Roman" w:hAnsi="Times New Roman" w:cs="Times New Roman"/>
          <w:color w:val="000000"/>
          <w:sz w:val="24"/>
          <w:szCs w:val="24"/>
          <w:lang w:val="en-US" w:eastAsia="it-IT"/>
        </w:rPr>
        <w:t xml:space="preserve">). </w:t>
      </w:r>
      <w:r w:rsidR="00CD6B0F" w:rsidRPr="004F71CF">
        <w:rPr>
          <w:rFonts w:ascii="Times New Roman" w:eastAsia="Times New Roman" w:hAnsi="Times New Roman" w:cs="Times New Roman"/>
          <w:color w:val="000000"/>
          <w:sz w:val="24"/>
          <w:szCs w:val="24"/>
          <w:lang w:val="en-US" w:eastAsia="it-IT"/>
        </w:rPr>
        <w:t xml:space="preserve">Finally, </w:t>
      </w:r>
      <w:r w:rsidR="002001EB" w:rsidRPr="004F71CF">
        <w:rPr>
          <w:rFonts w:ascii="Times New Roman" w:hAnsi="Times New Roman" w:cs="Times New Roman"/>
          <w:sz w:val="24"/>
          <w:szCs w:val="24"/>
          <w:lang w:val="en-US"/>
        </w:rPr>
        <w:t xml:space="preserve">community participation is the behavioral mechanism through which </w:t>
      </w:r>
      <w:r w:rsidR="00CD6B0F" w:rsidRPr="004F71CF">
        <w:rPr>
          <w:rFonts w:ascii="Times New Roman" w:hAnsi="Times New Roman" w:cs="Times New Roman"/>
          <w:sz w:val="24"/>
          <w:szCs w:val="24"/>
          <w:lang w:val="en-US"/>
        </w:rPr>
        <w:t>the other two dimensions unfold (Holden et al., 2004).</w:t>
      </w:r>
      <w:r w:rsidR="009957E9" w:rsidRPr="004F71CF">
        <w:rPr>
          <w:rFonts w:ascii="Times New Roman" w:hAnsi="Times New Roman" w:cs="Times New Roman"/>
          <w:sz w:val="24"/>
          <w:szCs w:val="24"/>
          <w:lang w:val="en-US"/>
        </w:rPr>
        <w:t xml:space="preserve"> According to Peterson et al. (20</w:t>
      </w:r>
      <w:r w:rsidR="005E3B2B" w:rsidRPr="004F71CF">
        <w:rPr>
          <w:rFonts w:ascii="Times New Roman" w:hAnsi="Times New Roman" w:cs="Times New Roman"/>
          <w:sz w:val="24"/>
          <w:szCs w:val="24"/>
          <w:lang w:val="en-US"/>
        </w:rPr>
        <w:t>0</w:t>
      </w:r>
      <w:r w:rsidR="009957E9" w:rsidRPr="004F71CF">
        <w:rPr>
          <w:rFonts w:ascii="Times New Roman" w:hAnsi="Times New Roman" w:cs="Times New Roman"/>
          <w:sz w:val="24"/>
          <w:szCs w:val="24"/>
          <w:lang w:val="en-US"/>
        </w:rPr>
        <w:t>2)</w:t>
      </w:r>
      <w:r w:rsidR="0017122B" w:rsidRPr="004F71CF">
        <w:rPr>
          <w:rFonts w:ascii="Times New Roman" w:hAnsi="Times New Roman" w:cs="Times New Roman"/>
          <w:sz w:val="24"/>
          <w:szCs w:val="24"/>
          <w:lang w:val="en-US"/>
        </w:rPr>
        <w:t>,</w:t>
      </w:r>
      <w:r w:rsidR="009957E9" w:rsidRPr="004F71CF">
        <w:rPr>
          <w:rFonts w:ascii="Times New Roman" w:hAnsi="Times New Roman" w:cs="Times New Roman"/>
          <w:sz w:val="24"/>
          <w:szCs w:val="24"/>
          <w:lang w:val="en-US"/>
        </w:rPr>
        <w:t xml:space="preserve"> the three components of empowerment “do not necessarily co-vary” (p. 346)</w:t>
      </w:r>
      <w:r w:rsidR="0017122B" w:rsidRPr="004F71CF">
        <w:rPr>
          <w:rFonts w:ascii="Times New Roman" w:hAnsi="Times New Roman" w:cs="Times New Roman"/>
          <w:sz w:val="24"/>
          <w:szCs w:val="24"/>
          <w:lang w:val="en-US"/>
        </w:rPr>
        <w:t>,</w:t>
      </w:r>
      <w:r w:rsidR="009957E9" w:rsidRPr="004F71CF">
        <w:rPr>
          <w:rFonts w:ascii="Times New Roman" w:hAnsi="Times New Roman" w:cs="Times New Roman"/>
          <w:sz w:val="24"/>
          <w:szCs w:val="24"/>
          <w:lang w:val="en-US"/>
        </w:rPr>
        <w:t xml:space="preserve"> </w:t>
      </w:r>
      <w:r w:rsidR="0017122B" w:rsidRPr="004F71CF">
        <w:rPr>
          <w:rFonts w:ascii="Times New Roman" w:hAnsi="Times New Roman" w:cs="Times New Roman"/>
          <w:sz w:val="24"/>
          <w:szCs w:val="24"/>
          <w:lang w:val="en-US"/>
        </w:rPr>
        <w:t xml:space="preserve">suggesting </w:t>
      </w:r>
      <w:r w:rsidR="009957E9" w:rsidRPr="004F71CF">
        <w:rPr>
          <w:rFonts w:ascii="Times New Roman" w:hAnsi="Times New Roman" w:cs="Times New Roman"/>
          <w:sz w:val="24"/>
          <w:szCs w:val="24"/>
          <w:lang w:val="en-US"/>
        </w:rPr>
        <w:t>that perhaps they should be studied separate</w:t>
      </w:r>
      <w:r w:rsidR="002F7C39" w:rsidRPr="004F71CF">
        <w:rPr>
          <w:rFonts w:ascii="Times New Roman" w:hAnsi="Times New Roman" w:cs="Times New Roman"/>
          <w:sz w:val="24"/>
          <w:szCs w:val="24"/>
          <w:lang w:val="en-US"/>
        </w:rPr>
        <w:t>ly</w:t>
      </w:r>
      <w:r w:rsidR="009957E9" w:rsidRPr="004F71CF">
        <w:rPr>
          <w:rFonts w:ascii="Times New Roman" w:hAnsi="Times New Roman" w:cs="Times New Roman"/>
          <w:sz w:val="24"/>
          <w:szCs w:val="24"/>
          <w:lang w:val="en-US"/>
        </w:rPr>
        <w:t xml:space="preserve">. </w:t>
      </w:r>
      <w:bookmarkStart w:id="12" w:name="_Hlk136366329"/>
    </w:p>
    <w:bookmarkEnd w:id="12"/>
    <w:p w14:paraId="34F50A46" w14:textId="6073F96B" w:rsidR="00B77CA7" w:rsidRPr="004F71CF" w:rsidRDefault="00460B7A" w:rsidP="00A344F1">
      <w:pPr>
        <w:shd w:val="clear" w:color="auto" w:fill="FFFFFF"/>
        <w:spacing w:after="0" w:line="480" w:lineRule="auto"/>
        <w:ind w:firstLine="708"/>
        <w:jc w:val="both"/>
        <w:textAlignment w:val="baseline"/>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Literature on the general population suggested </w:t>
      </w:r>
      <w:r w:rsidR="00491BAB" w:rsidRPr="004F71CF">
        <w:rPr>
          <w:rFonts w:ascii="Times New Roman" w:hAnsi="Times New Roman" w:cs="Times New Roman"/>
          <w:sz w:val="24"/>
          <w:szCs w:val="24"/>
          <w:lang w:val="en-US"/>
        </w:rPr>
        <w:t xml:space="preserve">a direct effect of </w:t>
      </w:r>
      <w:r w:rsidR="00D27FCE" w:rsidRPr="004F71CF">
        <w:rPr>
          <w:rFonts w:ascii="Times New Roman" w:hAnsi="Times New Roman" w:cs="Times New Roman"/>
          <w:sz w:val="24"/>
          <w:szCs w:val="24"/>
          <w:lang w:val="en-US"/>
        </w:rPr>
        <w:t xml:space="preserve">community </w:t>
      </w:r>
      <w:r w:rsidR="00491BAB" w:rsidRPr="004F71CF">
        <w:rPr>
          <w:rFonts w:ascii="Times New Roman" w:hAnsi="Times New Roman" w:cs="Times New Roman"/>
          <w:sz w:val="24"/>
          <w:szCs w:val="24"/>
          <w:lang w:val="en-US"/>
        </w:rPr>
        <w:t>participation on socio-political control (</w:t>
      </w:r>
      <w:r w:rsidR="00D27FCE" w:rsidRPr="004F71CF">
        <w:rPr>
          <w:rFonts w:ascii="Times New Roman" w:hAnsi="Times New Roman" w:cs="Times New Roman"/>
          <w:sz w:val="24"/>
          <w:szCs w:val="24"/>
          <w:lang w:val="en-US"/>
        </w:rPr>
        <w:t xml:space="preserve">Itzhaky &amp; York, 2000; </w:t>
      </w:r>
      <w:r w:rsidR="00491BAB" w:rsidRPr="004F71CF">
        <w:rPr>
          <w:rFonts w:ascii="Times New Roman" w:hAnsi="Times New Roman" w:cs="Times New Roman"/>
          <w:sz w:val="24"/>
          <w:szCs w:val="24"/>
          <w:lang w:val="en-US"/>
        </w:rPr>
        <w:t>Zimmerman, 1990)</w:t>
      </w:r>
      <w:r w:rsidR="002851AB" w:rsidRPr="004F71CF">
        <w:rPr>
          <w:rFonts w:ascii="Times New Roman" w:hAnsi="Times New Roman" w:cs="Times New Roman"/>
          <w:sz w:val="24"/>
          <w:szCs w:val="24"/>
          <w:lang w:val="en-US"/>
        </w:rPr>
        <w:t xml:space="preserve"> and </w:t>
      </w:r>
      <w:r w:rsidR="002851AB" w:rsidRPr="004F71CF">
        <w:rPr>
          <w:rFonts w:ascii="Times New Roman" w:hAnsi="Times New Roman" w:cs="Times New Roman"/>
          <w:sz w:val="24"/>
          <w:szCs w:val="24"/>
          <w:lang w:val="en-US"/>
        </w:rPr>
        <w:lastRenderedPageBreak/>
        <w:t>that socio-political control is “an outcome or byproduct rather than a precursor to participation” (</w:t>
      </w:r>
      <w:r w:rsidR="000C483B" w:rsidRPr="004F71CF">
        <w:rPr>
          <w:rFonts w:ascii="Times New Roman" w:hAnsi="Times New Roman" w:cs="Times New Roman"/>
          <w:sz w:val="24"/>
          <w:szCs w:val="24"/>
          <w:lang w:val="en-US"/>
        </w:rPr>
        <w:t xml:space="preserve">Christens </w:t>
      </w:r>
      <w:r w:rsidR="002851AB" w:rsidRPr="004F71CF">
        <w:rPr>
          <w:rFonts w:ascii="Times New Roman" w:hAnsi="Times New Roman" w:cs="Times New Roman"/>
          <w:sz w:val="24"/>
          <w:szCs w:val="24"/>
          <w:lang w:val="en-US"/>
        </w:rPr>
        <w:t xml:space="preserve">et al., 2011, p. 343). </w:t>
      </w:r>
      <w:bookmarkStart w:id="13" w:name="_Hlk120015222"/>
      <w:r w:rsidR="00D27FCE" w:rsidRPr="004F71CF">
        <w:rPr>
          <w:rFonts w:ascii="Times New Roman" w:hAnsi="Times New Roman" w:cs="Times New Roman"/>
          <w:sz w:val="24"/>
          <w:szCs w:val="24"/>
          <w:lang w:val="en-US"/>
        </w:rPr>
        <w:t>Speer et al. (20</w:t>
      </w:r>
      <w:r w:rsidR="00070836" w:rsidRPr="004F71CF">
        <w:rPr>
          <w:rFonts w:ascii="Times New Roman" w:hAnsi="Times New Roman" w:cs="Times New Roman"/>
          <w:sz w:val="24"/>
          <w:szCs w:val="24"/>
          <w:lang w:val="en-US"/>
        </w:rPr>
        <w:t>0</w:t>
      </w:r>
      <w:r w:rsidR="00D27FCE" w:rsidRPr="004F71CF">
        <w:rPr>
          <w:rFonts w:ascii="Times New Roman" w:hAnsi="Times New Roman" w:cs="Times New Roman"/>
          <w:sz w:val="24"/>
          <w:szCs w:val="24"/>
          <w:lang w:val="en-US"/>
        </w:rPr>
        <w:t>1)</w:t>
      </w:r>
      <w:bookmarkEnd w:id="13"/>
      <w:r w:rsidR="00D27FCE" w:rsidRPr="004F71CF">
        <w:rPr>
          <w:rFonts w:ascii="Times New Roman" w:hAnsi="Times New Roman" w:cs="Times New Roman"/>
          <w:sz w:val="24"/>
          <w:szCs w:val="24"/>
          <w:lang w:val="en-US"/>
        </w:rPr>
        <w:t xml:space="preserve"> found that community residents who </w:t>
      </w:r>
      <w:r w:rsidR="00DA659E" w:rsidRPr="004F71CF">
        <w:rPr>
          <w:rFonts w:ascii="Times New Roman" w:hAnsi="Times New Roman" w:cs="Times New Roman"/>
          <w:sz w:val="24"/>
          <w:szCs w:val="24"/>
          <w:lang w:val="en-US"/>
        </w:rPr>
        <w:t xml:space="preserve">participated </w:t>
      </w:r>
      <w:r w:rsidR="0017122B" w:rsidRPr="004F71CF">
        <w:rPr>
          <w:rFonts w:ascii="Times New Roman" w:hAnsi="Times New Roman" w:cs="Times New Roman"/>
          <w:sz w:val="24"/>
          <w:szCs w:val="24"/>
          <w:lang w:val="en-US"/>
        </w:rPr>
        <w:t xml:space="preserve">more </w:t>
      </w:r>
      <w:r w:rsidR="00D27FCE" w:rsidRPr="004F71CF">
        <w:rPr>
          <w:rFonts w:ascii="Times New Roman" w:hAnsi="Times New Roman" w:cs="Times New Roman"/>
          <w:sz w:val="24"/>
          <w:szCs w:val="24"/>
          <w:lang w:val="en-US"/>
        </w:rPr>
        <w:t>scored significantly higher on socio-political control than community residents in both the medium-</w:t>
      </w:r>
      <w:r w:rsidR="007B5BAE" w:rsidRPr="004F71CF">
        <w:rPr>
          <w:rFonts w:ascii="Times New Roman" w:hAnsi="Times New Roman" w:cs="Times New Roman"/>
          <w:sz w:val="24"/>
          <w:szCs w:val="24"/>
          <w:lang w:val="en-US"/>
        </w:rPr>
        <w:t xml:space="preserve"> </w:t>
      </w:r>
      <w:r w:rsidR="00D27FCE" w:rsidRPr="004F71CF">
        <w:rPr>
          <w:rFonts w:ascii="Times New Roman" w:hAnsi="Times New Roman" w:cs="Times New Roman"/>
          <w:sz w:val="24"/>
          <w:szCs w:val="24"/>
          <w:lang w:val="en-US"/>
        </w:rPr>
        <w:t>and low-participation clusters</w:t>
      </w:r>
      <w:r w:rsidR="00B77CA7" w:rsidRPr="004F71CF">
        <w:rPr>
          <w:rFonts w:ascii="Times New Roman" w:hAnsi="Times New Roman" w:cs="Times New Roman"/>
          <w:sz w:val="24"/>
          <w:szCs w:val="24"/>
          <w:lang w:val="en-US"/>
        </w:rPr>
        <w:t xml:space="preserve">. </w:t>
      </w:r>
      <w:r w:rsidR="00261523" w:rsidRPr="004F71CF">
        <w:rPr>
          <w:rFonts w:ascii="Times New Roman" w:hAnsi="Times New Roman" w:cs="Times New Roman"/>
          <w:sz w:val="24"/>
          <w:szCs w:val="24"/>
          <w:lang w:val="en-US"/>
        </w:rPr>
        <w:t>Moreover, Budziszewska and Głód (2021)</w:t>
      </w:r>
      <w:r w:rsidR="007B5BAE" w:rsidRPr="004F71CF">
        <w:rPr>
          <w:rFonts w:ascii="Times New Roman" w:hAnsi="Times New Roman" w:cs="Times New Roman"/>
          <w:sz w:val="24"/>
          <w:szCs w:val="24"/>
          <w:lang w:val="en-US"/>
        </w:rPr>
        <w:t xml:space="preserve"> found that participation can be an empowering experience as it is a form of feeling agency</w:t>
      </w:r>
      <w:r w:rsidR="00F3664D" w:rsidRPr="004F71CF">
        <w:rPr>
          <w:rFonts w:ascii="Times New Roman" w:hAnsi="Times New Roman" w:cs="Times New Roman"/>
          <w:sz w:val="24"/>
          <w:szCs w:val="24"/>
          <w:lang w:val="en-US"/>
        </w:rPr>
        <w:t xml:space="preserve"> and</w:t>
      </w:r>
      <w:r w:rsidR="007B5BAE" w:rsidRPr="004F71CF">
        <w:rPr>
          <w:rFonts w:ascii="Times New Roman" w:hAnsi="Times New Roman" w:cs="Times New Roman"/>
          <w:sz w:val="24"/>
          <w:szCs w:val="24"/>
          <w:lang w:val="en-US"/>
        </w:rPr>
        <w:t xml:space="preserve"> collective strength, finding one’s voice</w:t>
      </w:r>
      <w:r w:rsidR="00DA659E" w:rsidRPr="004F71CF">
        <w:rPr>
          <w:rFonts w:ascii="Times New Roman" w:hAnsi="Times New Roman" w:cs="Times New Roman"/>
          <w:sz w:val="24"/>
          <w:szCs w:val="24"/>
          <w:lang w:val="en-US"/>
        </w:rPr>
        <w:t>,</w:t>
      </w:r>
      <w:r w:rsidR="007B5BAE" w:rsidRPr="004F71CF">
        <w:rPr>
          <w:rFonts w:ascii="Times New Roman" w:hAnsi="Times New Roman" w:cs="Times New Roman"/>
          <w:sz w:val="24"/>
          <w:szCs w:val="24"/>
          <w:lang w:val="en-US"/>
        </w:rPr>
        <w:t xml:space="preserve"> and</w:t>
      </w:r>
      <w:r w:rsidR="007B5BAE" w:rsidRPr="004F71CF">
        <w:rPr>
          <w:rFonts w:ascii="Times New Roman" w:hAnsi="Times New Roman" w:cs="Times New Roman"/>
          <w:b/>
          <w:bCs/>
          <w:sz w:val="24"/>
          <w:szCs w:val="24"/>
          <w:lang w:val="en-US"/>
        </w:rPr>
        <w:t xml:space="preserve"> </w:t>
      </w:r>
      <w:r w:rsidR="007B5BAE" w:rsidRPr="004F71CF">
        <w:rPr>
          <w:rFonts w:ascii="Times New Roman" w:hAnsi="Times New Roman" w:cs="Times New Roman"/>
          <w:sz w:val="24"/>
          <w:szCs w:val="24"/>
          <w:lang w:val="en-US"/>
        </w:rPr>
        <w:t>learning new skills. When investigating community participation among migrants and ethnic minorities, scholars reported similar results</w:t>
      </w:r>
      <w:r w:rsidR="000C483B" w:rsidRPr="004F71CF">
        <w:rPr>
          <w:rFonts w:ascii="Times New Roman" w:hAnsi="Times New Roman" w:cs="Times New Roman"/>
          <w:sz w:val="24"/>
          <w:szCs w:val="24"/>
          <w:lang w:val="en-US"/>
        </w:rPr>
        <w:t xml:space="preserve"> (Aceros et al., 2021; Lardier</w:t>
      </w:r>
      <w:r w:rsidR="00A26B7F" w:rsidRPr="004F71CF">
        <w:rPr>
          <w:rFonts w:ascii="Times New Roman" w:hAnsi="Times New Roman" w:cs="Times New Roman"/>
          <w:sz w:val="24"/>
          <w:szCs w:val="24"/>
          <w:lang w:val="en-US"/>
        </w:rPr>
        <w:t xml:space="preserve">, Opara, Brammer et al., </w:t>
      </w:r>
      <w:r w:rsidR="000C483B" w:rsidRPr="004F71CF">
        <w:rPr>
          <w:rFonts w:ascii="Times New Roman" w:hAnsi="Times New Roman" w:cs="Times New Roman"/>
          <w:sz w:val="24"/>
          <w:szCs w:val="24"/>
          <w:lang w:val="en-US"/>
        </w:rPr>
        <w:t>2021; Peucker, 2020)</w:t>
      </w:r>
      <w:r w:rsidR="007B5BAE" w:rsidRPr="004F71CF">
        <w:rPr>
          <w:rFonts w:ascii="Times New Roman" w:hAnsi="Times New Roman" w:cs="Times New Roman"/>
          <w:sz w:val="24"/>
          <w:szCs w:val="24"/>
          <w:lang w:val="en-US"/>
        </w:rPr>
        <w:t xml:space="preserve">. </w:t>
      </w:r>
      <w:r w:rsidR="001B30D3" w:rsidRPr="004F71CF">
        <w:rPr>
          <w:rFonts w:ascii="Times New Roman" w:hAnsi="Times New Roman" w:cs="Times New Roman"/>
          <w:sz w:val="24"/>
          <w:szCs w:val="24"/>
          <w:lang w:val="en-US"/>
        </w:rPr>
        <w:t>Albeit not focusing specifically on MCBOs, a</w:t>
      </w:r>
      <w:r w:rsidR="0050631A" w:rsidRPr="004F71CF">
        <w:rPr>
          <w:rFonts w:ascii="Times New Roman" w:hAnsi="Times New Roman" w:cs="Times New Roman"/>
          <w:sz w:val="24"/>
          <w:szCs w:val="24"/>
          <w:lang w:val="en-US"/>
        </w:rPr>
        <w:t>ccording to Becker et al. (2002)</w:t>
      </w:r>
      <w:r w:rsidR="0017122B" w:rsidRPr="004F71CF">
        <w:rPr>
          <w:rFonts w:ascii="Times New Roman" w:hAnsi="Times New Roman" w:cs="Times New Roman"/>
          <w:sz w:val="24"/>
          <w:szCs w:val="24"/>
          <w:lang w:val="en-US"/>
        </w:rPr>
        <w:t>,</w:t>
      </w:r>
      <w:r w:rsidR="007B5BAE" w:rsidRPr="004F71CF">
        <w:rPr>
          <w:rFonts w:ascii="Times New Roman" w:hAnsi="Times New Roman" w:cs="Times New Roman"/>
          <w:sz w:val="24"/>
          <w:szCs w:val="24"/>
          <w:lang w:val="en-US"/>
        </w:rPr>
        <w:t xml:space="preserve"> </w:t>
      </w:r>
      <w:r w:rsidR="0050631A" w:rsidRPr="004F71CF">
        <w:rPr>
          <w:rFonts w:ascii="Times New Roman" w:hAnsi="Times New Roman" w:cs="Times New Roman"/>
          <w:sz w:val="24"/>
          <w:szCs w:val="24"/>
          <w:lang w:val="en-US"/>
        </w:rPr>
        <w:t>m</w:t>
      </w:r>
      <w:r w:rsidR="007B5BAE" w:rsidRPr="004F71CF">
        <w:rPr>
          <w:rFonts w:ascii="Times New Roman" w:hAnsi="Times New Roman" w:cs="Times New Roman"/>
          <w:sz w:val="24"/>
          <w:szCs w:val="24"/>
          <w:lang w:val="en-US"/>
        </w:rPr>
        <w:t>embership in organizations</w:t>
      </w:r>
      <w:r w:rsidR="00A344F1" w:rsidRPr="004F71CF">
        <w:rPr>
          <w:rFonts w:ascii="Times New Roman" w:hAnsi="Times New Roman" w:cs="Times New Roman"/>
          <w:sz w:val="24"/>
          <w:szCs w:val="24"/>
          <w:lang w:val="en-US"/>
        </w:rPr>
        <w:t xml:space="preserve"> “</w:t>
      </w:r>
      <w:r w:rsidR="007B5BAE" w:rsidRPr="004F71CF">
        <w:rPr>
          <w:rFonts w:ascii="Times New Roman" w:hAnsi="Times New Roman" w:cs="Times New Roman"/>
          <w:sz w:val="24"/>
          <w:szCs w:val="24"/>
          <w:lang w:val="en-US"/>
        </w:rPr>
        <w:t xml:space="preserve">may be one way to distribute control and influence among those with lower </w:t>
      </w:r>
      <w:r w:rsidR="0050631A" w:rsidRPr="004F71CF">
        <w:rPr>
          <w:rFonts w:ascii="Times New Roman" w:hAnsi="Times New Roman" w:cs="Times New Roman"/>
          <w:sz w:val="24"/>
          <w:szCs w:val="24"/>
          <w:lang w:val="en-US"/>
        </w:rPr>
        <w:t>[…]</w:t>
      </w:r>
      <w:r w:rsidR="007B5BAE" w:rsidRPr="004F71CF">
        <w:rPr>
          <w:rFonts w:ascii="Times New Roman" w:hAnsi="Times New Roman" w:cs="Times New Roman"/>
          <w:sz w:val="24"/>
          <w:szCs w:val="24"/>
          <w:lang w:val="en-US"/>
        </w:rPr>
        <w:t xml:space="preserve"> income statuses</w:t>
      </w:r>
      <w:r w:rsidR="00A344F1" w:rsidRPr="004F71CF">
        <w:rPr>
          <w:rFonts w:ascii="Times New Roman" w:hAnsi="Times New Roman" w:cs="Times New Roman"/>
          <w:sz w:val="24"/>
          <w:szCs w:val="24"/>
          <w:lang w:val="en-US"/>
        </w:rPr>
        <w:t xml:space="preserve">” (p. 709), such as migrants. </w:t>
      </w:r>
      <w:bookmarkStart w:id="14" w:name="_Hlk120015246"/>
    </w:p>
    <w:bookmarkEnd w:id="14"/>
    <w:p w14:paraId="48EAC0C8" w14:textId="5C3469D7" w:rsidR="00F613A6" w:rsidRPr="004F71CF" w:rsidRDefault="00701516" w:rsidP="00F613A6">
      <w:pPr>
        <w:shd w:val="clear" w:color="auto" w:fill="FFFFFF"/>
        <w:spacing w:after="0" w:line="480" w:lineRule="auto"/>
        <w:ind w:firstLine="708"/>
        <w:jc w:val="both"/>
        <w:textAlignment w:val="baseline"/>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Regarding the relationship between </w:t>
      </w:r>
      <w:r w:rsidR="00A76AC5" w:rsidRPr="004F71CF">
        <w:rPr>
          <w:rFonts w:ascii="Times New Roman" w:hAnsi="Times New Roman" w:cs="Times New Roman"/>
          <w:sz w:val="24"/>
          <w:szCs w:val="24"/>
          <w:lang w:val="en-US"/>
        </w:rPr>
        <w:t xml:space="preserve">community </w:t>
      </w:r>
      <w:r w:rsidRPr="004F71CF">
        <w:rPr>
          <w:rFonts w:ascii="Times New Roman" w:hAnsi="Times New Roman" w:cs="Times New Roman"/>
          <w:sz w:val="24"/>
          <w:szCs w:val="24"/>
          <w:lang w:val="en-US"/>
        </w:rPr>
        <w:t>participation and critical thinking</w:t>
      </w:r>
      <w:r w:rsidR="004A735F" w:rsidRPr="004F71CF">
        <w:rPr>
          <w:rFonts w:ascii="Times New Roman" w:hAnsi="Times New Roman" w:cs="Times New Roman"/>
          <w:sz w:val="24"/>
          <w:szCs w:val="24"/>
          <w:lang w:val="en-US"/>
        </w:rPr>
        <w:t xml:space="preserve">, </w:t>
      </w:r>
      <w:r w:rsidR="001C754C" w:rsidRPr="004F71CF">
        <w:rPr>
          <w:rFonts w:ascii="Times New Roman" w:hAnsi="Times New Roman" w:cs="Times New Roman"/>
          <w:sz w:val="24"/>
          <w:szCs w:val="24"/>
          <w:lang w:val="en-US"/>
        </w:rPr>
        <w:t>Speer</w:t>
      </w:r>
      <w:r w:rsidR="00FC3B3C" w:rsidRPr="004F71CF">
        <w:rPr>
          <w:rFonts w:ascii="Times New Roman" w:hAnsi="Times New Roman" w:cs="Times New Roman"/>
          <w:sz w:val="24"/>
          <w:szCs w:val="24"/>
          <w:lang w:val="en-US"/>
        </w:rPr>
        <w:t xml:space="preserve"> </w:t>
      </w:r>
      <w:r w:rsidR="00E208D6" w:rsidRPr="004F71CF">
        <w:rPr>
          <w:rFonts w:ascii="Times New Roman" w:hAnsi="Times New Roman" w:cs="Times New Roman"/>
          <w:sz w:val="24"/>
          <w:szCs w:val="24"/>
          <w:lang w:val="en-US"/>
        </w:rPr>
        <w:t xml:space="preserve">and </w:t>
      </w:r>
      <w:r w:rsidR="002F7C39" w:rsidRPr="004F71CF">
        <w:rPr>
          <w:rFonts w:ascii="Times New Roman" w:hAnsi="Times New Roman" w:cs="Times New Roman"/>
          <w:sz w:val="24"/>
          <w:szCs w:val="24"/>
          <w:lang w:val="en-US"/>
        </w:rPr>
        <w:t xml:space="preserve">his </w:t>
      </w:r>
      <w:r w:rsidR="00E208D6" w:rsidRPr="004F71CF">
        <w:rPr>
          <w:rFonts w:ascii="Times New Roman" w:hAnsi="Times New Roman" w:cs="Times New Roman"/>
          <w:sz w:val="24"/>
          <w:szCs w:val="24"/>
          <w:lang w:val="en-US"/>
        </w:rPr>
        <w:t>colleagues</w:t>
      </w:r>
      <w:r w:rsidR="00FC3B3C" w:rsidRPr="004F71CF">
        <w:rPr>
          <w:rFonts w:ascii="Times New Roman" w:hAnsi="Times New Roman" w:cs="Times New Roman"/>
          <w:sz w:val="24"/>
          <w:szCs w:val="24"/>
          <w:lang w:val="en-US"/>
        </w:rPr>
        <w:t xml:space="preserve"> (20</w:t>
      </w:r>
      <w:r w:rsidR="000C3603" w:rsidRPr="004F71CF">
        <w:rPr>
          <w:rFonts w:ascii="Times New Roman" w:hAnsi="Times New Roman" w:cs="Times New Roman"/>
          <w:sz w:val="24"/>
          <w:szCs w:val="24"/>
          <w:lang w:val="en-US"/>
        </w:rPr>
        <w:t>0</w:t>
      </w:r>
      <w:r w:rsidR="00FC3B3C" w:rsidRPr="004F71CF">
        <w:rPr>
          <w:rFonts w:ascii="Times New Roman" w:hAnsi="Times New Roman" w:cs="Times New Roman"/>
          <w:sz w:val="24"/>
          <w:szCs w:val="24"/>
          <w:lang w:val="en-US"/>
        </w:rPr>
        <w:t>1)</w:t>
      </w:r>
      <w:r w:rsidR="00E208D6" w:rsidRPr="004F71CF">
        <w:rPr>
          <w:rFonts w:ascii="Times New Roman" w:hAnsi="Times New Roman" w:cs="Times New Roman"/>
          <w:sz w:val="24"/>
          <w:szCs w:val="24"/>
          <w:lang w:val="en-US"/>
        </w:rPr>
        <w:t xml:space="preserve"> </w:t>
      </w:r>
      <w:r w:rsidR="006335E5" w:rsidRPr="004F71CF">
        <w:rPr>
          <w:rFonts w:ascii="Times New Roman" w:hAnsi="Times New Roman" w:cs="Times New Roman"/>
          <w:sz w:val="24"/>
          <w:szCs w:val="24"/>
          <w:lang w:val="en-US"/>
        </w:rPr>
        <w:t xml:space="preserve">found </w:t>
      </w:r>
      <w:r w:rsidR="004A735F" w:rsidRPr="004F71CF">
        <w:rPr>
          <w:rFonts w:ascii="Times New Roman" w:hAnsi="Times New Roman" w:cs="Times New Roman"/>
          <w:sz w:val="24"/>
          <w:szCs w:val="24"/>
          <w:lang w:val="en-US"/>
        </w:rPr>
        <w:t xml:space="preserve">that, among </w:t>
      </w:r>
      <w:r w:rsidR="00506D88" w:rsidRPr="004F71CF">
        <w:rPr>
          <w:rFonts w:ascii="Times New Roman" w:hAnsi="Times New Roman" w:cs="Times New Roman"/>
          <w:sz w:val="24"/>
          <w:szCs w:val="24"/>
          <w:lang w:val="en-US"/>
        </w:rPr>
        <w:t xml:space="preserve">the </w:t>
      </w:r>
      <w:r w:rsidR="004A735F" w:rsidRPr="004F71CF">
        <w:rPr>
          <w:rFonts w:ascii="Times New Roman" w:hAnsi="Times New Roman" w:cs="Times New Roman"/>
          <w:sz w:val="24"/>
          <w:szCs w:val="24"/>
          <w:lang w:val="en-US"/>
        </w:rPr>
        <w:t xml:space="preserve">general population, </w:t>
      </w:r>
      <w:r w:rsidR="00A344F1" w:rsidRPr="004F71CF">
        <w:rPr>
          <w:rFonts w:ascii="Times New Roman" w:hAnsi="Times New Roman" w:cs="Times New Roman"/>
          <w:sz w:val="24"/>
          <w:szCs w:val="24"/>
          <w:lang w:val="en-US"/>
        </w:rPr>
        <w:t>th</w:t>
      </w:r>
      <w:r w:rsidR="004A735F" w:rsidRPr="004F71CF">
        <w:rPr>
          <w:rFonts w:ascii="Times New Roman" w:hAnsi="Times New Roman" w:cs="Times New Roman"/>
          <w:sz w:val="24"/>
          <w:szCs w:val="24"/>
          <w:lang w:val="en-US"/>
        </w:rPr>
        <w:t xml:space="preserve">ose </w:t>
      </w:r>
      <w:r w:rsidR="00D27FCE" w:rsidRPr="004F71CF">
        <w:rPr>
          <w:rFonts w:ascii="Times New Roman" w:hAnsi="Times New Roman" w:cs="Times New Roman"/>
          <w:sz w:val="24"/>
          <w:szCs w:val="24"/>
          <w:lang w:val="en-US"/>
        </w:rPr>
        <w:t xml:space="preserve">who participate </w:t>
      </w:r>
      <w:r w:rsidR="000A6102" w:rsidRPr="004F71CF">
        <w:rPr>
          <w:rFonts w:ascii="Times New Roman" w:hAnsi="Times New Roman" w:cs="Times New Roman"/>
          <w:sz w:val="24"/>
          <w:szCs w:val="24"/>
          <w:lang w:val="en-US"/>
        </w:rPr>
        <w:t xml:space="preserve">at high and medium levels scored significantly higher on understanding power through relationships </w:t>
      </w:r>
      <w:r w:rsidR="009F1C0D" w:rsidRPr="004F71CF">
        <w:rPr>
          <w:rFonts w:ascii="Times New Roman" w:hAnsi="Times New Roman" w:cs="Times New Roman"/>
          <w:sz w:val="24"/>
          <w:szCs w:val="24"/>
          <w:lang w:val="en-US"/>
        </w:rPr>
        <w:t>than those participating at</w:t>
      </w:r>
      <w:r w:rsidR="000A6102" w:rsidRPr="004F71CF">
        <w:rPr>
          <w:rFonts w:ascii="Times New Roman" w:hAnsi="Times New Roman" w:cs="Times New Roman"/>
          <w:sz w:val="24"/>
          <w:szCs w:val="24"/>
          <w:lang w:val="en-US"/>
        </w:rPr>
        <w:t xml:space="preserve"> </w:t>
      </w:r>
      <w:r w:rsidR="00D27FCE" w:rsidRPr="004F71CF">
        <w:rPr>
          <w:rFonts w:ascii="Times New Roman" w:hAnsi="Times New Roman" w:cs="Times New Roman"/>
          <w:sz w:val="24"/>
          <w:szCs w:val="24"/>
          <w:lang w:val="en-US"/>
        </w:rPr>
        <w:t>the least</w:t>
      </w:r>
      <w:r w:rsidR="000A6102" w:rsidRPr="004F71CF">
        <w:rPr>
          <w:rFonts w:ascii="Times New Roman" w:hAnsi="Times New Roman" w:cs="Times New Roman"/>
          <w:sz w:val="24"/>
          <w:szCs w:val="24"/>
          <w:lang w:val="en-US"/>
        </w:rPr>
        <w:t xml:space="preserve">. </w:t>
      </w:r>
      <w:r w:rsidR="00506D88" w:rsidRPr="004F71CF">
        <w:rPr>
          <w:rFonts w:ascii="Times New Roman" w:hAnsi="Times New Roman" w:cs="Times New Roman"/>
          <w:sz w:val="24"/>
          <w:szCs w:val="24"/>
          <w:lang w:val="en-US"/>
        </w:rPr>
        <w:t xml:space="preserve">Other </w:t>
      </w:r>
      <w:r w:rsidR="00AC2715" w:rsidRPr="004F71CF">
        <w:rPr>
          <w:rFonts w:ascii="Times New Roman" w:hAnsi="Times New Roman" w:cs="Times New Roman"/>
          <w:sz w:val="24"/>
          <w:szCs w:val="24"/>
          <w:lang w:val="en-US"/>
        </w:rPr>
        <w:t>scholars reported</w:t>
      </w:r>
      <w:r w:rsidR="001D3675" w:rsidRPr="004F71CF">
        <w:rPr>
          <w:rFonts w:ascii="Times New Roman" w:hAnsi="Times New Roman" w:cs="Times New Roman"/>
          <w:sz w:val="24"/>
          <w:szCs w:val="24"/>
          <w:lang w:val="en-US"/>
        </w:rPr>
        <w:t xml:space="preserve"> that</w:t>
      </w:r>
      <w:r w:rsidR="00206AB3" w:rsidRPr="004F71CF">
        <w:rPr>
          <w:rFonts w:ascii="Times New Roman" w:hAnsi="Times New Roman" w:cs="Times New Roman"/>
          <w:sz w:val="24"/>
          <w:szCs w:val="24"/>
          <w:lang w:val="en-US"/>
        </w:rPr>
        <w:t xml:space="preserve"> </w:t>
      </w:r>
      <w:r w:rsidR="00AC2715" w:rsidRPr="004F71CF">
        <w:rPr>
          <w:rFonts w:ascii="Times New Roman" w:hAnsi="Times New Roman" w:cs="Times New Roman"/>
          <w:sz w:val="24"/>
          <w:szCs w:val="24"/>
          <w:lang w:val="en-US"/>
        </w:rPr>
        <w:t xml:space="preserve">community </w:t>
      </w:r>
      <w:r w:rsidR="00206AB3" w:rsidRPr="004F71CF">
        <w:rPr>
          <w:rFonts w:ascii="Times New Roman" w:hAnsi="Times New Roman" w:cs="Times New Roman"/>
          <w:sz w:val="24"/>
          <w:szCs w:val="24"/>
          <w:lang w:val="en-US"/>
        </w:rPr>
        <w:t xml:space="preserve">participation </w:t>
      </w:r>
      <w:r w:rsidR="00C57F35" w:rsidRPr="004F71CF">
        <w:rPr>
          <w:rFonts w:ascii="Times New Roman" w:hAnsi="Times New Roman" w:cs="Times New Roman"/>
          <w:sz w:val="24"/>
          <w:szCs w:val="24"/>
          <w:lang w:val="en-US"/>
        </w:rPr>
        <w:t>brings a deeper understanding of how power is rooted in relationships (</w:t>
      </w:r>
      <w:bookmarkStart w:id="15" w:name="_Hlk110004494"/>
      <w:bookmarkStart w:id="16" w:name="_Hlk109987894"/>
      <w:r w:rsidR="005851F4" w:rsidRPr="004F71CF">
        <w:rPr>
          <w:rFonts w:ascii="Times New Roman" w:hAnsi="Times New Roman" w:cs="Times New Roman"/>
          <w:sz w:val="24"/>
          <w:szCs w:val="24"/>
          <w:lang w:val="en-US"/>
        </w:rPr>
        <w:t xml:space="preserve">e.g., </w:t>
      </w:r>
      <w:bookmarkStart w:id="17" w:name="_Hlk120015332"/>
      <w:r w:rsidR="00C57F35" w:rsidRPr="004F71CF">
        <w:rPr>
          <w:rFonts w:ascii="Times New Roman" w:hAnsi="Times New Roman" w:cs="Times New Roman"/>
          <w:sz w:val="24"/>
          <w:szCs w:val="24"/>
          <w:lang w:val="en-US"/>
        </w:rPr>
        <w:t>Budziszewska &amp; Głód</w:t>
      </w:r>
      <w:bookmarkEnd w:id="15"/>
      <w:r w:rsidR="00C57F35" w:rsidRPr="004F71CF">
        <w:rPr>
          <w:rFonts w:ascii="Times New Roman" w:hAnsi="Times New Roman" w:cs="Times New Roman"/>
          <w:sz w:val="24"/>
          <w:szCs w:val="24"/>
          <w:lang w:val="en-US"/>
        </w:rPr>
        <w:t>, 2021)</w:t>
      </w:r>
      <w:bookmarkEnd w:id="16"/>
      <w:r w:rsidR="00355590" w:rsidRPr="004F71CF">
        <w:rPr>
          <w:rFonts w:ascii="Times New Roman" w:hAnsi="Times New Roman" w:cs="Times New Roman"/>
          <w:sz w:val="24"/>
          <w:szCs w:val="24"/>
          <w:lang w:val="en-US"/>
        </w:rPr>
        <w:t xml:space="preserve"> and of overall cognitive empowerment (</w:t>
      </w:r>
      <w:r w:rsidR="007F7C9A" w:rsidRPr="004F71CF">
        <w:rPr>
          <w:rFonts w:ascii="Times New Roman" w:eastAsia="Times New Roman" w:hAnsi="Times New Roman" w:cs="Times New Roman"/>
          <w:color w:val="000000"/>
          <w:sz w:val="24"/>
          <w:szCs w:val="24"/>
          <w:lang w:val="en-US" w:eastAsia="it-IT"/>
        </w:rPr>
        <w:t>Petrovčič &amp; Petrič</w:t>
      </w:r>
      <w:r w:rsidR="00355590" w:rsidRPr="004F71CF">
        <w:rPr>
          <w:rFonts w:ascii="Times New Roman" w:hAnsi="Times New Roman" w:cs="Times New Roman"/>
          <w:sz w:val="24"/>
          <w:szCs w:val="24"/>
          <w:lang w:val="en-US"/>
        </w:rPr>
        <w:t>, 2014)</w:t>
      </w:r>
      <w:r w:rsidR="00506D88" w:rsidRPr="004F71CF">
        <w:rPr>
          <w:rFonts w:ascii="Times New Roman" w:hAnsi="Times New Roman" w:cs="Times New Roman"/>
          <w:sz w:val="24"/>
          <w:szCs w:val="24"/>
          <w:lang w:val="en-US"/>
        </w:rPr>
        <w:t>,</w:t>
      </w:r>
      <w:r w:rsidR="001D3675" w:rsidRPr="004F71CF">
        <w:rPr>
          <w:rFonts w:ascii="Times New Roman" w:hAnsi="Times New Roman" w:cs="Times New Roman"/>
          <w:sz w:val="24"/>
          <w:szCs w:val="24"/>
          <w:lang w:val="en-US"/>
        </w:rPr>
        <w:t xml:space="preserve"> </w:t>
      </w:r>
      <w:r w:rsidR="00A76AC5" w:rsidRPr="004F71CF">
        <w:rPr>
          <w:rFonts w:ascii="Times New Roman" w:hAnsi="Times New Roman" w:cs="Times New Roman"/>
          <w:sz w:val="24"/>
          <w:szCs w:val="24"/>
          <w:lang w:val="en-US"/>
        </w:rPr>
        <w:t xml:space="preserve">especially for people </w:t>
      </w:r>
      <w:r w:rsidR="0094481B" w:rsidRPr="004F71CF">
        <w:rPr>
          <w:rFonts w:ascii="Times New Roman" w:hAnsi="Times New Roman" w:cs="Times New Roman"/>
          <w:sz w:val="24"/>
          <w:szCs w:val="24"/>
          <w:lang w:val="en-US"/>
        </w:rPr>
        <w:t xml:space="preserve">with </w:t>
      </w:r>
      <w:r w:rsidR="00A76AC5" w:rsidRPr="004F71CF">
        <w:rPr>
          <w:rFonts w:ascii="Times New Roman" w:hAnsi="Times New Roman" w:cs="Times New Roman"/>
          <w:sz w:val="24"/>
          <w:szCs w:val="24"/>
          <w:lang w:val="en-US"/>
        </w:rPr>
        <w:t>low</w:t>
      </w:r>
      <w:r w:rsidR="0017122B" w:rsidRPr="004F71CF">
        <w:rPr>
          <w:rFonts w:ascii="Times New Roman" w:hAnsi="Times New Roman" w:cs="Times New Roman"/>
          <w:sz w:val="24"/>
          <w:szCs w:val="24"/>
          <w:lang w:val="en-US"/>
        </w:rPr>
        <w:t xml:space="preserve"> </w:t>
      </w:r>
      <w:r w:rsidR="00A76AC5" w:rsidRPr="004F71CF">
        <w:rPr>
          <w:rFonts w:ascii="Times New Roman" w:hAnsi="Times New Roman" w:cs="Times New Roman"/>
          <w:sz w:val="24"/>
          <w:szCs w:val="24"/>
          <w:lang w:val="en-US"/>
        </w:rPr>
        <w:t>income (Speer et al., 2013)</w:t>
      </w:r>
      <w:r w:rsidR="0013787D" w:rsidRPr="004F71CF">
        <w:rPr>
          <w:rFonts w:ascii="Times New Roman" w:hAnsi="Times New Roman" w:cs="Times New Roman"/>
          <w:sz w:val="24"/>
          <w:szCs w:val="24"/>
          <w:lang w:val="en-US"/>
        </w:rPr>
        <w:t xml:space="preserve">. </w:t>
      </w:r>
      <w:bookmarkEnd w:id="17"/>
      <w:r w:rsidR="001D3675" w:rsidRPr="004F71CF">
        <w:rPr>
          <w:rFonts w:ascii="Times New Roman" w:hAnsi="Times New Roman" w:cs="Times New Roman"/>
          <w:sz w:val="24"/>
          <w:szCs w:val="24"/>
          <w:lang w:val="en-US"/>
        </w:rPr>
        <w:t>Nevertheless, i</w:t>
      </w:r>
      <w:r w:rsidR="00A76AC5" w:rsidRPr="004F71CF">
        <w:rPr>
          <w:rFonts w:ascii="Times New Roman" w:hAnsi="Times New Roman" w:cs="Times New Roman"/>
          <w:sz w:val="24"/>
          <w:szCs w:val="24"/>
          <w:lang w:val="en-US"/>
        </w:rPr>
        <w:t xml:space="preserve">n the case of ethnic minorities and migrants, </w:t>
      </w:r>
      <w:r w:rsidR="0013787D" w:rsidRPr="004F71CF">
        <w:rPr>
          <w:rFonts w:ascii="Times New Roman" w:hAnsi="Times New Roman" w:cs="Times New Roman"/>
          <w:sz w:val="24"/>
          <w:szCs w:val="24"/>
          <w:lang w:val="en-US"/>
        </w:rPr>
        <w:t xml:space="preserve">there are some </w:t>
      </w:r>
      <w:r w:rsidR="008046C3" w:rsidRPr="004F71CF">
        <w:rPr>
          <w:rFonts w:ascii="Times New Roman" w:hAnsi="Times New Roman" w:cs="Times New Roman"/>
          <w:sz w:val="24"/>
          <w:szCs w:val="24"/>
          <w:lang w:val="en-US"/>
        </w:rPr>
        <w:t xml:space="preserve">contrasting </w:t>
      </w:r>
      <w:r w:rsidR="0013787D" w:rsidRPr="004F71CF">
        <w:rPr>
          <w:rFonts w:ascii="Times New Roman" w:hAnsi="Times New Roman" w:cs="Times New Roman"/>
          <w:sz w:val="24"/>
          <w:szCs w:val="24"/>
          <w:lang w:val="en-US"/>
        </w:rPr>
        <w:t xml:space="preserve">results. On </w:t>
      </w:r>
      <w:r w:rsidR="0017122B" w:rsidRPr="004F71CF">
        <w:rPr>
          <w:rFonts w:ascii="Times New Roman" w:hAnsi="Times New Roman" w:cs="Times New Roman"/>
          <w:sz w:val="24"/>
          <w:szCs w:val="24"/>
          <w:lang w:val="en-US"/>
        </w:rPr>
        <w:t xml:space="preserve">the </w:t>
      </w:r>
      <w:r w:rsidR="0013787D" w:rsidRPr="004F71CF">
        <w:rPr>
          <w:rFonts w:ascii="Times New Roman" w:hAnsi="Times New Roman" w:cs="Times New Roman"/>
          <w:sz w:val="24"/>
          <w:szCs w:val="24"/>
          <w:lang w:val="en-US"/>
        </w:rPr>
        <w:t xml:space="preserve">one hand, </w:t>
      </w:r>
      <w:r w:rsidR="00A76AC5" w:rsidRPr="004F71CF">
        <w:rPr>
          <w:rFonts w:ascii="Times New Roman" w:hAnsi="Times New Roman" w:cs="Times New Roman"/>
          <w:sz w:val="24"/>
          <w:szCs w:val="24"/>
          <w:lang w:val="en-US"/>
        </w:rPr>
        <w:t>Peterson et al. (2002) found no significant relationship between community participation and critical thinking</w:t>
      </w:r>
      <w:r w:rsidR="001E7A8B" w:rsidRPr="004F71CF">
        <w:rPr>
          <w:rFonts w:ascii="Times New Roman" w:hAnsi="Times New Roman" w:cs="Times New Roman"/>
          <w:sz w:val="24"/>
          <w:szCs w:val="24"/>
          <w:lang w:val="en-US"/>
        </w:rPr>
        <w:t xml:space="preserve">. </w:t>
      </w:r>
      <w:r w:rsidR="0013787D" w:rsidRPr="004F71CF">
        <w:rPr>
          <w:rFonts w:ascii="Times New Roman" w:hAnsi="Times New Roman" w:cs="Times New Roman"/>
          <w:sz w:val="24"/>
          <w:szCs w:val="24"/>
          <w:lang w:val="en-US"/>
        </w:rPr>
        <w:t>On the other</w:t>
      </w:r>
      <w:r w:rsidR="00F613A6" w:rsidRPr="004F71CF">
        <w:rPr>
          <w:rFonts w:ascii="Times New Roman" w:hAnsi="Times New Roman" w:cs="Times New Roman"/>
          <w:sz w:val="24"/>
          <w:szCs w:val="24"/>
          <w:lang w:val="en-US"/>
        </w:rPr>
        <w:t xml:space="preserve"> hand</w:t>
      </w:r>
      <w:r w:rsidR="0013787D" w:rsidRPr="004F71CF">
        <w:rPr>
          <w:rFonts w:ascii="Times New Roman" w:hAnsi="Times New Roman" w:cs="Times New Roman"/>
          <w:sz w:val="24"/>
          <w:szCs w:val="24"/>
          <w:lang w:val="en-US"/>
        </w:rPr>
        <w:t xml:space="preserve">, </w:t>
      </w:r>
      <w:r w:rsidR="00F613A6" w:rsidRPr="004F71CF">
        <w:rPr>
          <w:rFonts w:ascii="Times New Roman" w:hAnsi="Times New Roman" w:cs="Times New Roman"/>
          <w:sz w:val="24"/>
          <w:szCs w:val="24"/>
          <w:lang w:val="en-US"/>
        </w:rPr>
        <w:t>scholars</w:t>
      </w:r>
      <w:r w:rsidR="0002013A" w:rsidRPr="004F71CF">
        <w:rPr>
          <w:rFonts w:ascii="Times New Roman" w:hAnsi="Times New Roman" w:cs="Times New Roman"/>
          <w:sz w:val="24"/>
          <w:szCs w:val="24"/>
          <w:lang w:val="en-US"/>
        </w:rPr>
        <w:t xml:space="preserve"> reported that community participation is associated </w:t>
      </w:r>
      <w:r w:rsidR="00506D88" w:rsidRPr="004F71CF">
        <w:rPr>
          <w:rFonts w:ascii="Times New Roman" w:hAnsi="Times New Roman" w:cs="Times New Roman"/>
          <w:sz w:val="24"/>
          <w:szCs w:val="24"/>
          <w:lang w:val="en-US"/>
        </w:rPr>
        <w:t xml:space="preserve">with </w:t>
      </w:r>
      <w:r w:rsidR="0002013A" w:rsidRPr="004F71CF">
        <w:rPr>
          <w:rFonts w:ascii="Times New Roman" w:hAnsi="Times New Roman" w:cs="Times New Roman"/>
          <w:sz w:val="24"/>
          <w:szCs w:val="24"/>
          <w:lang w:val="en-US"/>
        </w:rPr>
        <w:t>critical thinking</w:t>
      </w:r>
      <w:r w:rsidR="00506D88" w:rsidRPr="004F71CF">
        <w:rPr>
          <w:rFonts w:ascii="Times New Roman" w:hAnsi="Times New Roman" w:cs="Times New Roman"/>
          <w:sz w:val="24"/>
          <w:szCs w:val="24"/>
          <w:lang w:val="en-US"/>
        </w:rPr>
        <w:t>,</w:t>
      </w:r>
      <w:r w:rsidR="0002013A" w:rsidRPr="004F71CF">
        <w:rPr>
          <w:rFonts w:ascii="Times New Roman" w:hAnsi="Times New Roman" w:cs="Times New Roman"/>
          <w:sz w:val="24"/>
          <w:szCs w:val="24"/>
          <w:lang w:val="en-US"/>
        </w:rPr>
        <w:t xml:space="preserve"> </w:t>
      </w:r>
      <w:r w:rsidR="0094481B" w:rsidRPr="004F71CF">
        <w:rPr>
          <w:rFonts w:ascii="Times New Roman" w:hAnsi="Times New Roman" w:cs="Times New Roman"/>
          <w:sz w:val="24"/>
          <w:szCs w:val="24"/>
          <w:lang w:val="en-US"/>
        </w:rPr>
        <w:t xml:space="preserve">especially among those who have been involved for longer </w:t>
      </w:r>
      <w:r w:rsidR="00506D88" w:rsidRPr="004F71CF">
        <w:rPr>
          <w:rFonts w:ascii="Times New Roman" w:hAnsi="Times New Roman" w:cs="Times New Roman"/>
          <w:sz w:val="24"/>
          <w:szCs w:val="24"/>
          <w:lang w:val="en-US"/>
        </w:rPr>
        <w:t>periods</w:t>
      </w:r>
      <w:r w:rsidR="0094481B" w:rsidRPr="004F71CF">
        <w:rPr>
          <w:rFonts w:ascii="Times New Roman" w:hAnsi="Times New Roman" w:cs="Times New Roman"/>
          <w:sz w:val="24"/>
          <w:szCs w:val="24"/>
          <w:lang w:val="en-US"/>
        </w:rPr>
        <w:t xml:space="preserve"> </w:t>
      </w:r>
      <w:r w:rsidR="0002013A" w:rsidRPr="004F71CF">
        <w:rPr>
          <w:rFonts w:ascii="Times New Roman" w:hAnsi="Times New Roman" w:cs="Times New Roman"/>
          <w:sz w:val="24"/>
          <w:szCs w:val="24"/>
          <w:lang w:val="en-US"/>
        </w:rPr>
        <w:t>(</w:t>
      </w:r>
      <w:bookmarkStart w:id="18" w:name="_Hlk120015303"/>
      <w:r w:rsidR="000C483B" w:rsidRPr="004F71CF">
        <w:rPr>
          <w:rFonts w:ascii="Times New Roman" w:hAnsi="Times New Roman" w:cs="Times New Roman"/>
          <w:sz w:val="24"/>
          <w:szCs w:val="24"/>
          <w:lang w:val="en-US"/>
        </w:rPr>
        <w:t xml:space="preserve">Christens </w:t>
      </w:r>
      <w:r w:rsidR="0002013A" w:rsidRPr="004F71CF">
        <w:rPr>
          <w:rFonts w:ascii="Times New Roman" w:hAnsi="Times New Roman" w:cs="Times New Roman"/>
          <w:sz w:val="24"/>
          <w:szCs w:val="24"/>
          <w:lang w:val="en-US"/>
        </w:rPr>
        <w:t>et al., 202</w:t>
      </w:r>
      <w:bookmarkEnd w:id="18"/>
      <w:r w:rsidR="000C47B4" w:rsidRPr="004F71CF">
        <w:rPr>
          <w:rFonts w:ascii="Times New Roman" w:hAnsi="Times New Roman" w:cs="Times New Roman"/>
          <w:sz w:val="24"/>
          <w:szCs w:val="24"/>
          <w:lang w:val="en-US"/>
        </w:rPr>
        <w:t>1</w:t>
      </w:r>
      <w:r w:rsidR="0002013A" w:rsidRPr="004F71CF">
        <w:rPr>
          <w:rFonts w:ascii="Times New Roman" w:hAnsi="Times New Roman" w:cs="Times New Roman"/>
          <w:sz w:val="24"/>
          <w:szCs w:val="24"/>
          <w:lang w:val="en-US"/>
        </w:rPr>
        <w:t xml:space="preserve">) </w:t>
      </w:r>
      <w:r w:rsidR="0017122B" w:rsidRPr="004F71CF">
        <w:rPr>
          <w:rFonts w:ascii="Times New Roman" w:hAnsi="Times New Roman" w:cs="Times New Roman"/>
          <w:sz w:val="24"/>
          <w:szCs w:val="24"/>
          <w:lang w:val="en-US"/>
        </w:rPr>
        <w:t xml:space="preserve">both </w:t>
      </w:r>
      <w:r w:rsidR="0013787D" w:rsidRPr="004F71CF">
        <w:rPr>
          <w:rFonts w:ascii="Times New Roman" w:hAnsi="Times New Roman" w:cs="Times New Roman"/>
          <w:sz w:val="24"/>
          <w:szCs w:val="24"/>
          <w:lang w:val="en-US"/>
        </w:rPr>
        <w:t>through ethnic identity and a social justice orientation</w:t>
      </w:r>
      <w:r w:rsidR="0002013A" w:rsidRPr="004F71CF">
        <w:rPr>
          <w:rFonts w:ascii="Times New Roman" w:hAnsi="Times New Roman" w:cs="Times New Roman"/>
          <w:sz w:val="24"/>
          <w:szCs w:val="24"/>
          <w:lang w:val="en-US"/>
        </w:rPr>
        <w:t xml:space="preserve"> (</w:t>
      </w:r>
      <w:bookmarkStart w:id="19" w:name="_Hlk120015316"/>
      <w:r w:rsidR="0002013A" w:rsidRPr="004F71CF">
        <w:rPr>
          <w:rFonts w:ascii="Times New Roman" w:hAnsi="Times New Roman" w:cs="Times New Roman"/>
          <w:sz w:val="24"/>
          <w:szCs w:val="24"/>
          <w:lang w:val="en-US"/>
        </w:rPr>
        <w:t>Lardier</w:t>
      </w:r>
      <w:r w:rsidR="00A26B7F" w:rsidRPr="004F71CF">
        <w:rPr>
          <w:rFonts w:ascii="Times New Roman" w:hAnsi="Times New Roman" w:cs="Times New Roman"/>
          <w:sz w:val="24"/>
          <w:szCs w:val="24"/>
          <w:lang w:val="en-US"/>
        </w:rPr>
        <w:t>, Opara, Garcia-Reid, &amp; Reid,</w:t>
      </w:r>
      <w:r w:rsidR="0002013A" w:rsidRPr="004F71CF">
        <w:rPr>
          <w:rFonts w:ascii="Times New Roman" w:hAnsi="Times New Roman" w:cs="Times New Roman"/>
          <w:sz w:val="24"/>
          <w:szCs w:val="24"/>
          <w:lang w:val="en-US"/>
        </w:rPr>
        <w:t xml:space="preserve"> 2021).</w:t>
      </w:r>
      <w:r w:rsidR="000476A5" w:rsidRPr="004F71CF">
        <w:rPr>
          <w:rFonts w:ascii="Times New Roman" w:hAnsi="Times New Roman" w:cs="Times New Roman"/>
          <w:sz w:val="24"/>
          <w:szCs w:val="24"/>
          <w:lang w:val="en-US"/>
        </w:rPr>
        <w:t xml:space="preserve"> Moreover, some qualitative studies reported that when migrants </w:t>
      </w:r>
      <w:r w:rsidR="0017122B" w:rsidRPr="004F71CF">
        <w:rPr>
          <w:rFonts w:ascii="Times New Roman" w:hAnsi="Times New Roman" w:cs="Times New Roman"/>
          <w:sz w:val="24"/>
          <w:szCs w:val="24"/>
          <w:lang w:val="en-US"/>
        </w:rPr>
        <w:t xml:space="preserve">become </w:t>
      </w:r>
      <w:r w:rsidR="000476A5" w:rsidRPr="004F71CF">
        <w:rPr>
          <w:rFonts w:ascii="Times New Roman" w:hAnsi="Times New Roman" w:cs="Times New Roman"/>
          <w:sz w:val="24"/>
          <w:szCs w:val="24"/>
          <w:lang w:val="en-US"/>
        </w:rPr>
        <w:t>involved in organizations</w:t>
      </w:r>
      <w:r w:rsidR="0017122B" w:rsidRPr="004F71CF">
        <w:rPr>
          <w:rFonts w:ascii="Times New Roman" w:hAnsi="Times New Roman" w:cs="Times New Roman"/>
          <w:sz w:val="24"/>
          <w:szCs w:val="24"/>
          <w:lang w:val="en-US"/>
        </w:rPr>
        <w:t>,</w:t>
      </w:r>
      <w:r w:rsidR="000476A5" w:rsidRPr="004F71CF">
        <w:rPr>
          <w:rFonts w:ascii="Times New Roman" w:hAnsi="Times New Roman" w:cs="Times New Roman"/>
          <w:sz w:val="24"/>
          <w:szCs w:val="24"/>
          <w:lang w:val="en-US"/>
        </w:rPr>
        <w:t xml:space="preserve"> </w:t>
      </w:r>
      <w:r w:rsidR="000476A5" w:rsidRPr="004F71CF">
        <w:rPr>
          <w:rFonts w:ascii="Times New Roman" w:hAnsi="Times New Roman" w:cs="Times New Roman"/>
          <w:sz w:val="24"/>
          <w:szCs w:val="24"/>
          <w:lang w:val="en-US"/>
        </w:rPr>
        <w:lastRenderedPageBreak/>
        <w:t>their participation strengthens their social ties and helps them become more politically interested and critical citizens (Aceros et al., 2021; Peucker, 2020).</w:t>
      </w:r>
    </w:p>
    <w:bookmarkEnd w:id="19"/>
    <w:p w14:paraId="1C380381" w14:textId="62AAC863" w:rsidR="005C6CAC" w:rsidRPr="004F71CF" w:rsidRDefault="00AF3508" w:rsidP="005C6CAC">
      <w:pPr>
        <w:shd w:val="clear" w:color="auto" w:fill="FFFFFF"/>
        <w:spacing w:after="0" w:line="480" w:lineRule="auto"/>
        <w:ind w:firstLine="708"/>
        <w:jc w:val="both"/>
        <w:textAlignment w:val="baseline"/>
        <w:rPr>
          <w:rFonts w:ascii="Times New Roman" w:hAnsi="Times New Roman" w:cs="Times New Roman"/>
          <w:sz w:val="24"/>
          <w:szCs w:val="24"/>
          <w:lang w:val="en-US"/>
        </w:rPr>
      </w:pPr>
      <w:r w:rsidRPr="004F71CF">
        <w:rPr>
          <w:rFonts w:ascii="Times New Roman" w:hAnsi="Times New Roman" w:cs="Times New Roman"/>
          <w:sz w:val="24"/>
          <w:szCs w:val="24"/>
          <w:lang w:val="en-US"/>
        </w:rPr>
        <w:t>Finally, regarding the relationship between</w:t>
      </w:r>
      <w:r w:rsidR="004F2E43" w:rsidRPr="004F71CF">
        <w:rPr>
          <w:rFonts w:ascii="Times New Roman" w:hAnsi="Times New Roman" w:cs="Times New Roman"/>
          <w:sz w:val="24"/>
          <w:szCs w:val="24"/>
          <w:lang w:val="en-US"/>
        </w:rPr>
        <w:t xml:space="preserve"> critical thinking and</w:t>
      </w:r>
      <w:r w:rsidRPr="004F71CF">
        <w:rPr>
          <w:rFonts w:ascii="Times New Roman" w:hAnsi="Times New Roman" w:cs="Times New Roman"/>
          <w:sz w:val="24"/>
          <w:szCs w:val="24"/>
          <w:lang w:val="en-US"/>
        </w:rPr>
        <w:t xml:space="preserve"> socio-political control, Speer (2000) noted that “individuals’ intellectual understandings of power and social change differ from one’s sense of control and efﬁcacy. That is, </w:t>
      </w:r>
      <w:r w:rsidR="00506D88" w:rsidRPr="004F71CF">
        <w:rPr>
          <w:rFonts w:ascii="Times New Roman" w:hAnsi="Times New Roman" w:cs="Times New Roman"/>
          <w:sz w:val="24"/>
          <w:szCs w:val="24"/>
          <w:lang w:val="en-US"/>
        </w:rPr>
        <w:t xml:space="preserve">people </w:t>
      </w:r>
      <w:r w:rsidRPr="004F71CF">
        <w:rPr>
          <w:rFonts w:ascii="Times New Roman" w:hAnsi="Times New Roman" w:cs="Times New Roman"/>
          <w:sz w:val="24"/>
          <w:szCs w:val="24"/>
          <w:lang w:val="en-US"/>
        </w:rPr>
        <w:t xml:space="preserve">may feel empowered without understanding how to act on that feeling to make changes in the conditions of their communities. Likewise, individuals may possess an understanding of the methods required to create social change but lack the sense of personal efﬁcacy necessary to act on this understanding” (p. 59). </w:t>
      </w:r>
      <w:bookmarkStart w:id="20" w:name="_Hlk110340897"/>
      <w:r w:rsidR="001E7A8B" w:rsidRPr="004F71CF">
        <w:rPr>
          <w:rFonts w:ascii="Times New Roman" w:hAnsi="Times New Roman" w:cs="Times New Roman"/>
          <w:sz w:val="24"/>
          <w:szCs w:val="24"/>
          <w:lang w:val="en-US"/>
        </w:rPr>
        <w:t>Moreover, Peterson et al. (2002) highlight</w:t>
      </w:r>
      <w:r w:rsidR="005D1AD6" w:rsidRPr="004F71CF">
        <w:rPr>
          <w:rFonts w:ascii="Times New Roman" w:hAnsi="Times New Roman" w:cs="Times New Roman"/>
          <w:sz w:val="24"/>
          <w:szCs w:val="24"/>
          <w:lang w:val="en-US"/>
        </w:rPr>
        <w:t>ed</w:t>
      </w:r>
      <w:r w:rsidR="001E7A8B" w:rsidRPr="004F71CF">
        <w:rPr>
          <w:rFonts w:ascii="Times New Roman" w:hAnsi="Times New Roman" w:cs="Times New Roman"/>
          <w:sz w:val="24"/>
          <w:szCs w:val="24"/>
          <w:lang w:val="en-US"/>
        </w:rPr>
        <w:t xml:space="preserve"> the role of race </w:t>
      </w:r>
      <w:r w:rsidR="0017122B" w:rsidRPr="004F71CF">
        <w:rPr>
          <w:rFonts w:ascii="Times New Roman" w:hAnsi="Times New Roman" w:cs="Times New Roman"/>
          <w:sz w:val="24"/>
          <w:szCs w:val="24"/>
          <w:lang w:val="en-US"/>
        </w:rPr>
        <w:t xml:space="preserve">in </w:t>
      </w:r>
      <w:r w:rsidR="005D1AD6" w:rsidRPr="004F71CF">
        <w:rPr>
          <w:rFonts w:ascii="Times New Roman" w:hAnsi="Times New Roman" w:cs="Times New Roman"/>
          <w:sz w:val="24"/>
          <w:szCs w:val="24"/>
          <w:lang w:val="en-US"/>
        </w:rPr>
        <w:t>critical thinking</w:t>
      </w:r>
      <w:r w:rsidR="001E7A8B" w:rsidRPr="004F71CF">
        <w:rPr>
          <w:rFonts w:ascii="Times New Roman" w:hAnsi="Times New Roman" w:cs="Times New Roman"/>
          <w:sz w:val="24"/>
          <w:szCs w:val="24"/>
          <w:lang w:val="en-US"/>
        </w:rPr>
        <w:t>. Indeed,</w:t>
      </w:r>
      <w:r w:rsidR="005D1AD6" w:rsidRPr="004F71CF">
        <w:rPr>
          <w:rFonts w:ascii="Times New Roman" w:hAnsi="Times New Roman" w:cs="Times New Roman"/>
          <w:sz w:val="24"/>
          <w:szCs w:val="24"/>
          <w:lang w:val="en-US"/>
        </w:rPr>
        <w:t xml:space="preserve"> they found that</w:t>
      </w:r>
      <w:r w:rsidR="001E7A8B" w:rsidRPr="004F71CF">
        <w:rPr>
          <w:rFonts w:ascii="Times New Roman" w:hAnsi="Times New Roman" w:cs="Times New Roman"/>
          <w:sz w:val="24"/>
          <w:szCs w:val="24"/>
          <w:lang w:val="en-US"/>
        </w:rPr>
        <w:t xml:space="preserve"> African Americans had </w:t>
      </w:r>
      <w:r w:rsidR="00506D88" w:rsidRPr="004F71CF">
        <w:rPr>
          <w:rFonts w:ascii="Times New Roman" w:hAnsi="Times New Roman" w:cs="Times New Roman"/>
          <w:sz w:val="24"/>
          <w:szCs w:val="24"/>
          <w:lang w:val="en-US"/>
        </w:rPr>
        <w:t xml:space="preserve">a </w:t>
      </w:r>
      <w:r w:rsidR="001E7A8B" w:rsidRPr="004F71CF">
        <w:rPr>
          <w:rFonts w:ascii="Times New Roman" w:hAnsi="Times New Roman" w:cs="Times New Roman"/>
          <w:sz w:val="24"/>
          <w:szCs w:val="24"/>
          <w:lang w:val="en-US"/>
        </w:rPr>
        <w:t>greater understanding of power through relationships and shaping ideology than Caucasians</w:t>
      </w:r>
      <w:r w:rsidR="0017122B" w:rsidRPr="004F71CF">
        <w:rPr>
          <w:rFonts w:ascii="Times New Roman" w:hAnsi="Times New Roman" w:cs="Times New Roman"/>
          <w:sz w:val="24"/>
          <w:szCs w:val="24"/>
          <w:lang w:val="en-US"/>
        </w:rPr>
        <w:t>,</w:t>
      </w:r>
      <w:r w:rsidR="001E7A8B" w:rsidRPr="004F71CF">
        <w:rPr>
          <w:rFonts w:ascii="Times New Roman" w:hAnsi="Times New Roman" w:cs="Times New Roman"/>
          <w:sz w:val="24"/>
          <w:szCs w:val="24"/>
          <w:lang w:val="en-US"/>
        </w:rPr>
        <w:t xml:space="preserve"> so they suggested that “it is possible that</w:t>
      </w:r>
      <w:r w:rsidR="0017122B" w:rsidRPr="004F71CF">
        <w:rPr>
          <w:rFonts w:ascii="Times New Roman" w:hAnsi="Times New Roman" w:cs="Times New Roman"/>
          <w:sz w:val="24"/>
          <w:szCs w:val="24"/>
          <w:lang w:val="en-US"/>
        </w:rPr>
        <w:t>,</w:t>
      </w:r>
      <w:r w:rsidR="001E7A8B" w:rsidRPr="004F71CF">
        <w:rPr>
          <w:rFonts w:ascii="Times New Roman" w:hAnsi="Times New Roman" w:cs="Times New Roman"/>
          <w:sz w:val="24"/>
          <w:szCs w:val="24"/>
          <w:lang w:val="en-US"/>
        </w:rPr>
        <w:t xml:space="preserve"> as African Americans have a more realistic perception of the power dynamics in the environment around them, this may negatively affect their emotional empowerment and their feelings of a sense of control over their lives and self-efficacy” (p. 347-348). This </w:t>
      </w:r>
      <w:r w:rsidR="0017122B" w:rsidRPr="004F71CF">
        <w:rPr>
          <w:rFonts w:ascii="Times New Roman" w:hAnsi="Times New Roman" w:cs="Times New Roman"/>
          <w:sz w:val="24"/>
          <w:szCs w:val="24"/>
          <w:lang w:val="en-US"/>
        </w:rPr>
        <w:t xml:space="preserve">means </w:t>
      </w:r>
      <w:r w:rsidR="001E7A8B" w:rsidRPr="004F71CF">
        <w:rPr>
          <w:rFonts w:ascii="Times New Roman" w:hAnsi="Times New Roman" w:cs="Times New Roman"/>
          <w:sz w:val="24"/>
          <w:szCs w:val="24"/>
          <w:lang w:val="en-US"/>
        </w:rPr>
        <w:t>that a more realistic understanding of the socio</w:t>
      </w:r>
      <w:r w:rsidR="00DF1BA4" w:rsidRPr="004F71CF">
        <w:rPr>
          <w:rFonts w:ascii="Times New Roman" w:hAnsi="Times New Roman" w:cs="Times New Roman"/>
          <w:sz w:val="24"/>
          <w:szCs w:val="24"/>
          <w:lang w:val="en-US"/>
        </w:rPr>
        <w:t>-</w:t>
      </w:r>
      <w:r w:rsidR="001E7A8B" w:rsidRPr="004F71CF">
        <w:rPr>
          <w:rFonts w:ascii="Times New Roman" w:hAnsi="Times New Roman" w:cs="Times New Roman"/>
          <w:sz w:val="24"/>
          <w:szCs w:val="24"/>
          <w:lang w:val="en-US"/>
        </w:rPr>
        <w:t xml:space="preserve">political environment may be detrimental </w:t>
      </w:r>
      <w:r w:rsidR="00506D88" w:rsidRPr="004F71CF">
        <w:rPr>
          <w:rFonts w:ascii="Times New Roman" w:hAnsi="Times New Roman" w:cs="Times New Roman"/>
          <w:sz w:val="24"/>
          <w:szCs w:val="24"/>
          <w:lang w:val="en-US"/>
        </w:rPr>
        <w:t xml:space="preserve">to </w:t>
      </w:r>
      <w:r w:rsidR="001E7A8B" w:rsidRPr="004F71CF">
        <w:rPr>
          <w:rFonts w:ascii="Times New Roman" w:hAnsi="Times New Roman" w:cs="Times New Roman"/>
          <w:sz w:val="24"/>
          <w:szCs w:val="24"/>
          <w:lang w:val="en-US"/>
        </w:rPr>
        <w:t>socio-political control.</w:t>
      </w:r>
      <w:r w:rsidR="005D1AD6" w:rsidRPr="004F71CF">
        <w:rPr>
          <w:rFonts w:ascii="Times New Roman" w:hAnsi="Times New Roman" w:cs="Times New Roman"/>
          <w:sz w:val="24"/>
          <w:szCs w:val="24"/>
          <w:lang w:val="en-US"/>
        </w:rPr>
        <w:t xml:space="preserve"> </w:t>
      </w:r>
      <w:r w:rsidRPr="004F71CF">
        <w:rPr>
          <w:rFonts w:ascii="Times New Roman" w:hAnsi="Times New Roman" w:cs="Times New Roman"/>
          <w:sz w:val="24"/>
          <w:szCs w:val="24"/>
          <w:lang w:val="en-US"/>
        </w:rPr>
        <w:t>Based on this</w:t>
      </w:r>
      <w:r w:rsidR="005C6CAC" w:rsidRPr="004F71CF">
        <w:rPr>
          <w:rFonts w:ascii="Times New Roman" w:hAnsi="Times New Roman" w:cs="Times New Roman"/>
          <w:sz w:val="24"/>
          <w:szCs w:val="24"/>
          <w:lang w:val="en-US"/>
        </w:rPr>
        <w:t xml:space="preserve"> literature</w:t>
      </w:r>
      <w:r w:rsidRPr="004F71CF">
        <w:rPr>
          <w:rFonts w:ascii="Times New Roman" w:hAnsi="Times New Roman" w:cs="Times New Roman"/>
          <w:sz w:val="24"/>
          <w:szCs w:val="24"/>
          <w:lang w:val="en-US"/>
        </w:rPr>
        <w:t xml:space="preserve">, we used an exploratory approach to investigate the levels of critical thinking among migrant </w:t>
      </w:r>
      <w:r w:rsidR="001E7A8B" w:rsidRPr="004F71CF">
        <w:rPr>
          <w:rFonts w:ascii="Times New Roman" w:hAnsi="Times New Roman" w:cs="Times New Roman"/>
          <w:sz w:val="24"/>
          <w:szCs w:val="24"/>
          <w:lang w:val="en-US"/>
        </w:rPr>
        <w:t xml:space="preserve">members and non-members of MCBOs </w:t>
      </w:r>
      <w:r w:rsidRPr="004F71CF">
        <w:rPr>
          <w:rFonts w:ascii="Times New Roman" w:hAnsi="Times New Roman" w:cs="Times New Roman"/>
          <w:sz w:val="24"/>
          <w:szCs w:val="24"/>
          <w:lang w:val="en-US"/>
        </w:rPr>
        <w:t>without having a specific hypothesis regarding the role of critical thinking in the predictive model of socio-political control.</w:t>
      </w:r>
    </w:p>
    <w:bookmarkEnd w:id="20"/>
    <w:p w14:paraId="634FA4C7" w14:textId="73AC5296" w:rsidR="003F0045" w:rsidRPr="004F71CF" w:rsidRDefault="00A9181F" w:rsidP="003F0045">
      <w:pPr>
        <w:shd w:val="clear" w:color="auto" w:fill="FFFFFF"/>
        <w:spacing w:after="0" w:line="480" w:lineRule="auto"/>
        <w:jc w:val="both"/>
        <w:textAlignment w:val="baseline"/>
        <w:rPr>
          <w:rFonts w:ascii="Times New Roman" w:eastAsia="Times New Roman" w:hAnsi="Times New Roman" w:cs="Times New Roman"/>
          <w:b/>
          <w:bCs/>
          <w:color w:val="000000"/>
          <w:sz w:val="24"/>
          <w:szCs w:val="24"/>
          <w:lang w:val="en-US" w:eastAsia="it-IT"/>
        </w:rPr>
      </w:pPr>
      <w:r w:rsidRPr="004F71CF">
        <w:rPr>
          <w:rFonts w:ascii="Times New Roman" w:eastAsia="Times New Roman" w:hAnsi="Times New Roman" w:cs="Times New Roman"/>
          <w:b/>
          <w:bCs/>
          <w:color w:val="000000"/>
          <w:sz w:val="24"/>
          <w:szCs w:val="24"/>
          <w:lang w:val="en-US" w:eastAsia="it-IT"/>
        </w:rPr>
        <w:t xml:space="preserve">Psychological Empowerment and </w:t>
      </w:r>
      <w:r w:rsidR="003F0045" w:rsidRPr="004F71CF">
        <w:rPr>
          <w:rFonts w:ascii="Times New Roman" w:eastAsia="Times New Roman" w:hAnsi="Times New Roman" w:cs="Times New Roman"/>
          <w:b/>
          <w:bCs/>
          <w:color w:val="000000"/>
          <w:sz w:val="24"/>
          <w:szCs w:val="24"/>
          <w:lang w:val="en-US" w:eastAsia="it-IT"/>
        </w:rPr>
        <w:t>Ethnic Identity</w:t>
      </w:r>
    </w:p>
    <w:p w14:paraId="568E5119" w14:textId="1F84CB84" w:rsidR="00D62940" w:rsidRPr="004F71CF" w:rsidRDefault="007253A4" w:rsidP="00D520CD">
      <w:pPr>
        <w:shd w:val="clear" w:color="auto" w:fill="FFFFFF"/>
        <w:spacing w:after="0" w:line="480" w:lineRule="auto"/>
        <w:ind w:firstLine="708"/>
        <w:jc w:val="both"/>
        <w:textAlignment w:val="baseline"/>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color w:val="000000"/>
          <w:sz w:val="24"/>
          <w:szCs w:val="24"/>
          <w:lang w:val="en-US" w:eastAsia="it-IT"/>
        </w:rPr>
        <w:t xml:space="preserve">Psychological empowerment among migrants and ethnic minorities has been </w:t>
      </w:r>
      <w:r w:rsidR="0017122B" w:rsidRPr="004F71CF">
        <w:rPr>
          <w:rFonts w:ascii="Times New Roman" w:eastAsia="Times New Roman" w:hAnsi="Times New Roman" w:cs="Times New Roman"/>
          <w:color w:val="000000"/>
          <w:sz w:val="24"/>
          <w:szCs w:val="24"/>
          <w:lang w:val="en-US" w:eastAsia="it-IT"/>
        </w:rPr>
        <w:t>linked</w:t>
      </w:r>
      <w:r w:rsidRPr="004F71CF">
        <w:rPr>
          <w:rFonts w:ascii="Times New Roman" w:eastAsia="Times New Roman" w:hAnsi="Times New Roman" w:cs="Times New Roman"/>
          <w:color w:val="000000"/>
          <w:sz w:val="24"/>
          <w:szCs w:val="24"/>
          <w:lang w:val="en-US" w:eastAsia="it-IT"/>
        </w:rPr>
        <w:t xml:space="preserve"> to the development of a strong ethnic identity (Gutierrez, 1988; 1995; Lardier, 2018). Ethnic identity </w:t>
      </w:r>
      <w:r w:rsidR="00FC3B3C" w:rsidRPr="004F71CF">
        <w:rPr>
          <w:rFonts w:ascii="Times New Roman" w:eastAsia="Times New Roman" w:hAnsi="Times New Roman" w:cs="Times New Roman"/>
          <w:color w:val="000000"/>
          <w:sz w:val="24"/>
          <w:szCs w:val="24"/>
          <w:lang w:val="en-US" w:eastAsia="it-IT"/>
        </w:rPr>
        <w:t xml:space="preserve">is one type of </w:t>
      </w:r>
      <w:r w:rsidR="00506D88" w:rsidRPr="004F71CF">
        <w:rPr>
          <w:rFonts w:ascii="Times New Roman" w:eastAsia="Times New Roman" w:hAnsi="Times New Roman" w:cs="Times New Roman"/>
          <w:color w:val="000000"/>
          <w:sz w:val="24"/>
          <w:szCs w:val="24"/>
          <w:lang w:val="en-US" w:eastAsia="it-IT"/>
        </w:rPr>
        <w:t>social-group-based</w:t>
      </w:r>
      <w:r w:rsidR="00FC3B3C" w:rsidRPr="004F71CF">
        <w:rPr>
          <w:rFonts w:ascii="Times New Roman" w:eastAsia="Times New Roman" w:hAnsi="Times New Roman" w:cs="Times New Roman"/>
          <w:color w:val="000000"/>
          <w:sz w:val="24"/>
          <w:szCs w:val="24"/>
          <w:lang w:val="en-US" w:eastAsia="it-IT"/>
        </w:rPr>
        <w:t xml:space="preserve"> identity</w:t>
      </w:r>
      <w:r w:rsidRPr="004F71CF">
        <w:rPr>
          <w:rFonts w:ascii="Times New Roman" w:eastAsia="Times New Roman" w:hAnsi="Times New Roman" w:cs="Times New Roman"/>
          <w:color w:val="000000"/>
          <w:sz w:val="24"/>
          <w:szCs w:val="24"/>
          <w:lang w:val="en-US" w:eastAsia="it-IT"/>
        </w:rPr>
        <w:t xml:space="preserve"> </w:t>
      </w:r>
      <w:r w:rsidR="00BB5535" w:rsidRPr="004F71CF">
        <w:rPr>
          <w:rFonts w:ascii="Times New Roman" w:eastAsia="Times New Roman" w:hAnsi="Times New Roman" w:cs="Times New Roman"/>
          <w:color w:val="000000"/>
          <w:sz w:val="24"/>
          <w:szCs w:val="24"/>
          <w:lang w:val="en-US" w:eastAsia="it-IT"/>
        </w:rPr>
        <w:t xml:space="preserve">that concerns self-identification, belongingness, and commitment to one’s ethnic group (Phinney &amp; Ong, </w:t>
      </w:r>
      <w:r w:rsidR="00BB5535" w:rsidRPr="004F71CF">
        <w:rPr>
          <w:rFonts w:ascii="Times New Roman" w:eastAsia="Times New Roman" w:hAnsi="Times New Roman" w:cs="Times New Roman"/>
          <w:color w:val="000000"/>
          <w:sz w:val="24"/>
          <w:szCs w:val="24"/>
          <w:lang w:val="en-US" w:eastAsia="it-IT"/>
        </w:rPr>
        <w:lastRenderedPageBreak/>
        <w:t>2007)</w:t>
      </w:r>
      <w:r w:rsidR="00BB5535" w:rsidRPr="004F71CF">
        <w:rPr>
          <w:rFonts w:ascii="Times New Roman" w:hAnsi="Times New Roman" w:cs="Times New Roman"/>
          <w:sz w:val="24"/>
          <w:lang w:val="en-US"/>
        </w:rPr>
        <w:t xml:space="preserve">. </w:t>
      </w:r>
      <w:r w:rsidR="005A178B" w:rsidRPr="004F71CF">
        <w:rPr>
          <w:rFonts w:ascii="Times New Roman" w:eastAsia="Times New Roman" w:hAnsi="Times New Roman" w:cs="Times New Roman"/>
          <w:color w:val="000000"/>
          <w:sz w:val="24"/>
          <w:szCs w:val="24"/>
          <w:lang w:val="en-US" w:eastAsia="it-IT"/>
        </w:rPr>
        <w:t xml:space="preserve">Ethnic identity has been proven to be especially important for minority group members. </w:t>
      </w:r>
      <w:r w:rsidR="00D520CD" w:rsidRPr="004F71CF">
        <w:rPr>
          <w:rFonts w:ascii="Times New Roman" w:eastAsia="Times New Roman" w:hAnsi="Times New Roman" w:cs="Times New Roman"/>
          <w:color w:val="000000"/>
          <w:sz w:val="24"/>
          <w:szCs w:val="24"/>
          <w:lang w:val="en-US" w:eastAsia="it-IT"/>
        </w:rPr>
        <w:t xml:space="preserve">In </w:t>
      </w:r>
      <w:r w:rsidR="007A496E" w:rsidRPr="004F71CF">
        <w:rPr>
          <w:rFonts w:ascii="Times New Roman" w:eastAsia="Times New Roman" w:hAnsi="Times New Roman" w:cs="Times New Roman"/>
          <w:color w:val="000000"/>
          <w:sz w:val="24"/>
          <w:szCs w:val="24"/>
          <w:lang w:val="en-US" w:eastAsia="it-IT"/>
        </w:rPr>
        <w:t>some interventions</w:t>
      </w:r>
      <w:r w:rsidR="00506D88" w:rsidRPr="004F71CF">
        <w:rPr>
          <w:rFonts w:ascii="Times New Roman" w:eastAsia="Times New Roman" w:hAnsi="Times New Roman" w:cs="Times New Roman"/>
          <w:color w:val="000000"/>
          <w:sz w:val="24"/>
          <w:szCs w:val="24"/>
          <w:lang w:val="en-US" w:eastAsia="it-IT"/>
        </w:rPr>
        <w:t>,</w:t>
      </w:r>
      <w:r w:rsidR="007A496E" w:rsidRPr="004F71CF">
        <w:rPr>
          <w:rFonts w:ascii="Times New Roman" w:eastAsia="Times New Roman" w:hAnsi="Times New Roman" w:cs="Times New Roman"/>
          <w:color w:val="000000"/>
          <w:sz w:val="24"/>
          <w:szCs w:val="24"/>
          <w:lang w:val="en-US" w:eastAsia="it-IT"/>
        </w:rPr>
        <w:t xml:space="preserve"> researchers found </w:t>
      </w:r>
      <w:r w:rsidR="0017122B" w:rsidRPr="004F71CF">
        <w:rPr>
          <w:rFonts w:ascii="Times New Roman" w:eastAsia="Times New Roman" w:hAnsi="Times New Roman" w:cs="Times New Roman"/>
          <w:color w:val="000000"/>
          <w:sz w:val="24"/>
          <w:szCs w:val="24"/>
          <w:lang w:val="en-US" w:eastAsia="it-IT"/>
        </w:rPr>
        <w:t xml:space="preserve">that the </w:t>
      </w:r>
      <w:r w:rsidR="007A496E" w:rsidRPr="004F71CF">
        <w:rPr>
          <w:rFonts w:ascii="Times New Roman" w:eastAsia="Times New Roman" w:hAnsi="Times New Roman" w:cs="Times New Roman"/>
          <w:color w:val="000000"/>
          <w:sz w:val="24"/>
          <w:szCs w:val="24"/>
          <w:lang w:val="en-US" w:eastAsia="it-IT"/>
        </w:rPr>
        <w:t xml:space="preserve">psychological empowerment of minority youth increased when </w:t>
      </w:r>
      <w:r w:rsidR="00506D88" w:rsidRPr="004F71CF">
        <w:rPr>
          <w:rFonts w:ascii="Times New Roman" w:eastAsia="Times New Roman" w:hAnsi="Times New Roman" w:cs="Times New Roman"/>
          <w:color w:val="000000"/>
          <w:sz w:val="24"/>
          <w:szCs w:val="24"/>
          <w:lang w:val="en-US" w:eastAsia="it-IT"/>
        </w:rPr>
        <w:t>some programs and initiatives offered</w:t>
      </w:r>
      <w:r w:rsidR="007A496E" w:rsidRPr="004F71CF">
        <w:rPr>
          <w:rFonts w:ascii="Times New Roman" w:eastAsia="Times New Roman" w:hAnsi="Times New Roman" w:cs="Times New Roman"/>
          <w:color w:val="000000"/>
          <w:sz w:val="24"/>
          <w:szCs w:val="24"/>
          <w:lang w:val="en-US" w:eastAsia="it-IT"/>
        </w:rPr>
        <w:t xml:space="preserve"> them opportunities to explore their ethnic identity (Diversi &amp; Mecham, 2005; Hipolito-Delgado &amp; Zion, 201</w:t>
      </w:r>
      <w:r w:rsidR="00FA47D2" w:rsidRPr="004F71CF">
        <w:rPr>
          <w:rFonts w:ascii="Times New Roman" w:eastAsia="Times New Roman" w:hAnsi="Times New Roman" w:cs="Times New Roman"/>
          <w:color w:val="000000"/>
          <w:sz w:val="24"/>
          <w:szCs w:val="24"/>
          <w:lang w:val="en-US" w:eastAsia="it-IT"/>
        </w:rPr>
        <w:t>7</w:t>
      </w:r>
      <w:r w:rsidR="007A496E" w:rsidRPr="004F71CF">
        <w:rPr>
          <w:rFonts w:ascii="Times New Roman" w:eastAsia="Times New Roman" w:hAnsi="Times New Roman" w:cs="Times New Roman"/>
          <w:color w:val="000000"/>
          <w:sz w:val="24"/>
          <w:szCs w:val="24"/>
          <w:lang w:val="en-US" w:eastAsia="it-IT"/>
        </w:rPr>
        <w:t xml:space="preserve">). </w:t>
      </w:r>
      <w:r w:rsidR="00403F09" w:rsidRPr="004F71CF">
        <w:rPr>
          <w:rFonts w:ascii="Times New Roman" w:eastAsia="Times New Roman" w:hAnsi="Times New Roman" w:cs="Times New Roman"/>
          <w:color w:val="000000"/>
          <w:sz w:val="24"/>
          <w:szCs w:val="24"/>
          <w:lang w:val="en-US" w:eastAsia="it-IT"/>
        </w:rPr>
        <w:t>Moreover, “individuals who are more immersed in their cultural group are more politicized” (Gutierrez, 1988, p. 11).</w:t>
      </w:r>
    </w:p>
    <w:p w14:paraId="520E861B" w14:textId="6F30C2C5" w:rsidR="00BE60B6" w:rsidRPr="004F71CF" w:rsidRDefault="00BA743E" w:rsidP="00BE60B6">
      <w:pPr>
        <w:shd w:val="clear" w:color="auto" w:fill="FFFFFF"/>
        <w:spacing w:after="0" w:line="480" w:lineRule="auto"/>
        <w:ind w:firstLine="708"/>
        <w:jc w:val="both"/>
        <w:textAlignment w:val="baseline"/>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color w:val="000000"/>
          <w:sz w:val="24"/>
          <w:szCs w:val="24"/>
          <w:lang w:val="en-US" w:eastAsia="it-IT"/>
        </w:rPr>
        <w:t xml:space="preserve">A </w:t>
      </w:r>
      <w:r w:rsidR="003F2721" w:rsidRPr="004F71CF">
        <w:rPr>
          <w:rFonts w:ascii="Times New Roman" w:eastAsia="Times New Roman" w:hAnsi="Times New Roman" w:cs="Times New Roman"/>
          <w:color w:val="000000"/>
          <w:sz w:val="24"/>
          <w:szCs w:val="24"/>
          <w:lang w:val="en-US" w:eastAsia="it-IT"/>
        </w:rPr>
        <w:t>line of inquiry informed of a strong relationship between community participation and ethnic identity (</w:t>
      </w:r>
      <w:bookmarkStart w:id="21" w:name="_Hlk120015445"/>
      <w:r w:rsidR="00340C56" w:rsidRPr="004F71CF">
        <w:rPr>
          <w:rFonts w:ascii="Times New Roman" w:eastAsia="Times New Roman" w:hAnsi="Times New Roman" w:cs="Times New Roman"/>
          <w:color w:val="000000"/>
          <w:sz w:val="24"/>
          <w:szCs w:val="24"/>
          <w:lang w:val="en-US" w:eastAsia="it-IT"/>
        </w:rPr>
        <w:t xml:space="preserve">Campbell &amp; McLean, 2002; </w:t>
      </w:r>
      <w:r w:rsidR="003F2721" w:rsidRPr="004F71CF">
        <w:rPr>
          <w:rFonts w:ascii="Times New Roman" w:eastAsia="Times New Roman" w:hAnsi="Times New Roman" w:cs="Times New Roman"/>
          <w:color w:val="000000"/>
          <w:sz w:val="24"/>
          <w:szCs w:val="24"/>
          <w:lang w:val="en-US" w:eastAsia="it-IT"/>
        </w:rPr>
        <w:t xml:space="preserve">Jensen, 2008; </w:t>
      </w:r>
      <w:r w:rsidR="004A53BC" w:rsidRPr="004F71CF">
        <w:rPr>
          <w:rFonts w:ascii="Times New Roman" w:eastAsia="Times New Roman" w:hAnsi="Times New Roman" w:cs="Times New Roman"/>
          <w:color w:val="000000"/>
          <w:sz w:val="24"/>
          <w:szCs w:val="24"/>
          <w:lang w:val="en-US" w:eastAsia="it-IT"/>
        </w:rPr>
        <w:t>Marzana, Alfieri et al., 2020</w:t>
      </w:r>
      <w:r w:rsidR="003F2721" w:rsidRPr="004F71CF">
        <w:rPr>
          <w:rFonts w:ascii="Times New Roman" w:eastAsia="Times New Roman" w:hAnsi="Times New Roman" w:cs="Times New Roman"/>
          <w:color w:val="000000"/>
          <w:sz w:val="24"/>
          <w:szCs w:val="24"/>
          <w:lang w:val="en-US" w:eastAsia="it-IT"/>
        </w:rPr>
        <w:t xml:space="preserve">), </w:t>
      </w:r>
      <w:bookmarkEnd w:id="21"/>
      <w:r w:rsidR="003F2721" w:rsidRPr="004F71CF">
        <w:rPr>
          <w:rFonts w:ascii="Times New Roman" w:eastAsia="Times New Roman" w:hAnsi="Times New Roman" w:cs="Times New Roman"/>
          <w:color w:val="000000"/>
          <w:sz w:val="24"/>
          <w:szCs w:val="24"/>
          <w:lang w:val="en-US" w:eastAsia="it-IT"/>
        </w:rPr>
        <w:t xml:space="preserve">albeit </w:t>
      </w:r>
      <w:r w:rsidR="00342A20" w:rsidRPr="004F71CF">
        <w:rPr>
          <w:rFonts w:ascii="Times New Roman" w:eastAsia="Times New Roman" w:hAnsi="Times New Roman" w:cs="Times New Roman"/>
          <w:color w:val="000000"/>
          <w:sz w:val="24"/>
          <w:szCs w:val="24"/>
          <w:lang w:val="en-US" w:eastAsia="it-IT"/>
        </w:rPr>
        <w:t>its</w:t>
      </w:r>
      <w:r w:rsidR="003F2721" w:rsidRPr="004F71CF">
        <w:rPr>
          <w:rFonts w:ascii="Times New Roman" w:eastAsia="Times New Roman" w:hAnsi="Times New Roman" w:cs="Times New Roman"/>
          <w:color w:val="000000"/>
          <w:sz w:val="24"/>
          <w:szCs w:val="24"/>
          <w:lang w:val="en-US" w:eastAsia="it-IT"/>
        </w:rPr>
        <w:t xml:space="preserve"> direction is still being </w:t>
      </w:r>
      <w:r w:rsidR="00506D88" w:rsidRPr="004F71CF">
        <w:rPr>
          <w:rFonts w:ascii="Times New Roman" w:eastAsia="Times New Roman" w:hAnsi="Times New Roman" w:cs="Times New Roman"/>
          <w:color w:val="000000"/>
          <w:sz w:val="24"/>
          <w:szCs w:val="24"/>
          <w:lang w:val="en-US" w:eastAsia="it-IT"/>
        </w:rPr>
        <w:t>debated</w:t>
      </w:r>
      <w:r w:rsidR="003F2721" w:rsidRPr="004F71CF">
        <w:rPr>
          <w:rFonts w:ascii="Times New Roman" w:eastAsia="Times New Roman" w:hAnsi="Times New Roman" w:cs="Times New Roman"/>
          <w:color w:val="000000"/>
          <w:sz w:val="24"/>
          <w:szCs w:val="24"/>
          <w:lang w:val="en-US" w:eastAsia="it-IT"/>
        </w:rPr>
        <w:t xml:space="preserve">. On </w:t>
      </w:r>
      <w:r w:rsidR="0017122B" w:rsidRPr="004F71CF">
        <w:rPr>
          <w:rFonts w:ascii="Times New Roman" w:eastAsia="Times New Roman" w:hAnsi="Times New Roman" w:cs="Times New Roman"/>
          <w:color w:val="000000"/>
          <w:sz w:val="24"/>
          <w:szCs w:val="24"/>
          <w:lang w:val="en-US" w:eastAsia="it-IT"/>
        </w:rPr>
        <w:t xml:space="preserve">the </w:t>
      </w:r>
      <w:r w:rsidR="003F2721" w:rsidRPr="004F71CF">
        <w:rPr>
          <w:rFonts w:ascii="Times New Roman" w:eastAsia="Times New Roman" w:hAnsi="Times New Roman" w:cs="Times New Roman"/>
          <w:color w:val="000000"/>
          <w:sz w:val="24"/>
          <w:szCs w:val="24"/>
          <w:lang w:val="en-US" w:eastAsia="it-IT"/>
        </w:rPr>
        <w:t>one hand</w:t>
      </w:r>
      <w:r w:rsidR="00342A20" w:rsidRPr="004F71CF">
        <w:rPr>
          <w:rFonts w:ascii="Times New Roman" w:eastAsia="Times New Roman" w:hAnsi="Times New Roman" w:cs="Times New Roman"/>
          <w:color w:val="000000"/>
          <w:sz w:val="24"/>
          <w:szCs w:val="24"/>
          <w:lang w:val="en-US" w:eastAsia="it-IT"/>
        </w:rPr>
        <w:t>,</w:t>
      </w:r>
      <w:r w:rsidR="003F2721" w:rsidRPr="004F71CF">
        <w:rPr>
          <w:rFonts w:ascii="Times New Roman" w:eastAsia="Times New Roman" w:hAnsi="Times New Roman" w:cs="Times New Roman"/>
          <w:color w:val="000000"/>
          <w:sz w:val="24"/>
          <w:szCs w:val="24"/>
          <w:lang w:val="en-US" w:eastAsia="it-IT"/>
        </w:rPr>
        <w:t xml:space="preserve"> scholars suggested that a strong ethnic identity facilitated ethnic community participation (Fish et al., 202</w:t>
      </w:r>
      <w:r w:rsidR="00E62043" w:rsidRPr="004F71CF">
        <w:rPr>
          <w:rFonts w:ascii="Times New Roman" w:eastAsia="Times New Roman" w:hAnsi="Times New Roman" w:cs="Times New Roman"/>
          <w:color w:val="000000"/>
          <w:sz w:val="24"/>
          <w:szCs w:val="24"/>
          <w:lang w:val="en-US" w:eastAsia="it-IT"/>
        </w:rPr>
        <w:t>1; Jensen, 2008;</w:t>
      </w:r>
      <w:r w:rsidR="003F2721" w:rsidRPr="004F71CF">
        <w:rPr>
          <w:rFonts w:ascii="Times New Roman" w:eastAsia="Times New Roman" w:hAnsi="Times New Roman" w:cs="Times New Roman"/>
          <w:b/>
          <w:bCs/>
          <w:color w:val="000000"/>
          <w:sz w:val="24"/>
          <w:szCs w:val="24"/>
          <w:lang w:val="en-US" w:eastAsia="it-IT"/>
        </w:rPr>
        <w:t xml:space="preserve"> </w:t>
      </w:r>
      <w:r w:rsidR="003F2721" w:rsidRPr="004F71CF">
        <w:rPr>
          <w:rFonts w:ascii="Times New Roman" w:eastAsia="Times New Roman" w:hAnsi="Times New Roman" w:cs="Times New Roman"/>
          <w:color w:val="000000"/>
          <w:sz w:val="24"/>
          <w:szCs w:val="24"/>
          <w:lang w:val="en-US" w:eastAsia="it-IT"/>
        </w:rPr>
        <w:t>Seo &amp; Moon, 2013; Szymansky &amp; Lewis, 2015)</w:t>
      </w:r>
      <w:r w:rsidR="00340C56" w:rsidRPr="004F71CF">
        <w:rPr>
          <w:rFonts w:ascii="Times New Roman" w:eastAsia="Times New Roman" w:hAnsi="Times New Roman" w:cs="Times New Roman"/>
          <w:color w:val="000000"/>
          <w:sz w:val="24"/>
          <w:szCs w:val="24"/>
          <w:lang w:val="en-US" w:eastAsia="it-IT"/>
        </w:rPr>
        <w:t>. On the other hand</w:t>
      </w:r>
      <w:r w:rsidR="00342A20" w:rsidRPr="004F71CF">
        <w:rPr>
          <w:rFonts w:ascii="Times New Roman" w:eastAsia="Times New Roman" w:hAnsi="Times New Roman" w:cs="Times New Roman"/>
          <w:color w:val="000000"/>
          <w:sz w:val="24"/>
          <w:szCs w:val="24"/>
          <w:lang w:val="en-US" w:eastAsia="it-IT"/>
        </w:rPr>
        <w:t xml:space="preserve">, participation was found to be predictive of an increase </w:t>
      </w:r>
      <w:r w:rsidR="005963F4" w:rsidRPr="004F71CF">
        <w:rPr>
          <w:rFonts w:ascii="Times New Roman" w:eastAsia="Times New Roman" w:hAnsi="Times New Roman" w:cs="Times New Roman"/>
          <w:color w:val="000000"/>
          <w:sz w:val="24"/>
          <w:szCs w:val="24"/>
          <w:lang w:val="en-US" w:eastAsia="it-IT"/>
        </w:rPr>
        <w:t xml:space="preserve">in </w:t>
      </w:r>
      <w:r w:rsidR="00342A20" w:rsidRPr="004F71CF">
        <w:rPr>
          <w:rFonts w:ascii="Times New Roman" w:eastAsia="Times New Roman" w:hAnsi="Times New Roman" w:cs="Times New Roman"/>
          <w:color w:val="000000"/>
          <w:sz w:val="24"/>
          <w:szCs w:val="24"/>
          <w:lang w:val="en-US" w:eastAsia="it-IT"/>
        </w:rPr>
        <w:t>ethnic identification (Cronin et al.</w:t>
      </w:r>
      <w:r w:rsidR="00DA659E" w:rsidRPr="004F71CF">
        <w:rPr>
          <w:rFonts w:ascii="Times New Roman" w:eastAsia="Times New Roman" w:hAnsi="Times New Roman" w:cs="Times New Roman"/>
          <w:color w:val="000000"/>
          <w:sz w:val="24"/>
          <w:szCs w:val="24"/>
          <w:lang w:val="en-US" w:eastAsia="it-IT"/>
        </w:rPr>
        <w:t>,</w:t>
      </w:r>
      <w:r w:rsidR="00342A20" w:rsidRPr="004F71CF">
        <w:rPr>
          <w:rFonts w:ascii="Times New Roman" w:eastAsia="Times New Roman" w:hAnsi="Times New Roman" w:cs="Times New Roman"/>
          <w:color w:val="000000"/>
          <w:sz w:val="24"/>
          <w:szCs w:val="24"/>
          <w:lang w:val="en-US" w:eastAsia="it-IT"/>
        </w:rPr>
        <w:t xml:space="preserve"> 2012) because it promotes a re-evaluation</w:t>
      </w:r>
      <w:r w:rsidR="00263555" w:rsidRPr="004F71CF">
        <w:rPr>
          <w:rFonts w:ascii="Times New Roman" w:eastAsia="Times New Roman" w:hAnsi="Times New Roman" w:cs="Times New Roman"/>
          <w:color w:val="000000"/>
          <w:sz w:val="24"/>
          <w:szCs w:val="24"/>
          <w:lang w:val="en-US" w:eastAsia="it-IT"/>
        </w:rPr>
        <w:t xml:space="preserve"> and</w:t>
      </w:r>
      <w:r w:rsidR="00342A20" w:rsidRPr="004F71CF">
        <w:rPr>
          <w:rFonts w:ascii="Times New Roman" w:eastAsia="Times New Roman" w:hAnsi="Times New Roman" w:cs="Times New Roman"/>
          <w:color w:val="000000"/>
          <w:sz w:val="24"/>
          <w:szCs w:val="24"/>
          <w:lang w:val="en-US" w:eastAsia="it-IT"/>
        </w:rPr>
        <w:t xml:space="preserve"> a re-</w:t>
      </w:r>
      <w:r w:rsidR="004A53BC" w:rsidRPr="004F71CF">
        <w:rPr>
          <w:rFonts w:ascii="Times New Roman" w:eastAsia="Times New Roman" w:hAnsi="Times New Roman" w:cs="Times New Roman"/>
          <w:color w:val="000000"/>
          <w:sz w:val="24"/>
          <w:szCs w:val="24"/>
          <w:lang w:val="en-US" w:eastAsia="it-IT"/>
        </w:rPr>
        <w:t>claiming</w:t>
      </w:r>
      <w:r w:rsidR="00342A20" w:rsidRPr="004F71CF">
        <w:rPr>
          <w:rFonts w:ascii="Times New Roman" w:eastAsia="Times New Roman" w:hAnsi="Times New Roman" w:cs="Times New Roman"/>
          <w:color w:val="000000"/>
          <w:sz w:val="24"/>
          <w:szCs w:val="24"/>
          <w:lang w:val="en-US" w:eastAsia="it-IT"/>
        </w:rPr>
        <w:t xml:space="preserve"> o</w:t>
      </w:r>
      <w:r w:rsidR="004A53BC" w:rsidRPr="004F71CF">
        <w:rPr>
          <w:rFonts w:ascii="Times New Roman" w:eastAsia="Times New Roman" w:hAnsi="Times New Roman" w:cs="Times New Roman"/>
          <w:color w:val="000000"/>
          <w:sz w:val="24"/>
          <w:szCs w:val="24"/>
          <w:lang w:val="en-US" w:eastAsia="it-IT"/>
        </w:rPr>
        <w:t>f</w:t>
      </w:r>
      <w:r w:rsidR="00342A20" w:rsidRPr="004F71CF">
        <w:rPr>
          <w:rFonts w:ascii="Times New Roman" w:eastAsia="Times New Roman" w:hAnsi="Times New Roman" w:cs="Times New Roman"/>
          <w:color w:val="000000"/>
          <w:sz w:val="24"/>
          <w:szCs w:val="24"/>
          <w:lang w:val="en-US" w:eastAsia="it-IT"/>
        </w:rPr>
        <w:t xml:space="preserve"> ethnic identities that can be devalued in receiving societies (</w:t>
      </w:r>
      <w:bookmarkStart w:id="22" w:name="_Hlk120015478"/>
      <w:r w:rsidR="00342A20" w:rsidRPr="004F71CF">
        <w:rPr>
          <w:rFonts w:ascii="Times New Roman" w:eastAsia="Times New Roman" w:hAnsi="Times New Roman" w:cs="Times New Roman"/>
          <w:color w:val="000000"/>
          <w:sz w:val="24"/>
          <w:szCs w:val="24"/>
          <w:lang w:val="en-US" w:eastAsia="it-IT"/>
        </w:rPr>
        <w:t>Marzana</w:t>
      </w:r>
      <w:r w:rsidR="004A53BC" w:rsidRPr="004F71CF">
        <w:rPr>
          <w:rFonts w:ascii="Times New Roman" w:eastAsia="Times New Roman" w:hAnsi="Times New Roman" w:cs="Times New Roman"/>
          <w:color w:val="000000"/>
          <w:sz w:val="24"/>
          <w:szCs w:val="24"/>
          <w:lang w:val="en-US" w:eastAsia="it-IT"/>
        </w:rPr>
        <w:t xml:space="preserve">, Martinez-Damia et al., 2020; </w:t>
      </w:r>
      <w:r w:rsidR="00342A20" w:rsidRPr="004F71CF">
        <w:rPr>
          <w:rFonts w:ascii="Times New Roman" w:eastAsia="Times New Roman" w:hAnsi="Times New Roman" w:cs="Times New Roman"/>
          <w:color w:val="000000"/>
          <w:sz w:val="24"/>
          <w:szCs w:val="24"/>
          <w:lang w:val="en-US" w:eastAsia="it-IT"/>
        </w:rPr>
        <w:t>Scandone, 2020</w:t>
      </w:r>
      <w:bookmarkEnd w:id="22"/>
      <w:r w:rsidR="00342A20" w:rsidRPr="004F71CF">
        <w:rPr>
          <w:rFonts w:ascii="Times New Roman" w:eastAsia="Times New Roman" w:hAnsi="Times New Roman" w:cs="Times New Roman"/>
          <w:color w:val="000000"/>
          <w:sz w:val="24"/>
          <w:szCs w:val="24"/>
          <w:lang w:val="en-US" w:eastAsia="it-IT"/>
        </w:rPr>
        <w:t>)</w:t>
      </w:r>
      <w:r w:rsidR="004A53BC" w:rsidRPr="004F71CF">
        <w:rPr>
          <w:rFonts w:ascii="Times New Roman" w:eastAsia="Times New Roman" w:hAnsi="Times New Roman" w:cs="Times New Roman"/>
          <w:color w:val="000000"/>
          <w:sz w:val="24"/>
          <w:szCs w:val="24"/>
          <w:lang w:val="en-US" w:eastAsia="it-IT"/>
        </w:rPr>
        <w:t xml:space="preserve">. Finally, Park (2019) </w:t>
      </w:r>
      <w:r w:rsidR="005963F4" w:rsidRPr="004F71CF">
        <w:rPr>
          <w:rFonts w:ascii="Times New Roman" w:eastAsia="Times New Roman" w:hAnsi="Times New Roman" w:cs="Times New Roman"/>
          <w:color w:val="000000"/>
          <w:sz w:val="24"/>
          <w:szCs w:val="24"/>
          <w:lang w:val="en-US" w:eastAsia="it-IT"/>
        </w:rPr>
        <w:t>found</w:t>
      </w:r>
      <w:r w:rsidR="004A53BC" w:rsidRPr="004F71CF">
        <w:rPr>
          <w:rFonts w:ascii="Times New Roman" w:eastAsia="Times New Roman" w:hAnsi="Times New Roman" w:cs="Times New Roman"/>
          <w:color w:val="000000"/>
          <w:sz w:val="24"/>
          <w:szCs w:val="24"/>
          <w:lang w:val="en-US" w:eastAsia="it-IT"/>
        </w:rPr>
        <w:t xml:space="preserve"> a bi</w:t>
      </w:r>
      <w:r w:rsidR="0017122B" w:rsidRPr="004F71CF">
        <w:rPr>
          <w:rFonts w:ascii="Times New Roman" w:eastAsia="Times New Roman" w:hAnsi="Times New Roman" w:cs="Times New Roman"/>
          <w:color w:val="000000"/>
          <w:sz w:val="24"/>
          <w:szCs w:val="24"/>
          <w:lang w:val="en-US" w:eastAsia="it-IT"/>
        </w:rPr>
        <w:t>-</w:t>
      </w:r>
      <w:r w:rsidR="004A53BC" w:rsidRPr="004F71CF">
        <w:rPr>
          <w:rFonts w:ascii="Times New Roman" w:eastAsia="Times New Roman" w:hAnsi="Times New Roman" w:cs="Times New Roman"/>
          <w:color w:val="000000"/>
          <w:sz w:val="24"/>
          <w:szCs w:val="24"/>
          <w:lang w:val="en-US" w:eastAsia="it-IT"/>
        </w:rPr>
        <w:t>directionality between the two.</w:t>
      </w:r>
      <w:r w:rsidRPr="004F71CF">
        <w:rPr>
          <w:rFonts w:ascii="Times New Roman" w:eastAsia="Times New Roman" w:hAnsi="Times New Roman" w:cs="Times New Roman"/>
          <w:color w:val="000000"/>
          <w:sz w:val="24"/>
          <w:szCs w:val="24"/>
          <w:lang w:val="en-US" w:eastAsia="it-IT"/>
        </w:rPr>
        <w:t xml:space="preserve"> </w:t>
      </w:r>
    </w:p>
    <w:p w14:paraId="15750B4C" w14:textId="62755277" w:rsidR="008046C3" w:rsidRPr="004F71CF" w:rsidRDefault="00BA743E" w:rsidP="00E91385">
      <w:pPr>
        <w:shd w:val="clear" w:color="auto" w:fill="FFFFFF"/>
        <w:spacing w:after="0" w:line="480" w:lineRule="auto"/>
        <w:ind w:firstLine="708"/>
        <w:jc w:val="both"/>
        <w:textAlignment w:val="baseline"/>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color w:val="000000"/>
          <w:sz w:val="24"/>
          <w:szCs w:val="24"/>
          <w:lang w:val="en-US" w:eastAsia="it-IT"/>
        </w:rPr>
        <w:t>In more recent years</w:t>
      </w:r>
      <w:r w:rsidR="00A01681" w:rsidRPr="004F71CF">
        <w:rPr>
          <w:rFonts w:ascii="Times New Roman" w:eastAsia="Times New Roman" w:hAnsi="Times New Roman" w:cs="Times New Roman"/>
          <w:color w:val="000000"/>
          <w:sz w:val="24"/>
          <w:szCs w:val="24"/>
          <w:lang w:val="en-US" w:eastAsia="it-IT"/>
        </w:rPr>
        <w:t>,</w:t>
      </w:r>
      <w:r w:rsidRPr="004F71CF">
        <w:rPr>
          <w:rFonts w:ascii="Times New Roman" w:eastAsia="Times New Roman" w:hAnsi="Times New Roman" w:cs="Times New Roman"/>
          <w:color w:val="000000"/>
          <w:sz w:val="24"/>
          <w:szCs w:val="24"/>
          <w:lang w:val="en-US" w:eastAsia="it-IT"/>
        </w:rPr>
        <w:t xml:space="preserve"> the studies by Lardier and colleagues provide</w:t>
      </w:r>
      <w:r w:rsidR="005963F4" w:rsidRPr="004F71CF">
        <w:rPr>
          <w:rFonts w:ascii="Times New Roman" w:eastAsia="Times New Roman" w:hAnsi="Times New Roman" w:cs="Times New Roman"/>
          <w:color w:val="000000"/>
          <w:sz w:val="24"/>
          <w:szCs w:val="24"/>
          <w:lang w:val="en-US" w:eastAsia="it-IT"/>
        </w:rPr>
        <w:t>d</w:t>
      </w:r>
      <w:r w:rsidRPr="004F71CF">
        <w:rPr>
          <w:rFonts w:ascii="Times New Roman" w:eastAsia="Times New Roman" w:hAnsi="Times New Roman" w:cs="Times New Roman"/>
          <w:color w:val="000000"/>
          <w:sz w:val="24"/>
          <w:szCs w:val="24"/>
          <w:lang w:val="en-US" w:eastAsia="it-IT"/>
        </w:rPr>
        <w:t xml:space="preserve"> evidence of the relationship between ethnic identity, socio-political control, and critical thinking (</w:t>
      </w:r>
      <w:bookmarkStart w:id="23" w:name="_Hlk120015488"/>
      <w:r w:rsidRPr="004F71CF">
        <w:rPr>
          <w:rFonts w:ascii="Times New Roman" w:eastAsia="Times New Roman" w:hAnsi="Times New Roman" w:cs="Times New Roman"/>
          <w:color w:val="000000"/>
          <w:sz w:val="24"/>
          <w:szCs w:val="24"/>
          <w:lang w:val="en-US" w:eastAsia="it-IT"/>
        </w:rPr>
        <w:t xml:space="preserve">Lardier et al., 2018; </w:t>
      </w:r>
      <w:r w:rsidR="00A26B7F" w:rsidRPr="004F71CF">
        <w:rPr>
          <w:rFonts w:ascii="Times New Roman" w:eastAsia="Times New Roman" w:hAnsi="Times New Roman" w:cs="Times New Roman"/>
          <w:color w:val="000000"/>
          <w:sz w:val="24"/>
          <w:szCs w:val="24"/>
          <w:lang w:val="en-US" w:eastAsia="it-IT"/>
        </w:rPr>
        <w:t xml:space="preserve">Lardier, </w:t>
      </w:r>
      <w:r w:rsidR="00A26B7F" w:rsidRPr="004F71CF">
        <w:rPr>
          <w:rFonts w:ascii="Times New Roman" w:hAnsi="Times New Roman" w:cs="Times New Roman"/>
          <w:sz w:val="24"/>
          <w:szCs w:val="24"/>
          <w:lang w:val="en-US"/>
        </w:rPr>
        <w:t>Barrios</w:t>
      </w:r>
      <w:r w:rsidR="00A26B7F" w:rsidRPr="004F71CF">
        <w:rPr>
          <w:rFonts w:ascii="Times New Roman" w:eastAsia="Times New Roman" w:hAnsi="Times New Roman" w:cs="Times New Roman"/>
          <w:color w:val="000000"/>
          <w:sz w:val="24"/>
          <w:szCs w:val="24"/>
          <w:lang w:val="en-US" w:eastAsia="it-IT"/>
        </w:rPr>
        <w:t xml:space="preserve"> et al., 2019; Lardier, </w:t>
      </w:r>
      <w:r w:rsidR="00A26B7F" w:rsidRPr="004F71CF">
        <w:rPr>
          <w:rFonts w:ascii="Times New Roman" w:hAnsi="Times New Roman" w:cs="Times New Roman"/>
          <w:sz w:val="24"/>
          <w:szCs w:val="24"/>
          <w:lang w:val="en-US"/>
        </w:rPr>
        <w:t>Garcia-Reid, &amp; Reid</w:t>
      </w:r>
      <w:r w:rsidR="00DA659E" w:rsidRPr="004F71CF">
        <w:rPr>
          <w:rFonts w:ascii="Times New Roman" w:hAnsi="Times New Roman" w:cs="Times New Roman"/>
          <w:sz w:val="24"/>
          <w:szCs w:val="24"/>
          <w:lang w:val="en-US"/>
        </w:rPr>
        <w:t>,</w:t>
      </w:r>
      <w:r w:rsidR="00A26B7F" w:rsidRPr="004F71CF">
        <w:rPr>
          <w:rFonts w:ascii="Times New Roman" w:eastAsia="Times New Roman" w:hAnsi="Times New Roman" w:cs="Times New Roman"/>
          <w:color w:val="000000"/>
          <w:sz w:val="24"/>
          <w:szCs w:val="24"/>
          <w:lang w:val="en-US" w:eastAsia="it-IT"/>
        </w:rPr>
        <w:t xml:space="preserve"> </w:t>
      </w:r>
      <w:r w:rsidRPr="004F71CF">
        <w:rPr>
          <w:rFonts w:ascii="Times New Roman" w:eastAsia="Times New Roman" w:hAnsi="Times New Roman" w:cs="Times New Roman"/>
          <w:color w:val="000000"/>
          <w:sz w:val="24"/>
          <w:szCs w:val="24"/>
          <w:lang w:val="en-US" w:eastAsia="it-IT"/>
        </w:rPr>
        <w:t>2019</w:t>
      </w:r>
      <w:r w:rsidR="00A26B7F" w:rsidRPr="004F71CF">
        <w:rPr>
          <w:rFonts w:ascii="Times New Roman" w:eastAsia="Times New Roman" w:hAnsi="Times New Roman" w:cs="Times New Roman"/>
          <w:color w:val="000000"/>
          <w:sz w:val="24"/>
          <w:szCs w:val="24"/>
          <w:lang w:val="en-US" w:eastAsia="it-IT"/>
        </w:rPr>
        <w:t>;</w:t>
      </w:r>
      <w:r w:rsidRPr="004F71CF">
        <w:rPr>
          <w:rFonts w:ascii="Times New Roman" w:eastAsia="Times New Roman" w:hAnsi="Times New Roman" w:cs="Times New Roman"/>
          <w:color w:val="000000"/>
          <w:sz w:val="24"/>
          <w:szCs w:val="24"/>
          <w:lang w:val="en-US" w:eastAsia="it-IT"/>
        </w:rPr>
        <w:t xml:space="preserve"> </w:t>
      </w:r>
      <w:r w:rsidR="00A26B7F" w:rsidRPr="004F71CF">
        <w:rPr>
          <w:rFonts w:ascii="Times New Roman" w:eastAsia="Times New Roman" w:hAnsi="Times New Roman" w:cs="Times New Roman"/>
          <w:color w:val="000000"/>
          <w:sz w:val="24"/>
          <w:szCs w:val="24"/>
          <w:lang w:val="en-US" w:eastAsia="it-IT"/>
        </w:rPr>
        <w:t xml:space="preserve">Lardier, </w:t>
      </w:r>
      <w:r w:rsidR="00A26B7F" w:rsidRPr="004F71CF">
        <w:rPr>
          <w:rFonts w:ascii="Times New Roman" w:hAnsi="Times New Roman" w:cs="Times New Roman"/>
          <w:sz w:val="24"/>
          <w:szCs w:val="24"/>
          <w:lang w:val="en-US"/>
        </w:rPr>
        <w:t>Opara, Brammer</w:t>
      </w:r>
      <w:r w:rsidR="00A26B7F" w:rsidRPr="004F71CF">
        <w:rPr>
          <w:rFonts w:ascii="Times New Roman" w:eastAsia="Times New Roman" w:hAnsi="Times New Roman" w:cs="Times New Roman"/>
          <w:color w:val="000000"/>
          <w:sz w:val="24"/>
          <w:szCs w:val="24"/>
          <w:lang w:val="en-US" w:eastAsia="it-IT"/>
        </w:rPr>
        <w:t xml:space="preserve"> et al., </w:t>
      </w:r>
      <w:r w:rsidRPr="004F71CF">
        <w:rPr>
          <w:rFonts w:ascii="Times New Roman" w:eastAsia="Times New Roman" w:hAnsi="Times New Roman" w:cs="Times New Roman"/>
          <w:color w:val="000000"/>
          <w:sz w:val="24"/>
          <w:szCs w:val="24"/>
          <w:lang w:val="en-US" w:eastAsia="it-IT"/>
        </w:rPr>
        <w:t>202</w:t>
      </w:r>
      <w:r w:rsidR="00F14554" w:rsidRPr="004F71CF">
        <w:rPr>
          <w:rFonts w:ascii="Times New Roman" w:eastAsia="Times New Roman" w:hAnsi="Times New Roman" w:cs="Times New Roman"/>
          <w:color w:val="000000"/>
          <w:sz w:val="24"/>
          <w:szCs w:val="24"/>
          <w:lang w:val="en-US" w:eastAsia="it-IT"/>
        </w:rPr>
        <w:t>1;</w:t>
      </w:r>
      <w:r w:rsidRPr="004F71CF">
        <w:rPr>
          <w:rFonts w:ascii="Times New Roman" w:eastAsia="Times New Roman" w:hAnsi="Times New Roman" w:cs="Times New Roman"/>
          <w:color w:val="000000"/>
          <w:sz w:val="24"/>
          <w:szCs w:val="24"/>
          <w:lang w:val="en-US" w:eastAsia="it-IT"/>
        </w:rPr>
        <w:t xml:space="preserve"> Opara et al., 2020</w:t>
      </w:r>
      <w:bookmarkEnd w:id="23"/>
      <w:r w:rsidRPr="004F71CF">
        <w:rPr>
          <w:rFonts w:ascii="Times New Roman" w:eastAsia="Times New Roman" w:hAnsi="Times New Roman" w:cs="Times New Roman"/>
          <w:color w:val="000000"/>
          <w:sz w:val="24"/>
          <w:szCs w:val="24"/>
          <w:lang w:val="en-US" w:eastAsia="it-IT"/>
        </w:rPr>
        <w:t xml:space="preserve">). This corpus of research suggested that minority youth who perceived </w:t>
      </w:r>
      <w:r w:rsidR="0017122B" w:rsidRPr="004F71CF">
        <w:rPr>
          <w:rFonts w:ascii="Times New Roman" w:eastAsia="Times New Roman" w:hAnsi="Times New Roman" w:cs="Times New Roman"/>
          <w:color w:val="000000"/>
          <w:sz w:val="24"/>
          <w:szCs w:val="24"/>
          <w:lang w:val="en-US" w:eastAsia="it-IT"/>
        </w:rPr>
        <w:t xml:space="preserve">themselves as having </w:t>
      </w:r>
      <w:r w:rsidRPr="004F71CF">
        <w:rPr>
          <w:rFonts w:ascii="Times New Roman" w:eastAsia="Times New Roman" w:hAnsi="Times New Roman" w:cs="Times New Roman"/>
          <w:color w:val="000000"/>
          <w:sz w:val="24"/>
          <w:szCs w:val="24"/>
          <w:lang w:val="en-US" w:eastAsia="it-IT"/>
        </w:rPr>
        <w:t xml:space="preserve">control over their socio-political context </w:t>
      </w:r>
      <w:r w:rsidR="0017122B" w:rsidRPr="004F71CF">
        <w:rPr>
          <w:rFonts w:ascii="Times New Roman" w:eastAsia="Times New Roman" w:hAnsi="Times New Roman" w:cs="Times New Roman"/>
          <w:color w:val="000000"/>
          <w:sz w:val="24"/>
          <w:szCs w:val="24"/>
          <w:lang w:val="en-US" w:eastAsia="it-IT"/>
        </w:rPr>
        <w:t>also had</w:t>
      </w:r>
      <w:r w:rsidRPr="004F71CF">
        <w:rPr>
          <w:rFonts w:ascii="Times New Roman" w:eastAsia="Times New Roman" w:hAnsi="Times New Roman" w:cs="Times New Roman"/>
          <w:color w:val="000000"/>
          <w:sz w:val="24"/>
          <w:szCs w:val="24"/>
          <w:lang w:val="en-US" w:eastAsia="it-IT"/>
        </w:rPr>
        <w:t xml:space="preserve"> a better understanding of power dynamics and higher levels of ethnic identity. </w:t>
      </w:r>
      <w:r w:rsidR="00846F94" w:rsidRPr="004F71CF">
        <w:rPr>
          <w:rFonts w:ascii="Times New Roman" w:eastAsia="Times New Roman" w:hAnsi="Times New Roman" w:cs="Times New Roman"/>
          <w:color w:val="000000"/>
          <w:sz w:val="24"/>
          <w:szCs w:val="24"/>
          <w:lang w:val="en-US" w:eastAsia="it-IT"/>
        </w:rPr>
        <w:t>Moreover</w:t>
      </w:r>
      <w:r w:rsidRPr="004F71CF">
        <w:rPr>
          <w:rFonts w:ascii="Times New Roman" w:eastAsia="Times New Roman" w:hAnsi="Times New Roman" w:cs="Times New Roman"/>
          <w:color w:val="000000"/>
          <w:sz w:val="24"/>
          <w:szCs w:val="24"/>
          <w:lang w:val="en-US" w:eastAsia="it-IT"/>
        </w:rPr>
        <w:t>, ethnic identity was found to be a mediator between community participation and socio-political control (Lardier, 2018).</w:t>
      </w:r>
      <w:r w:rsidR="00D31813" w:rsidRPr="004F71CF">
        <w:rPr>
          <w:rFonts w:ascii="Times New Roman" w:eastAsia="Times New Roman" w:hAnsi="Times New Roman" w:cs="Times New Roman"/>
          <w:color w:val="000000"/>
          <w:sz w:val="24"/>
          <w:szCs w:val="24"/>
          <w:lang w:val="en-US" w:eastAsia="it-IT"/>
        </w:rPr>
        <w:t xml:space="preserve"> </w:t>
      </w:r>
      <w:bookmarkStart w:id="24" w:name="_Hlk136366694"/>
    </w:p>
    <w:bookmarkEnd w:id="24"/>
    <w:p w14:paraId="11F2173E" w14:textId="61CD537E" w:rsidR="009D62C9" w:rsidRPr="004F71CF" w:rsidRDefault="00A01681" w:rsidP="00A87D3E">
      <w:pPr>
        <w:shd w:val="clear" w:color="auto" w:fill="FFFFFF"/>
        <w:spacing w:after="0" w:line="480" w:lineRule="auto"/>
        <w:ind w:firstLine="708"/>
        <w:jc w:val="both"/>
        <w:textAlignment w:val="baseline"/>
        <w:rPr>
          <w:rFonts w:ascii="Times New Roman" w:hAnsi="Times New Roman" w:cs="Times New Roman"/>
          <w:sz w:val="24"/>
          <w:lang w:val="en-US"/>
        </w:rPr>
      </w:pPr>
      <w:r w:rsidRPr="004F71CF">
        <w:rPr>
          <w:rFonts w:ascii="Times New Roman" w:eastAsia="Times New Roman" w:hAnsi="Times New Roman" w:cs="Times New Roman"/>
          <w:color w:val="000000"/>
          <w:sz w:val="24"/>
          <w:szCs w:val="24"/>
          <w:lang w:val="en-US" w:eastAsia="it-IT"/>
        </w:rPr>
        <w:t>B</w:t>
      </w:r>
      <w:r w:rsidR="005F62FE" w:rsidRPr="004F71CF">
        <w:rPr>
          <w:rFonts w:ascii="Times New Roman" w:eastAsia="Times New Roman" w:hAnsi="Times New Roman" w:cs="Times New Roman"/>
          <w:color w:val="000000"/>
          <w:sz w:val="24"/>
          <w:szCs w:val="24"/>
          <w:lang w:val="en-US" w:eastAsia="it-IT"/>
        </w:rPr>
        <w:t>ased on the aforementioned research</w:t>
      </w:r>
      <w:r w:rsidRPr="004F71CF">
        <w:rPr>
          <w:rFonts w:ascii="Times New Roman" w:eastAsia="Times New Roman" w:hAnsi="Times New Roman" w:cs="Times New Roman"/>
          <w:color w:val="000000"/>
          <w:sz w:val="24"/>
          <w:szCs w:val="24"/>
          <w:lang w:val="en-US" w:eastAsia="it-IT"/>
        </w:rPr>
        <w:t>,</w:t>
      </w:r>
      <w:r w:rsidR="00D401AC" w:rsidRPr="004F71CF">
        <w:rPr>
          <w:rFonts w:ascii="Times New Roman" w:eastAsia="Times New Roman" w:hAnsi="Times New Roman" w:cs="Times New Roman"/>
          <w:color w:val="000000"/>
          <w:sz w:val="24"/>
          <w:szCs w:val="24"/>
          <w:lang w:val="en-US" w:eastAsia="it-IT"/>
        </w:rPr>
        <w:t xml:space="preserve"> </w:t>
      </w:r>
      <w:r w:rsidR="00020DB6" w:rsidRPr="004F71CF">
        <w:rPr>
          <w:rFonts w:ascii="Times New Roman" w:eastAsia="Times New Roman" w:hAnsi="Times New Roman" w:cs="Times New Roman"/>
          <w:color w:val="000000"/>
          <w:sz w:val="24"/>
          <w:szCs w:val="24"/>
          <w:lang w:val="en-US" w:eastAsia="it-IT"/>
        </w:rPr>
        <w:t xml:space="preserve">the present cross-sectional study was carried out with two </w:t>
      </w:r>
      <w:r w:rsidR="009D2F89" w:rsidRPr="004F71CF">
        <w:rPr>
          <w:rFonts w:ascii="Times New Roman" w:eastAsia="Times New Roman" w:hAnsi="Times New Roman" w:cs="Times New Roman"/>
          <w:color w:val="000000"/>
          <w:sz w:val="24"/>
          <w:szCs w:val="24"/>
          <w:lang w:val="en-US" w:eastAsia="it-IT"/>
        </w:rPr>
        <w:t>specific</w:t>
      </w:r>
      <w:r w:rsidR="00020DB6" w:rsidRPr="004F71CF">
        <w:rPr>
          <w:rFonts w:ascii="Times New Roman" w:eastAsia="Times New Roman" w:hAnsi="Times New Roman" w:cs="Times New Roman"/>
          <w:color w:val="000000"/>
          <w:sz w:val="24"/>
          <w:szCs w:val="24"/>
          <w:lang w:val="en-US" w:eastAsia="it-IT"/>
        </w:rPr>
        <w:t xml:space="preserve"> objectives: </w:t>
      </w:r>
      <w:r w:rsidR="00CB1FE4" w:rsidRPr="004F71CF">
        <w:rPr>
          <w:rFonts w:ascii="Times New Roman" w:eastAsia="Times New Roman" w:hAnsi="Times New Roman" w:cs="Times New Roman"/>
          <w:color w:val="000000"/>
          <w:sz w:val="24"/>
          <w:szCs w:val="24"/>
          <w:lang w:val="en-US" w:eastAsia="it-IT"/>
        </w:rPr>
        <w:t xml:space="preserve">(a) </w:t>
      </w:r>
      <w:r w:rsidR="0017122B" w:rsidRPr="004F71CF">
        <w:rPr>
          <w:rFonts w:ascii="Times New Roman" w:eastAsia="Times New Roman" w:hAnsi="Times New Roman" w:cs="Times New Roman"/>
          <w:color w:val="000000"/>
          <w:sz w:val="24"/>
          <w:szCs w:val="24"/>
          <w:lang w:val="en-US" w:eastAsia="it-IT"/>
        </w:rPr>
        <w:t xml:space="preserve">to </w:t>
      </w:r>
      <w:r w:rsidR="00CB1FE4" w:rsidRPr="004F71CF">
        <w:rPr>
          <w:rFonts w:ascii="Times New Roman" w:eastAsia="Times New Roman" w:hAnsi="Times New Roman" w:cs="Times New Roman"/>
          <w:color w:val="000000"/>
          <w:sz w:val="24"/>
          <w:szCs w:val="24"/>
          <w:lang w:val="en-US" w:eastAsia="it-IT"/>
        </w:rPr>
        <w:t xml:space="preserve">analyze the differences in the levels of </w:t>
      </w:r>
      <w:r w:rsidR="00CB1FE4" w:rsidRPr="004F71CF">
        <w:rPr>
          <w:rFonts w:ascii="Times New Roman" w:eastAsia="Times New Roman" w:hAnsi="Times New Roman" w:cs="Times New Roman"/>
          <w:color w:val="000000"/>
          <w:sz w:val="24"/>
          <w:szCs w:val="24"/>
          <w:lang w:val="en-US" w:eastAsia="it-IT"/>
        </w:rPr>
        <w:lastRenderedPageBreak/>
        <w:t xml:space="preserve">socio-political control, critical thinking, and ethnic identity among </w:t>
      </w:r>
      <w:r w:rsidR="00CB1FE4" w:rsidRPr="004F71CF">
        <w:rPr>
          <w:rFonts w:ascii="Times New Roman" w:eastAsia="Calibri" w:hAnsi="Times New Roman" w:cs="Times New Roman"/>
          <w:iCs/>
          <w:sz w:val="24"/>
          <w:szCs w:val="24"/>
          <w:lang w:val="en-US"/>
        </w:rPr>
        <w:t xml:space="preserve">first-generation </w:t>
      </w:r>
      <w:r w:rsidR="00CB1FE4" w:rsidRPr="004F71CF">
        <w:rPr>
          <w:rFonts w:ascii="Times New Roman" w:eastAsia="Times New Roman" w:hAnsi="Times New Roman" w:cs="Times New Roman"/>
          <w:color w:val="000000"/>
          <w:sz w:val="24"/>
          <w:szCs w:val="24"/>
          <w:lang w:val="en-US" w:eastAsia="it-IT"/>
        </w:rPr>
        <w:t>migrant members of MCBOs and non-members</w:t>
      </w:r>
      <w:r w:rsidR="00CB1FE4" w:rsidRPr="004F71CF">
        <w:rPr>
          <w:rFonts w:ascii="Times New Roman" w:eastAsia="Calibri" w:hAnsi="Times New Roman" w:cs="Times New Roman"/>
          <w:iCs/>
          <w:sz w:val="24"/>
          <w:szCs w:val="24"/>
          <w:lang w:val="en-US"/>
        </w:rPr>
        <w:t xml:space="preserve">; </w:t>
      </w:r>
      <w:r w:rsidR="00C523C5" w:rsidRPr="004F71CF">
        <w:rPr>
          <w:rFonts w:ascii="Times New Roman" w:eastAsia="Calibri" w:hAnsi="Times New Roman" w:cs="Times New Roman"/>
          <w:iCs/>
          <w:sz w:val="24"/>
          <w:szCs w:val="24"/>
          <w:lang w:val="en-US"/>
        </w:rPr>
        <w:t xml:space="preserve">and </w:t>
      </w:r>
      <w:r w:rsidR="00CB1FE4" w:rsidRPr="004F71CF">
        <w:rPr>
          <w:rFonts w:ascii="Times New Roman" w:eastAsia="Calibri" w:hAnsi="Times New Roman" w:cs="Times New Roman"/>
          <w:iCs/>
          <w:sz w:val="24"/>
          <w:szCs w:val="24"/>
          <w:lang w:val="en-US"/>
        </w:rPr>
        <w:t xml:space="preserve">(b) </w:t>
      </w:r>
      <w:r w:rsidR="0017122B" w:rsidRPr="004F71CF">
        <w:rPr>
          <w:rFonts w:ascii="Times New Roman" w:eastAsia="Calibri" w:hAnsi="Times New Roman" w:cs="Times New Roman"/>
          <w:iCs/>
          <w:sz w:val="24"/>
          <w:szCs w:val="24"/>
          <w:lang w:val="en-US"/>
        </w:rPr>
        <w:t xml:space="preserve">to </w:t>
      </w:r>
      <w:r w:rsidR="00CB1FE4" w:rsidRPr="004F71CF">
        <w:rPr>
          <w:rFonts w:ascii="Times New Roman" w:eastAsia="Times New Roman" w:hAnsi="Times New Roman" w:cs="Times New Roman"/>
          <w:color w:val="000000"/>
          <w:sz w:val="24"/>
          <w:szCs w:val="24"/>
          <w:lang w:val="en-US" w:eastAsia="it-IT"/>
        </w:rPr>
        <w:t xml:space="preserve">build a predictive model of socio-political control among </w:t>
      </w:r>
      <w:r w:rsidR="00CB1FE4" w:rsidRPr="004F71CF">
        <w:rPr>
          <w:rFonts w:ascii="Times New Roman" w:eastAsia="Calibri" w:hAnsi="Times New Roman" w:cs="Times New Roman"/>
          <w:iCs/>
          <w:sz w:val="24"/>
          <w:szCs w:val="24"/>
          <w:lang w:val="en-US"/>
        </w:rPr>
        <w:t>migrant members</w:t>
      </w:r>
      <w:r w:rsidR="00D31813" w:rsidRPr="004F71CF">
        <w:rPr>
          <w:rFonts w:ascii="Times New Roman" w:eastAsia="Calibri" w:hAnsi="Times New Roman" w:cs="Times New Roman"/>
          <w:iCs/>
          <w:sz w:val="24"/>
          <w:szCs w:val="24"/>
          <w:lang w:val="en-US"/>
        </w:rPr>
        <w:t xml:space="preserve"> of MCBOs</w:t>
      </w:r>
      <w:r w:rsidR="0017122B" w:rsidRPr="004F71CF">
        <w:rPr>
          <w:rFonts w:ascii="Times New Roman" w:eastAsia="Calibri" w:hAnsi="Times New Roman" w:cs="Times New Roman"/>
          <w:iCs/>
          <w:sz w:val="24"/>
          <w:szCs w:val="24"/>
          <w:lang w:val="en-US"/>
        </w:rPr>
        <w:t>,</w:t>
      </w:r>
      <w:r w:rsidR="00CB1FE4" w:rsidRPr="004F71CF">
        <w:rPr>
          <w:rFonts w:ascii="Times New Roman" w:eastAsia="Calibri" w:hAnsi="Times New Roman" w:cs="Times New Roman"/>
          <w:iCs/>
          <w:sz w:val="24"/>
          <w:szCs w:val="24"/>
          <w:lang w:val="en-US"/>
        </w:rPr>
        <w:t xml:space="preserve"> </w:t>
      </w:r>
      <w:r w:rsidR="00DA659E" w:rsidRPr="004F71CF">
        <w:rPr>
          <w:rFonts w:ascii="Times New Roman" w:eastAsia="Times New Roman" w:hAnsi="Times New Roman" w:cs="Times New Roman"/>
          <w:color w:val="000000"/>
          <w:sz w:val="24"/>
          <w:szCs w:val="24"/>
          <w:lang w:val="en-US" w:eastAsia="it-IT"/>
        </w:rPr>
        <w:t xml:space="preserve">to focus </w:t>
      </w:r>
      <w:r w:rsidR="00CB1FE4" w:rsidRPr="004F71CF">
        <w:rPr>
          <w:rFonts w:ascii="Times New Roman" w:eastAsia="Times New Roman" w:hAnsi="Times New Roman" w:cs="Times New Roman"/>
          <w:color w:val="000000"/>
          <w:sz w:val="24"/>
          <w:szCs w:val="24"/>
          <w:lang w:val="en-US" w:eastAsia="it-IT"/>
        </w:rPr>
        <w:t>on community participation as a predictor and critical thinking and ethnic identity as potential constructs involved</w:t>
      </w:r>
      <w:r w:rsidR="00CB1FE4" w:rsidRPr="004F71CF">
        <w:rPr>
          <w:rFonts w:ascii="Times New Roman" w:eastAsia="Calibri" w:hAnsi="Times New Roman" w:cs="Times New Roman"/>
          <w:iCs/>
          <w:sz w:val="24"/>
          <w:szCs w:val="24"/>
          <w:lang w:val="en-US"/>
        </w:rPr>
        <w:t>.</w:t>
      </w:r>
      <w:r w:rsidR="00E91385" w:rsidRPr="004F71CF">
        <w:rPr>
          <w:rFonts w:ascii="Times New Roman" w:eastAsia="Calibri" w:hAnsi="Times New Roman" w:cs="Times New Roman"/>
          <w:iCs/>
          <w:sz w:val="24"/>
          <w:szCs w:val="24"/>
          <w:lang w:val="en-US"/>
        </w:rPr>
        <w:t xml:space="preserve"> </w:t>
      </w:r>
      <w:r w:rsidR="00E91385" w:rsidRPr="004F71CF">
        <w:rPr>
          <w:rFonts w:ascii="Times New Roman" w:eastAsia="Times New Roman" w:hAnsi="Times New Roman" w:cs="Times New Roman"/>
          <w:sz w:val="24"/>
          <w:szCs w:val="24"/>
          <w:lang w:val="en-US" w:eastAsia="it-IT"/>
        </w:rPr>
        <w:t xml:space="preserve">While some studies have been conducted on </w:t>
      </w:r>
      <w:r w:rsidR="00B97499" w:rsidRPr="004F71CF">
        <w:rPr>
          <w:rFonts w:ascii="Times New Roman" w:eastAsia="Times New Roman" w:hAnsi="Times New Roman" w:cs="Times New Roman"/>
          <w:sz w:val="24"/>
          <w:szCs w:val="24"/>
          <w:lang w:val="en-US" w:eastAsia="it-IT"/>
        </w:rPr>
        <w:t>psychological empowerment</w:t>
      </w:r>
      <w:r w:rsidR="00E91385" w:rsidRPr="004F71CF">
        <w:rPr>
          <w:rFonts w:ascii="Times New Roman" w:eastAsia="Times New Roman" w:hAnsi="Times New Roman" w:cs="Times New Roman"/>
          <w:sz w:val="24"/>
          <w:szCs w:val="24"/>
          <w:lang w:val="en-US" w:eastAsia="it-IT"/>
        </w:rPr>
        <w:t>, t</w:t>
      </w:r>
      <w:r w:rsidR="00E91385" w:rsidRPr="004F71CF">
        <w:rPr>
          <w:rFonts w:ascii="Times New Roman" w:hAnsi="Times New Roman" w:cs="Times New Roman"/>
          <w:sz w:val="24"/>
          <w:szCs w:val="24"/>
          <w:lang w:val="en-US"/>
        </w:rPr>
        <w:t>he relationship between community participation, socio-political control, critical thinking</w:t>
      </w:r>
      <w:r w:rsidR="00A11EAD" w:rsidRPr="004F71CF">
        <w:rPr>
          <w:rFonts w:ascii="Times New Roman" w:hAnsi="Times New Roman" w:cs="Times New Roman"/>
          <w:sz w:val="24"/>
          <w:szCs w:val="24"/>
          <w:lang w:val="en-US"/>
        </w:rPr>
        <w:t>, and ethnic identity</w:t>
      </w:r>
      <w:r w:rsidR="00E91385" w:rsidRPr="004F71CF">
        <w:rPr>
          <w:rFonts w:ascii="Times New Roman" w:hAnsi="Times New Roman" w:cs="Times New Roman"/>
          <w:sz w:val="24"/>
          <w:szCs w:val="24"/>
          <w:lang w:val="en-US"/>
        </w:rPr>
        <w:t xml:space="preserve"> is still an understudied area of research</w:t>
      </w:r>
      <w:r w:rsidR="00DA659E" w:rsidRPr="004F71CF">
        <w:rPr>
          <w:rFonts w:ascii="Times New Roman" w:hAnsi="Times New Roman" w:cs="Times New Roman"/>
          <w:sz w:val="24"/>
          <w:szCs w:val="24"/>
          <w:lang w:val="en-US"/>
        </w:rPr>
        <w:t>,</w:t>
      </w:r>
      <w:r w:rsidR="00E91385" w:rsidRPr="004F71CF">
        <w:rPr>
          <w:rFonts w:ascii="Times New Roman" w:hAnsi="Times New Roman" w:cs="Times New Roman"/>
          <w:sz w:val="24"/>
          <w:szCs w:val="24"/>
          <w:lang w:val="en-US"/>
        </w:rPr>
        <w:t xml:space="preserve"> especially in the migrant population. Moreover, </w:t>
      </w:r>
      <w:r w:rsidR="00A11EAD" w:rsidRPr="004F71CF">
        <w:rPr>
          <w:rFonts w:ascii="Times New Roman" w:hAnsi="Times New Roman" w:cs="Times New Roman"/>
          <w:sz w:val="24"/>
          <w:szCs w:val="24"/>
          <w:lang w:val="en-US"/>
        </w:rPr>
        <w:t>until our knowledge,</w:t>
      </w:r>
      <w:r w:rsidR="00E91385" w:rsidRPr="004F71CF">
        <w:rPr>
          <w:rFonts w:ascii="Times New Roman" w:hAnsi="Times New Roman" w:cs="Times New Roman"/>
          <w:sz w:val="24"/>
          <w:lang w:val="en-US"/>
        </w:rPr>
        <w:t xml:space="preserve"> </w:t>
      </w:r>
      <w:r w:rsidR="00E91385" w:rsidRPr="004F71CF">
        <w:rPr>
          <w:rFonts w:ascii="Times New Roman" w:eastAsia="Times New Roman" w:hAnsi="Times New Roman" w:cs="Times New Roman"/>
          <w:sz w:val="24"/>
          <w:szCs w:val="24"/>
          <w:lang w:val="en-US" w:eastAsia="it-IT"/>
        </w:rPr>
        <w:t xml:space="preserve">psychological empowerment among this population has not been empirically studied </w:t>
      </w:r>
      <w:r w:rsidR="00E91385" w:rsidRPr="004F71CF">
        <w:rPr>
          <w:rFonts w:ascii="Times New Roman" w:hAnsi="Times New Roman" w:cs="Times New Roman"/>
          <w:sz w:val="24"/>
          <w:lang w:val="en-US"/>
        </w:rPr>
        <w:t>within MCBOs</w:t>
      </w:r>
      <w:r w:rsidR="00DA659E" w:rsidRPr="004F71CF">
        <w:rPr>
          <w:rFonts w:ascii="Times New Roman" w:hAnsi="Times New Roman" w:cs="Times New Roman"/>
          <w:sz w:val="24"/>
          <w:lang w:val="en-US"/>
        </w:rPr>
        <w:t>,</w:t>
      </w:r>
      <w:r w:rsidR="00E91385" w:rsidRPr="004F71CF">
        <w:rPr>
          <w:rFonts w:ascii="Times New Roman" w:hAnsi="Times New Roman" w:cs="Times New Roman"/>
          <w:sz w:val="24"/>
          <w:lang w:val="en-US"/>
        </w:rPr>
        <w:t xml:space="preserve"> and this is the gap that our study intends to fill.</w:t>
      </w:r>
    </w:p>
    <w:bookmarkEnd w:id="11"/>
    <w:p w14:paraId="76196336" w14:textId="0A3360A2" w:rsidR="00064492" w:rsidRPr="004F71CF" w:rsidRDefault="00064492" w:rsidP="00064492">
      <w:pPr>
        <w:spacing w:after="0" w:line="480" w:lineRule="auto"/>
        <w:jc w:val="center"/>
        <w:rPr>
          <w:rFonts w:ascii="Times New Roman" w:eastAsia="Calibri" w:hAnsi="Times New Roman" w:cs="Times New Roman"/>
          <w:b/>
          <w:bCs/>
          <w:sz w:val="24"/>
          <w:lang w:val="en-US"/>
        </w:rPr>
      </w:pPr>
      <w:r w:rsidRPr="004F71CF">
        <w:rPr>
          <w:rFonts w:ascii="Times New Roman" w:eastAsia="Calibri" w:hAnsi="Times New Roman" w:cs="Times New Roman"/>
          <w:b/>
          <w:bCs/>
          <w:sz w:val="24"/>
          <w:lang w:val="en-US"/>
        </w:rPr>
        <w:t>Method</w:t>
      </w:r>
    </w:p>
    <w:p w14:paraId="47000980" w14:textId="4E0349A1" w:rsidR="00064492" w:rsidRPr="004F71CF" w:rsidRDefault="008D620C" w:rsidP="00C07271">
      <w:pPr>
        <w:spacing w:after="0" w:line="480" w:lineRule="auto"/>
        <w:rPr>
          <w:rFonts w:ascii="Times New Roman" w:hAnsi="Times New Roman" w:cs="Times New Roman"/>
          <w:b/>
          <w:sz w:val="24"/>
          <w:szCs w:val="24"/>
          <w:lang w:val="en-US"/>
        </w:rPr>
      </w:pPr>
      <w:r w:rsidRPr="004F71CF">
        <w:rPr>
          <w:rFonts w:ascii="Times New Roman" w:hAnsi="Times New Roman" w:cs="Times New Roman"/>
          <w:b/>
          <w:sz w:val="24"/>
          <w:szCs w:val="24"/>
          <w:lang w:val="en-US"/>
        </w:rPr>
        <w:t>Context of the Study</w:t>
      </w:r>
    </w:p>
    <w:p w14:paraId="32F7DB85" w14:textId="1D08E251" w:rsidR="00064492" w:rsidRPr="004F71CF" w:rsidRDefault="008046C3" w:rsidP="005459FE">
      <w:pPr>
        <w:spacing w:after="0" w:line="480" w:lineRule="auto"/>
        <w:ind w:firstLine="708"/>
        <w:jc w:val="both"/>
        <w:rPr>
          <w:rFonts w:ascii="Times New Roman" w:eastAsia="Calibri" w:hAnsi="Times New Roman" w:cs="Times New Roman"/>
          <w:iCs/>
          <w:sz w:val="24"/>
          <w:szCs w:val="24"/>
          <w:lang w:val="en-US"/>
        </w:rPr>
      </w:pPr>
      <w:r w:rsidRPr="004F71CF">
        <w:rPr>
          <w:rFonts w:ascii="Times New Roman" w:eastAsia="Times New Roman" w:hAnsi="Times New Roman" w:cs="Times New Roman"/>
          <w:color w:val="000000"/>
          <w:sz w:val="24"/>
          <w:szCs w:val="24"/>
          <w:lang w:eastAsia="it-IT"/>
        </w:rPr>
        <w:t>I</w:t>
      </w:r>
      <w:r w:rsidR="00064492" w:rsidRPr="004F71CF">
        <w:rPr>
          <w:rFonts w:ascii="Times New Roman" w:eastAsia="Times New Roman" w:hAnsi="Times New Roman" w:cs="Times New Roman"/>
          <w:color w:val="000000"/>
          <w:sz w:val="24"/>
          <w:szCs w:val="24"/>
          <w:lang w:eastAsia="it-IT"/>
        </w:rPr>
        <w:t>n Italy</w:t>
      </w:r>
      <w:r w:rsidR="0017122B" w:rsidRPr="004F71CF">
        <w:rPr>
          <w:rFonts w:ascii="Times New Roman" w:eastAsia="Times New Roman" w:hAnsi="Times New Roman" w:cs="Times New Roman"/>
          <w:color w:val="000000"/>
          <w:sz w:val="24"/>
          <w:szCs w:val="24"/>
          <w:lang w:eastAsia="it-IT"/>
        </w:rPr>
        <w:t>,</w:t>
      </w:r>
      <w:r w:rsidR="00064492" w:rsidRPr="004F71CF">
        <w:rPr>
          <w:rFonts w:ascii="Times New Roman" w:eastAsia="Times New Roman" w:hAnsi="Times New Roman" w:cs="Times New Roman"/>
          <w:color w:val="000000"/>
          <w:sz w:val="24"/>
          <w:szCs w:val="24"/>
          <w:lang w:eastAsia="it-IT"/>
        </w:rPr>
        <w:t xml:space="preserve"> there are 1149 </w:t>
      </w:r>
      <w:r w:rsidR="0000395F" w:rsidRPr="004F71CF">
        <w:rPr>
          <w:rFonts w:ascii="Times New Roman" w:eastAsia="Times New Roman" w:hAnsi="Times New Roman" w:cs="Times New Roman"/>
          <w:color w:val="000000"/>
          <w:sz w:val="24"/>
          <w:szCs w:val="24"/>
          <w:lang w:eastAsia="it-IT"/>
        </w:rPr>
        <w:t>MCBO</w:t>
      </w:r>
      <w:r w:rsidR="005D1AD6" w:rsidRPr="004F71CF">
        <w:rPr>
          <w:rFonts w:ascii="Times New Roman" w:eastAsia="Times New Roman" w:hAnsi="Times New Roman" w:cs="Times New Roman"/>
          <w:color w:val="000000"/>
          <w:sz w:val="24"/>
          <w:szCs w:val="24"/>
          <w:lang w:eastAsia="it-IT"/>
        </w:rPr>
        <w:t>s (</w:t>
      </w:r>
      <w:r w:rsidR="00064492" w:rsidRPr="004F71CF">
        <w:rPr>
          <w:rFonts w:ascii="Times New Roman" w:eastAsia="Calibri" w:hAnsi="Times New Roman" w:cs="Times New Roman"/>
          <w:sz w:val="24"/>
          <w:szCs w:val="24"/>
        </w:rPr>
        <w:t xml:space="preserve">Centro Studi e Ricerche </w:t>
      </w:r>
      <w:r w:rsidR="00064492" w:rsidRPr="004F71CF">
        <w:rPr>
          <w:rFonts w:ascii="Times New Roman" w:eastAsia="Times New Roman" w:hAnsi="Times New Roman" w:cs="Times New Roman"/>
          <w:color w:val="000000"/>
          <w:sz w:val="24"/>
          <w:szCs w:val="24"/>
          <w:lang w:eastAsia="it-IT"/>
        </w:rPr>
        <w:t>IDIOS, 2021)</w:t>
      </w:r>
      <w:r w:rsidR="00741ACA" w:rsidRPr="004F71CF">
        <w:rPr>
          <w:rFonts w:ascii="Times New Roman" w:eastAsia="Times New Roman" w:hAnsi="Times New Roman" w:cs="Times New Roman"/>
          <w:color w:val="000000"/>
          <w:sz w:val="24"/>
          <w:szCs w:val="24"/>
          <w:lang w:eastAsia="it-IT"/>
        </w:rPr>
        <w:t xml:space="preserve">. </w:t>
      </w:r>
      <w:r w:rsidR="0017122B" w:rsidRPr="004F71CF">
        <w:rPr>
          <w:rFonts w:ascii="Times New Roman" w:eastAsia="Times New Roman" w:hAnsi="Times New Roman" w:cs="Times New Roman"/>
          <w:color w:val="000000"/>
          <w:sz w:val="24"/>
          <w:szCs w:val="24"/>
          <w:lang w:eastAsia="it-IT"/>
        </w:rPr>
        <w:t>Most of them are settled in the North of the country, including</w:t>
      </w:r>
      <w:r w:rsidR="00741ACA" w:rsidRPr="004F71CF">
        <w:rPr>
          <w:rFonts w:ascii="Times New Roman" w:eastAsia="Times New Roman" w:hAnsi="Times New Roman" w:cs="Times New Roman"/>
          <w:color w:val="000000"/>
          <w:sz w:val="24"/>
          <w:szCs w:val="24"/>
          <w:lang w:eastAsia="it-IT"/>
        </w:rPr>
        <w:t xml:space="preserve"> </w:t>
      </w:r>
      <w:r w:rsidR="00064492" w:rsidRPr="004F71CF">
        <w:rPr>
          <w:rFonts w:ascii="Times New Roman" w:eastAsia="Times New Roman" w:hAnsi="Times New Roman" w:cs="Times New Roman"/>
          <w:color w:val="000000"/>
          <w:sz w:val="24"/>
          <w:szCs w:val="24"/>
          <w:lang w:eastAsia="it-IT"/>
        </w:rPr>
        <w:t>Liguria, Lombardia, Piemonte, Valle d’Aosta, Emilia-Romagna, Friuli-Venezia Giulia, Trentino-Alto Adige</w:t>
      </w:r>
      <w:r w:rsidR="00506D88" w:rsidRPr="004F71CF">
        <w:rPr>
          <w:rFonts w:ascii="Times New Roman" w:eastAsia="Times New Roman" w:hAnsi="Times New Roman" w:cs="Times New Roman"/>
          <w:color w:val="000000"/>
          <w:sz w:val="24"/>
          <w:szCs w:val="24"/>
          <w:lang w:eastAsia="it-IT"/>
        </w:rPr>
        <w:t>,</w:t>
      </w:r>
      <w:r w:rsidR="00064492" w:rsidRPr="004F71CF">
        <w:rPr>
          <w:rFonts w:ascii="Times New Roman" w:eastAsia="Times New Roman" w:hAnsi="Times New Roman" w:cs="Times New Roman"/>
          <w:color w:val="000000"/>
          <w:sz w:val="24"/>
          <w:szCs w:val="24"/>
          <w:lang w:eastAsia="it-IT"/>
        </w:rPr>
        <w:t xml:space="preserve"> and Veneto.</w:t>
      </w:r>
      <w:r w:rsidRPr="004F71CF">
        <w:rPr>
          <w:rFonts w:ascii="Times New Roman" w:eastAsia="Times New Roman" w:hAnsi="Times New Roman" w:cs="Times New Roman"/>
          <w:color w:val="000000"/>
          <w:sz w:val="24"/>
          <w:szCs w:val="24"/>
          <w:lang w:eastAsia="it-IT"/>
        </w:rPr>
        <w:t xml:space="preserve"> </w:t>
      </w:r>
      <w:r w:rsidR="00260410" w:rsidRPr="004F71CF">
        <w:rPr>
          <w:rFonts w:ascii="Times New Roman" w:eastAsia="Times New Roman" w:hAnsi="Times New Roman" w:cs="Times New Roman"/>
          <w:color w:val="000000"/>
          <w:sz w:val="24"/>
          <w:szCs w:val="24"/>
          <w:lang w:val="en-US" w:eastAsia="it-IT"/>
        </w:rPr>
        <w:t xml:space="preserve">More information regarding MCBOs settled in Northern Italy can be found in the paper by Martinez-Damia et al. (2023), where </w:t>
      </w:r>
      <w:r w:rsidR="00EB0AAD" w:rsidRPr="004F71CF">
        <w:rPr>
          <w:rFonts w:ascii="Times New Roman" w:eastAsia="Times New Roman" w:hAnsi="Times New Roman" w:cs="Times New Roman"/>
          <w:color w:val="000000"/>
          <w:sz w:val="24"/>
          <w:szCs w:val="24"/>
          <w:lang w:val="en-US" w:eastAsia="it-IT"/>
        </w:rPr>
        <w:t>MCBOs</w:t>
      </w:r>
      <w:r w:rsidR="00260410" w:rsidRPr="004F71CF">
        <w:rPr>
          <w:rFonts w:ascii="Times New Roman" w:eastAsia="Times New Roman" w:hAnsi="Times New Roman" w:cs="Times New Roman"/>
          <w:color w:val="000000"/>
          <w:sz w:val="24"/>
          <w:szCs w:val="24"/>
          <w:lang w:val="en-US" w:eastAsia="it-IT"/>
        </w:rPr>
        <w:t xml:space="preserve"> are described in terms of juridical forms and services that they provide. </w:t>
      </w:r>
      <w:r w:rsidR="00064492" w:rsidRPr="004F71CF">
        <w:rPr>
          <w:rFonts w:ascii="Times New Roman" w:eastAsia="Times New Roman" w:hAnsi="Times New Roman" w:cs="Times New Roman"/>
          <w:color w:val="000000"/>
          <w:sz w:val="24"/>
          <w:szCs w:val="24"/>
          <w:lang w:val="en-US" w:eastAsia="it-IT"/>
        </w:rPr>
        <w:t xml:space="preserve">The present </w:t>
      </w:r>
      <w:r w:rsidR="00064492" w:rsidRPr="004F71CF">
        <w:rPr>
          <w:rFonts w:ascii="Times New Roman" w:eastAsia="Calibri" w:hAnsi="Times New Roman" w:cs="Times New Roman"/>
          <w:iCs/>
          <w:sz w:val="24"/>
          <w:szCs w:val="24"/>
          <w:lang w:val="en-US"/>
        </w:rPr>
        <w:t>study is part of a larger project</w:t>
      </w:r>
      <w:r w:rsidR="00507701" w:rsidRPr="004F71CF">
        <w:rPr>
          <w:rFonts w:ascii="Times New Roman" w:eastAsia="Calibri" w:hAnsi="Times New Roman" w:cs="Times New Roman"/>
          <w:iCs/>
          <w:sz w:val="24"/>
          <w:szCs w:val="24"/>
          <w:lang w:val="en-US"/>
        </w:rPr>
        <w:t xml:space="preserve"> [</w:t>
      </w:r>
      <w:r w:rsidR="00DA659E" w:rsidRPr="004F71CF">
        <w:rPr>
          <w:rFonts w:ascii="Times New Roman" w:eastAsia="Calibri" w:hAnsi="Times New Roman" w:cs="Times New Roman"/>
          <w:iCs/>
          <w:sz w:val="24"/>
          <w:szCs w:val="24"/>
          <w:lang w:val="en-US"/>
        </w:rPr>
        <w:t xml:space="preserve">website </w:t>
      </w:r>
      <w:r w:rsidR="00507701" w:rsidRPr="004F71CF">
        <w:rPr>
          <w:rFonts w:ascii="Times New Roman" w:eastAsia="Calibri" w:hAnsi="Times New Roman" w:cs="Times New Roman"/>
          <w:iCs/>
          <w:sz w:val="24"/>
          <w:szCs w:val="24"/>
          <w:lang w:val="en-US"/>
        </w:rPr>
        <w:t>hidden for reviewers] which focused on MCBOs and aimed</w:t>
      </w:r>
      <w:r w:rsidR="00064492" w:rsidRPr="004F71CF">
        <w:rPr>
          <w:rFonts w:ascii="Times New Roman" w:eastAsia="Calibri" w:hAnsi="Times New Roman" w:cs="Times New Roman"/>
          <w:iCs/>
          <w:sz w:val="24"/>
          <w:szCs w:val="24"/>
          <w:lang w:val="en-US"/>
        </w:rPr>
        <w:t xml:space="preserve"> to understand how</w:t>
      </w:r>
      <w:r w:rsidR="00741ACA" w:rsidRPr="004F71CF">
        <w:rPr>
          <w:rFonts w:ascii="Times New Roman" w:eastAsia="Calibri" w:hAnsi="Times New Roman" w:cs="Times New Roman"/>
          <w:iCs/>
          <w:sz w:val="24"/>
          <w:szCs w:val="24"/>
          <w:lang w:val="en-US"/>
        </w:rPr>
        <w:t xml:space="preserve"> </w:t>
      </w:r>
      <w:r w:rsidR="00064492" w:rsidRPr="004F71CF">
        <w:rPr>
          <w:rFonts w:ascii="Times New Roman" w:eastAsia="Calibri" w:hAnsi="Times New Roman" w:cs="Times New Roman"/>
          <w:iCs/>
          <w:sz w:val="24"/>
          <w:szCs w:val="24"/>
          <w:lang w:val="en-US"/>
        </w:rPr>
        <w:t xml:space="preserve">community participation </w:t>
      </w:r>
      <w:r w:rsidR="00620683" w:rsidRPr="004F71CF">
        <w:rPr>
          <w:rFonts w:ascii="Times New Roman" w:eastAsia="Calibri" w:hAnsi="Times New Roman" w:cs="Times New Roman"/>
          <w:iCs/>
          <w:sz w:val="24"/>
          <w:szCs w:val="24"/>
          <w:lang w:val="en-US"/>
        </w:rPr>
        <w:t>among</w:t>
      </w:r>
      <w:r w:rsidR="00741ACA" w:rsidRPr="004F71CF">
        <w:rPr>
          <w:rFonts w:ascii="Times New Roman" w:eastAsia="Calibri" w:hAnsi="Times New Roman" w:cs="Times New Roman"/>
          <w:iCs/>
          <w:sz w:val="24"/>
          <w:szCs w:val="24"/>
          <w:lang w:val="en-US"/>
        </w:rPr>
        <w:t xml:space="preserve"> </w:t>
      </w:r>
      <w:r w:rsidR="00064492" w:rsidRPr="004F71CF">
        <w:rPr>
          <w:rFonts w:ascii="Times New Roman" w:eastAsia="Calibri" w:hAnsi="Times New Roman" w:cs="Times New Roman"/>
          <w:iCs/>
          <w:sz w:val="24"/>
          <w:szCs w:val="24"/>
          <w:lang w:val="en-US"/>
        </w:rPr>
        <w:t xml:space="preserve">migrants within </w:t>
      </w:r>
      <w:r w:rsidR="00507701" w:rsidRPr="004F71CF">
        <w:rPr>
          <w:rFonts w:ascii="Times New Roman" w:eastAsia="Calibri" w:hAnsi="Times New Roman" w:cs="Times New Roman"/>
          <w:iCs/>
          <w:sz w:val="24"/>
          <w:szCs w:val="24"/>
          <w:lang w:val="en-US"/>
        </w:rPr>
        <w:t>these settings</w:t>
      </w:r>
      <w:r w:rsidR="00064492" w:rsidRPr="004F71CF">
        <w:rPr>
          <w:rFonts w:ascii="Times New Roman" w:eastAsia="Calibri" w:hAnsi="Times New Roman" w:cs="Times New Roman"/>
          <w:iCs/>
          <w:sz w:val="24"/>
          <w:szCs w:val="24"/>
          <w:lang w:val="en-US"/>
        </w:rPr>
        <w:t xml:space="preserve"> can influence </w:t>
      </w:r>
      <w:r w:rsidR="00507701" w:rsidRPr="004F71CF">
        <w:rPr>
          <w:rFonts w:ascii="Times New Roman" w:eastAsia="Calibri" w:hAnsi="Times New Roman" w:cs="Times New Roman"/>
          <w:iCs/>
          <w:sz w:val="24"/>
          <w:szCs w:val="24"/>
          <w:lang w:val="en-US"/>
        </w:rPr>
        <w:t xml:space="preserve">both </w:t>
      </w:r>
      <w:r w:rsidR="00741ACA" w:rsidRPr="004F71CF">
        <w:rPr>
          <w:rFonts w:ascii="Times New Roman" w:eastAsia="Calibri" w:hAnsi="Times New Roman" w:cs="Times New Roman"/>
          <w:iCs/>
          <w:sz w:val="24"/>
          <w:szCs w:val="24"/>
          <w:lang w:val="en-US"/>
        </w:rPr>
        <w:t xml:space="preserve">their </w:t>
      </w:r>
      <w:r w:rsidR="00064492" w:rsidRPr="004F71CF">
        <w:rPr>
          <w:rFonts w:ascii="Times New Roman" w:eastAsia="Calibri" w:hAnsi="Times New Roman" w:cs="Times New Roman"/>
          <w:iCs/>
          <w:sz w:val="24"/>
          <w:szCs w:val="24"/>
          <w:lang w:val="en-US"/>
        </w:rPr>
        <w:t xml:space="preserve">subjective </w:t>
      </w:r>
      <w:r w:rsidR="00506D88" w:rsidRPr="004F71CF">
        <w:rPr>
          <w:rFonts w:ascii="Times New Roman" w:eastAsia="Calibri" w:hAnsi="Times New Roman" w:cs="Times New Roman"/>
          <w:iCs/>
          <w:sz w:val="24"/>
          <w:szCs w:val="24"/>
          <w:lang w:val="en-US"/>
        </w:rPr>
        <w:t xml:space="preserve">well-being </w:t>
      </w:r>
      <w:r w:rsidR="00064492" w:rsidRPr="004F71CF">
        <w:rPr>
          <w:rFonts w:ascii="Times New Roman" w:eastAsia="Calibri" w:hAnsi="Times New Roman" w:cs="Times New Roman"/>
          <w:iCs/>
          <w:sz w:val="24"/>
          <w:szCs w:val="24"/>
          <w:lang w:val="en-US"/>
        </w:rPr>
        <w:t xml:space="preserve">and </w:t>
      </w:r>
      <w:r w:rsidR="004A6857" w:rsidRPr="004F71CF">
        <w:rPr>
          <w:rFonts w:ascii="Times New Roman" w:eastAsia="Calibri" w:hAnsi="Times New Roman" w:cs="Times New Roman"/>
          <w:iCs/>
          <w:sz w:val="24"/>
          <w:szCs w:val="24"/>
          <w:lang w:val="en-US"/>
        </w:rPr>
        <w:t xml:space="preserve">psychological </w:t>
      </w:r>
      <w:r w:rsidR="00064492" w:rsidRPr="004F71CF">
        <w:rPr>
          <w:rFonts w:ascii="Times New Roman" w:eastAsia="Calibri" w:hAnsi="Times New Roman" w:cs="Times New Roman"/>
          <w:iCs/>
          <w:sz w:val="24"/>
          <w:szCs w:val="24"/>
          <w:lang w:val="en-US"/>
        </w:rPr>
        <w:t>empowerment. In this article, we focus on presenting the results related to the proposed objectives.</w:t>
      </w:r>
    </w:p>
    <w:p w14:paraId="69AD574E" w14:textId="77777777" w:rsidR="00064492" w:rsidRPr="004F71CF" w:rsidRDefault="00064492" w:rsidP="00064492">
      <w:pPr>
        <w:spacing w:after="0" w:line="480" w:lineRule="auto"/>
        <w:jc w:val="both"/>
        <w:rPr>
          <w:rFonts w:ascii="Times New Roman" w:eastAsia="Calibri" w:hAnsi="Times New Roman" w:cs="Times New Roman"/>
          <w:b/>
          <w:sz w:val="24"/>
          <w:szCs w:val="24"/>
          <w:lang w:val="en-US"/>
        </w:rPr>
      </w:pPr>
      <w:r w:rsidRPr="004F71CF">
        <w:rPr>
          <w:rFonts w:ascii="Times New Roman" w:eastAsia="Calibri" w:hAnsi="Times New Roman" w:cs="Times New Roman"/>
          <w:b/>
          <w:sz w:val="24"/>
          <w:szCs w:val="24"/>
          <w:lang w:val="en-US"/>
        </w:rPr>
        <w:t>Participants</w:t>
      </w:r>
    </w:p>
    <w:p w14:paraId="270FE9A9" w14:textId="75646A9D" w:rsidR="00064492" w:rsidRPr="004F71CF" w:rsidRDefault="00064492" w:rsidP="00457F90">
      <w:pPr>
        <w:spacing w:after="120" w:line="480" w:lineRule="auto"/>
        <w:ind w:firstLine="708"/>
        <w:jc w:val="both"/>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Out of a total of </w:t>
      </w:r>
      <w:r w:rsidR="0071517A" w:rsidRPr="004F71CF">
        <w:rPr>
          <w:rFonts w:ascii="Times New Roman" w:eastAsia="Calibri" w:hAnsi="Times New Roman" w:cs="Times New Roman"/>
          <w:iCs/>
          <w:sz w:val="24"/>
          <w:szCs w:val="24"/>
          <w:lang w:val="en-US"/>
        </w:rPr>
        <w:t xml:space="preserve">285 </w:t>
      </w:r>
      <w:r w:rsidRPr="004F71CF">
        <w:rPr>
          <w:rFonts w:ascii="Times New Roman" w:eastAsia="Calibri" w:hAnsi="Times New Roman" w:cs="Times New Roman"/>
          <w:iCs/>
          <w:sz w:val="24"/>
          <w:szCs w:val="24"/>
          <w:lang w:val="en-US"/>
        </w:rPr>
        <w:t xml:space="preserve">participants who consented to participate in the study, </w:t>
      </w:r>
      <w:r w:rsidR="00EF5911" w:rsidRPr="004F71CF">
        <w:rPr>
          <w:rFonts w:ascii="Times New Roman" w:eastAsia="Calibri" w:hAnsi="Times New Roman" w:cs="Times New Roman"/>
          <w:iCs/>
          <w:sz w:val="24"/>
          <w:szCs w:val="24"/>
          <w:lang w:val="en-US"/>
        </w:rPr>
        <w:t>2</w:t>
      </w:r>
      <w:r w:rsidR="00CB34A1" w:rsidRPr="004F71CF">
        <w:rPr>
          <w:rFonts w:ascii="Times New Roman" w:eastAsia="Calibri" w:hAnsi="Times New Roman" w:cs="Times New Roman"/>
          <w:iCs/>
          <w:sz w:val="24"/>
          <w:szCs w:val="24"/>
          <w:lang w:val="en-US"/>
        </w:rPr>
        <w:t>39</w:t>
      </w:r>
      <w:r w:rsidRPr="004F71CF">
        <w:rPr>
          <w:rFonts w:ascii="Times New Roman" w:eastAsia="Calibri" w:hAnsi="Times New Roman" w:cs="Times New Roman"/>
          <w:iCs/>
          <w:sz w:val="24"/>
          <w:szCs w:val="24"/>
          <w:lang w:val="en-US"/>
        </w:rPr>
        <w:t xml:space="preserve"> participants completed </w:t>
      </w:r>
      <w:r w:rsidR="0017122B" w:rsidRPr="004F71CF">
        <w:rPr>
          <w:rFonts w:ascii="Times New Roman" w:eastAsia="Calibri" w:hAnsi="Times New Roman" w:cs="Times New Roman"/>
          <w:iCs/>
          <w:sz w:val="24"/>
          <w:szCs w:val="24"/>
          <w:lang w:val="en-US"/>
        </w:rPr>
        <w:t xml:space="preserve">the </w:t>
      </w:r>
      <w:r w:rsidRPr="004F71CF">
        <w:rPr>
          <w:rFonts w:ascii="Times New Roman" w:eastAsia="Calibri" w:hAnsi="Times New Roman" w:cs="Times New Roman"/>
          <w:iCs/>
          <w:sz w:val="24"/>
          <w:szCs w:val="24"/>
          <w:lang w:val="en-US"/>
        </w:rPr>
        <w:t>questionnaires. The mean age was 4</w:t>
      </w:r>
      <w:r w:rsidR="004025EE" w:rsidRPr="004F71CF">
        <w:rPr>
          <w:rFonts w:ascii="Times New Roman" w:eastAsia="Calibri" w:hAnsi="Times New Roman" w:cs="Times New Roman"/>
          <w:iCs/>
          <w:sz w:val="24"/>
          <w:szCs w:val="24"/>
          <w:lang w:val="en-US"/>
        </w:rPr>
        <w:t>3</w:t>
      </w:r>
      <w:r w:rsidRPr="004F71CF">
        <w:rPr>
          <w:rFonts w:ascii="Times New Roman" w:eastAsia="Calibri" w:hAnsi="Times New Roman" w:cs="Times New Roman"/>
          <w:iCs/>
          <w:sz w:val="24"/>
          <w:szCs w:val="24"/>
          <w:lang w:val="en-US"/>
        </w:rPr>
        <w:t>.</w:t>
      </w:r>
      <w:r w:rsidR="0071517A" w:rsidRPr="004F71CF">
        <w:rPr>
          <w:rFonts w:ascii="Times New Roman" w:eastAsia="Calibri" w:hAnsi="Times New Roman" w:cs="Times New Roman"/>
          <w:iCs/>
          <w:sz w:val="24"/>
          <w:szCs w:val="24"/>
          <w:lang w:val="en-US"/>
        </w:rPr>
        <w:t xml:space="preserve">45 </w:t>
      </w:r>
      <w:r w:rsidRPr="004F71CF">
        <w:rPr>
          <w:rFonts w:ascii="Times New Roman" w:eastAsia="Calibri" w:hAnsi="Times New Roman" w:cs="Times New Roman"/>
          <w:iCs/>
          <w:sz w:val="24"/>
          <w:szCs w:val="24"/>
          <w:lang w:val="en-US"/>
        </w:rPr>
        <w:t>years (</w:t>
      </w:r>
      <w:r w:rsidRPr="004F71CF">
        <w:rPr>
          <w:rFonts w:ascii="Times New Roman" w:eastAsia="Calibri" w:hAnsi="Times New Roman" w:cs="Times New Roman"/>
          <w:i/>
          <w:sz w:val="24"/>
          <w:szCs w:val="24"/>
          <w:lang w:val="en-US"/>
        </w:rPr>
        <w:t>SD</w:t>
      </w:r>
      <w:r w:rsidRPr="004F71CF">
        <w:rPr>
          <w:rFonts w:ascii="Times New Roman" w:eastAsia="Calibri" w:hAnsi="Times New Roman" w:cs="Times New Roman"/>
          <w:iCs/>
          <w:sz w:val="24"/>
          <w:szCs w:val="24"/>
          <w:lang w:val="en-US"/>
        </w:rPr>
        <w:t xml:space="preserve"> =</w:t>
      </w:r>
      <w:r w:rsidR="00115498" w:rsidRPr="004F71CF">
        <w:rPr>
          <w:rFonts w:ascii="Times New Roman" w:eastAsia="Calibri" w:hAnsi="Times New Roman" w:cs="Times New Roman"/>
          <w:iCs/>
          <w:sz w:val="24"/>
          <w:szCs w:val="24"/>
          <w:lang w:val="en-US"/>
        </w:rPr>
        <w:t>1</w:t>
      </w:r>
      <w:r w:rsidR="0047572A" w:rsidRPr="004F71CF">
        <w:rPr>
          <w:rFonts w:ascii="Times New Roman" w:eastAsia="Calibri" w:hAnsi="Times New Roman" w:cs="Times New Roman"/>
          <w:iCs/>
          <w:sz w:val="24"/>
          <w:szCs w:val="24"/>
          <w:lang w:val="en-US"/>
        </w:rPr>
        <w:t>2</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76</w:t>
      </w:r>
      <w:r w:rsidR="0017122B"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 xml:space="preserve"> </w:t>
      </w:r>
      <w:r w:rsidR="00FA47D2" w:rsidRPr="004F71CF">
        <w:rPr>
          <w:rFonts w:ascii="Times New Roman" w:eastAsia="Calibri" w:hAnsi="Times New Roman" w:cs="Times New Roman"/>
          <w:iCs/>
          <w:sz w:val="24"/>
          <w:szCs w:val="24"/>
          <w:lang w:val="en-US"/>
        </w:rPr>
        <w:lastRenderedPageBreak/>
        <w:t xml:space="preserve">range </w:t>
      </w:r>
      <w:r w:rsidRPr="004F71CF">
        <w:rPr>
          <w:rFonts w:ascii="Times New Roman" w:eastAsia="Calibri" w:hAnsi="Times New Roman" w:cs="Times New Roman"/>
          <w:iCs/>
          <w:sz w:val="24"/>
          <w:szCs w:val="24"/>
          <w:lang w:val="en-US"/>
        </w:rPr>
        <w:t xml:space="preserve">= </w:t>
      </w:r>
      <w:r w:rsidR="00115498" w:rsidRPr="004F71CF">
        <w:rPr>
          <w:rFonts w:ascii="Times New Roman" w:eastAsia="Calibri" w:hAnsi="Times New Roman" w:cs="Times New Roman"/>
          <w:iCs/>
          <w:sz w:val="24"/>
          <w:szCs w:val="24"/>
          <w:lang w:val="en-US"/>
        </w:rPr>
        <w:t>1</w:t>
      </w:r>
      <w:r w:rsidR="002B510A" w:rsidRPr="004F71CF">
        <w:rPr>
          <w:rFonts w:ascii="Times New Roman" w:eastAsia="Calibri" w:hAnsi="Times New Roman" w:cs="Times New Roman"/>
          <w:iCs/>
          <w:sz w:val="24"/>
          <w:szCs w:val="24"/>
          <w:lang w:val="en-US"/>
        </w:rPr>
        <w:t>9</w:t>
      </w:r>
      <w:r w:rsidRPr="004F71CF">
        <w:rPr>
          <w:rFonts w:ascii="Times New Roman" w:eastAsia="Calibri" w:hAnsi="Times New Roman" w:cs="Times New Roman"/>
          <w:iCs/>
          <w:sz w:val="24"/>
          <w:szCs w:val="24"/>
          <w:lang w:val="en-US"/>
        </w:rPr>
        <w:t>-7</w:t>
      </w:r>
      <w:r w:rsidR="0047572A" w:rsidRPr="004F71CF">
        <w:rPr>
          <w:rFonts w:ascii="Times New Roman" w:eastAsia="Calibri" w:hAnsi="Times New Roman" w:cs="Times New Roman"/>
          <w:iCs/>
          <w:sz w:val="24"/>
          <w:szCs w:val="24"/>
          <w:lang w:val="en-US"/>
        </w:rPr>
        <w:t>5</w:t>
      </w:r>
      <w:r w:rsidRPr="004F71CF">
        <w:rPr>
          <w:rFonts w:ascii="Times New Roman" w:eastAsia="Calibri" w:hAnsi="Times New Roman" w:cs="Times New Roman"/>
          <w:iCs/>
          <w:sz w:val="24"/>
          <w:szCs w:val="24"/>
          <w:lang w:val="en-US"/>
        </w:rPr>
        <w:t xml:space="preserve"> years). Women represented 5</w:t>
      </w:r>
      <w:r w:rsidR="0047572A" w:rsidRPr="004F71CF">
        <w:rPr>
          <w:rFonts w:ascii="Times New Roman" w:eastAsia="Calibri" w:hAnsi="Times New Roman" w:cs="Times New Roman"/>
          <w:iCs/>
          <w:sz w:val="24"/>
          <w:szCs w:val="24"/>
          <w:lang w:val="en-US"/>
        </w:rPr>
        <w:t>6</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4</w:t>
      </w:r>
      <w:r w:rsidRPr="004F71CF">
        <w:rPr>
          <w:rFonts w:ascii="Times New Roman" w:eastAsia="Calibri" w:hAnsi="Times New Roman" w:cs="Times New Roman"/>
          <w:iCs/>
          <w:sz w:val="24"/>
          <w:szCs w:val="24"/>
          <w:lang w:val="en-US"/>
        </w:rPr>
        <w:t>% of the sample</w:t>
      </w:r>
      <w:r w:rsidR="0017122B" w:rsidRPr="004F71CF">
        <w:rPr>
          <w:rFonts w:ascii="Times New Roman" w:eastAsia="Calibri" w:hAnsi="Times New Roman" w:cs="Times New Roman"/>
          <w:iCs/>
          <w:sz w:val="24"/>
          <w:szCs w:val="24"/>
          <w:lang w:val="en-US"/>
        </w:rPr>
        <w:t>,</w:t>
      </w:r>
      <w:r w:rsidR="00426F41" w:rsidRPr="004F71CF">
        <w:rPr>
          <w:rFonts w:ascii="Times New Roman" w:eastAsia="Calibri" w:hAnsi="Times New Roman" w:cs="Times New Roman"/>
          <w:iCs/>
          <w:sz w:val="24"/>
          <w:szCs w:val="24"/>
          <w:lang w:val="en-US"/>
        </w:rPr>
        <w:t xml:space="preserve"> and</w:t>
      </w:r>
      <w:r w:rsidRPr="004F71CF">
        <w:rPr>
          <w:rFonts w:ascii="Times New Roman" w:eastAsia="Calibri" w:hAnsi="Times New Roman" w:cs="Times New Roman"/>
          <w:iCs/>
          <w:sz w:val="24"/>
          <w:szCs w:val="24"/>
          <w:lang w:val="en-US"/>
        </w:rPr>
        <w:t xml:space="preserve"> </w:t>
      </w:r>
      <w:r w:rsidR="00BB38E2" w:rsidRPr="004F71CF">
        <w:rPr>
          <w:rFonts w:ascii="Times New Roman" w:eastAsia="Calibri" w:hAnsi="Times New Roman" w:cs="Times New Roman"/>
          <w:iCs/>
          <w:sz w:val="24"/>
          <w:szCs w:val="24"/>
          <w:lang w:val="en-US"/>
        </w:rPr>
        <w:t>4</w:t>
      </w:r>
      <w:r w:rsidR="0047572A" w:rsidRPr="004F71CF">
        <w:rPr>
          <w:rFonts w:ascii="Times New Roman" w:eastAsia="Calibri" w:hAnsi="Times New Roman" w:cs="Times New Roman"/>
          <w:iCs/>
          <w:sz w:val="24"/>
          <w:szCs w:val="24"/>
          <w:lang w:val="en-US"/>
        </w:rPr>
        <w:t>8</w:t>
      </w:r>
      <w:r w:rsidR="00BB38E2"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4</w:t>
      </w:r>
      <w:r w:rsidR="00BB38E2" w:rsidRPr="004F71CF">
        <w:rPr>
          <w:rFonts w:ascii="Times New Roman" w:eastAsia="Calibri" w:hAnsi="Times New Roman" w:cs="Times New Roman"/>
          <w:iCs/>
          <w:sz w:val="24"/>
          <w:szCs w:val="24"/>
          <w:lang w:val="en-US"/>
        </w:rPr>
        <w:t xml:space="preserve">% of the participants belonged to </w:t>
      </w:r>
      <w:r w:rsidR="00506D88" w:rsidRPr="004F71CF">
        <w:rPr>
          <w:rFonts w:ascii="Times New Roman" w:eastAsia="Calibri" w:hAnsi="Times New Roman" w:cs="Times New Roman"/>
          <w:iCs/>
          <w:sz w:val="24"/>
          <w:szCs w:val="24"/>
          <w:lang w:val="en-US"/>
        </w:rPr>
        <w:t xml:space="preserve">an </w:t>
      </w:r>
      <w:r w:rsidR="00BB38E2" w:rsidRPr="004F71CF">
        <w:rPr>
          <w:rFonts w:ascii="Times New Roman" w:eastAsia="Calibri" w:hAnsi="Times New Roman" w:cs="Times New Roman"/>
          <w:iCs/>
          <w:sz w:val="24"/>
          <w:szCs w:val="24"/>
          <w:lang w:val="en-US"/>
        </w:rPr>
        <w:t>M</w:t>
      </w:r>
      <w:r w:rsidR="0000395F" w:rsidRPr="004F71CF">
        <w:rPr>
          <w:rFonts w:ascii="Times New Roman" w:eastAsia="Calibri" w:hAnsi="Times New Roman" w:cs="Times New Roman"/>
          <w:iCs/>
          <w:sz w:val="24"/>
          <w:szCs w:val="24"/>
          <w:lang w:val="en-US"/>
        </w:rPr>
        <w:t>CB</w:t>
      </w:r>
      <w:r w:rsidR="00BB38E2" w:rsidRPr="004F71CF">
        <w:rPr>
          <w:rFonts w:ascii="Times New Roman" w:eastAsia="Calibri" w:hAnsi="Times New Roman" w:cs="Times New Roman"/>
          <w:iCs/>
          <w:sz w:val="24"/>
          <w:szCs w:val="24"/>
          <w:lang w:val="en-US"/>
        </w:rPr>
        <w:t xml:space="preserve">O. </w:t>
      </w:r>
      <w:r w:rsidRPr="004F71CF">
        <w:rPr>
          <w:rFonts w:ascii="Times New Roman" w:eastAsia="Calibri" w:hAnsi="Times New Roman" w:cs="Times New Roman"/>
          <w:iCs/>
          <w:sz w:val="24"/>
          <w:szCs w:val="24"/>
          <w:lang w:val="en-US"/>
        </w:rPr>
        <w:t>All participants were from developing countries and were first-generation migrants residing in</w:t>
      </w:r>
      <w:r w:rsidR="0000395F" w:rsidRPr="004F71CF">
        <w:rPr>
          <w:rFonts w:ascii="Times New Roman" w:eastAsia="Calibri" w:hAnsi="Times New Roman" w:cs="Times New Roman"/>
          <w:iCs/>
          <w:sz w:val="24"/>
          <w:szCs w:val="24"/>
          <w:lang w:val="en-US"/>
        </w:rPr>
        <w:t xml:space="preserve"> Northern</w:t>
      </w:r>
      <w:r w:rsidRPr="004F71CF">
        <w:rPr>
          <w:rFonts w:ascii="Times New Roman" w:eastAsia="Calibri" w:hAnsi="Times New Roman" w:cs="Times New Roman"/>
          <w:iCs/>
          <w:sz w:val="24"/>
          <w:szCs w:val="24"/>
          <w:lang w:val="en-US"/>
        </w:rPr>
        <w:t xml:space="preserve"> Italy at the time of the study. In terms of region of origin,</w:t>
      </w:r>
      <w:r w:rsidR="00903BB0" w:rsidRPr="004F71CF">
        <w:rPr>
          <w:rFonts w:ascii="Times New Roman" w:eastAsia="Calibri" w:hAnsi="Times New Roman" w:cs="Times New Roman"/>
          <w:iCs/>
          <w:sz w:val="24"/>
          <w:szCs w:val="24"/>
          <w:lang w:val="en-US"/>
        </w:rPr>
        <w:t xml:space="preserve"> </w:t>
      </w:r>
      <w:r w:rsidR="00FB37C6" w:rsidRPr="004F71CF">
        <w:rPr>
          <w:rFonts w:ascii="Times New Roman" w:eastAsia="Calibri" w:hAnsi="Times New Roman" w:cs="Times New Roman"/>
          <w:iCs/>
          <w:sz w:val="24"/>
          <w:szCs w:val="24"/>
          <w:lang w:val="en-US"/>
        </w:rPr>
        <w:t>most</w:t>
      </w:r>
      <w:r w:rsidRPr="004F71CF">
        <w:rPr>
          <w:rFonts w:ascii="Times New Roman" w:eastAsia="Calibri" w:hAnsi="Times New Roman" w:cs="Times New Roman"/>
          <w:iCs/>
          <w:sz w:val="24"/>
          <w:szCs w:val="24"/>
          <w:lang w:val="en-US"/>
        </w:rPr>
        <w:t xml:space="preserve"> participants were from Latin America (</w:t>
      </w:r>
      <w:r w:rsidR="00903BB0" w:rsidRPr="004F71CF">
        <w:rPr>
          <w:rFonts w:ascii="Times New Roman" w:eastAsia="Calibri" w:hAnsi="Times New Roman" w:cs="Times New Roman"/>
          <w:iCs/>
          <w:sz w:val="24"/>
          <w:szCs w:val="24"/>
          <w:lang w:val="en-US"/>
        </w:rPr>
        <w:t>4</w:t>
      </w:r>
      <w:r w:rsidR="00092034" w:rsidRPr="004F71CF">
        <w:rPr>
          <w:rFonts w:ascii="Times New Roman" w:eastAsia="Calibri" w:hAnsi="Times New Roman" w:cs="Times New Roman"/>
          <w:iCs/>
          <w:sz w:val="24"/>
          <w:szCs w:val="24"/>
          <w:lang w:val="en-US"/>
        </w:rPr>
        <w:t>2</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3</w:t>
      </w:r>
      <w:r w:rsidRPr="004F71CF">
        <w:rPr>
          <w:rFonts w:ascii="Times New Roman" w:eastAsia="Calibri" w:hAnsi="Times New Roman" w:cs="Times New Roman"/>
          <w:iCs/>
          <w:sz w:val="24"/>
          <w:szCs w:val="24"/>
          <w:lang w:val="en-US"/>
        </w:rPr>
        <w:t>%), followed by sub-Saharan Africa (</w:t>
      </w:r>
      <w:r w:rsidR="0047572A" w:rsidRPr="004F71CF">
        <w:rPr>
          <w:rFonts w:ascii="Times New Roman" w:eastAsia="Calibri" w:hAnsi="Times New Roman" w:cs="Times New Roman"/>
          <w:iCs/>
          <w:sz w:val="24"/>
          <w:szCs w:val="24"/>
          <w:lang w:val="en-US"/>
        </w:rPr>
        <w:t>26</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0</w:t>
      </w:r>
      <w:r w:rsidRPr="004F71CF">
        <w:rPr>
          <w:rFonts w:ascii="Times New Roman" w:eastAsia="Calibri" w:hAnsi="Times New Roman" w:cs="Times New Roman"/>
          <w:iCs/>
          <w:sz w:val="24"/>
          <w:szCs w:val="24"/>
          <w:lang w:val="en-US"/>
        </w:rPr>
        <w:t>%), Eastern Europe (</w:t>
      </w:r>
      <w:r w:rsidR="009573A7" w:rsidRPr="004F71CF">
        <w:rPr>
          <w:rFonts w:ascii="Times New Roman" w:eastAsia="Calibri" w:hAnsi="Times New Roman" w:cs="Times New Roman"/>
          <w:iCs/>
          <w:sz w:val="24"/>
          <w:szCs w:val="24"/>
          <w:lang w:val="en-US"/>
        </w:rPr>
        <w:t>15</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8</w:t>
      </w:r>
      <w:r w:rsidRPr="004F71CF">
        <w:rPr>
          <w:rFonts w:ascii="Times New Roman" w:eastAsia="Calibri" w:hAnsi="Times New Roman" w:cs="Times New Roman"/>
          <w:iCs/>
          <w:sz w:val="24"/>
          <w:szCs w:val="24"/>
          <w:lang w:val="en-US"/>
        </w:rPr>
        <w:t>%), Maghreb and Middle East (</w:t>
      </w:r>
      <w:r w:rsidR="009573A7" w:rsidRPr="004F71CF">
        <w:rPr>
          <w:rFonts w:ascii="Times New Roman" w:eastAsia="Calibri" w:hAnsi="Times New Roman" w:cs="Times New Roman"/>
          <w:iCs/>
          <w:sz w:val="24"/>
          <w:szCs w:val="24"/>
          <w:lang w:val="en-US"/>
        </w:rPr>
        <w:t>1</w:t>
      </w:r>
      <w:r w:rsidR="00070268" w:rsidRPr="004F71CF">
        <w:rPr>
          <w:rFonts w:ascii="Times New Roman" w:eastAsia="Calibri" w:hAnsi="Times New Roman" w:cs="Times New Roman"/>
          <w:iCs/>
          <w:sz w:val="24"/>
          <w:szCs w:val="24"/>
          <w:lang w:val="en-US"/>
        </w:rPr>
        <w:t>0</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2</w:t>
      </w:r>
      <w:r w:rsidRPr="004F71CF">
        <w:rPr>
          <w:rFonts w:ascii="Times New Roman" w:eastAsia="Calibri" w:hAnsi="Times New Roman" w:cs="Times New Roman"/>
          <w:iCs/>
          <w:sz w:val="24"/>
          <w:szCs w:val="24"/>
          <w:lang w:val="en-US"/>
        </w:rPr>
        <w:t>%)</w:t>
      </w:r>
      <w:r w:rsidR="00506D88"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 xml:space="preserve"> and Asia (</w:t>
      </w:r>
      <w:r w:rsidR="009573A7" w:rsidRPr="004F71CF">
        <w:rPr>
          <w:rFonts w:ascii="Times New Roman" w:eastAsia="Calibri" w:hAnsi="Times New Roman" w:cs="Times New Roman"/>
          <w:iCs/>
          <w:sz w:val="24"/>
          <w:szCs w:val="24"/>
          <w:lang w:val="en-US"/>
        </w:rPr>
        <w:t>5</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7</w:t>
      </w:r>
      <w:r w:rsidRPr="004F71CF">
        <w:rPr>
          <w:rFonts w:ascii="Times New Roman" w:eastAsia="Calibri" w:hAnsi="Times New Roman" w:cs="Times New Roman"/>
          <w:iCs/>
          <w:sz w:val="24"/>
          <w:szCs w:val="24"/>
          <w:lang w:val="en-US"/>
        </w:rPr>
        <w:t xml:space="preserve">%). Regarding the </w:t>
      </w:r>
      <w:r w:rsidR="0017122B" w:rsidRPr="004F71CF">
        <w:rPr>
          <w:rFonts w:ascii="Times New Roman" w:eastAsia="Calibri" w:hAnsi="Times New Roman" w:cs="Times New Roman"/>
          <w:iCs/>
          <w:sz w:val="24"/>
          <w:szCs w:val="24"/>
          <w:lang w:val="en-US"/>
        </w:rPr>
        <w:t xml:space="preserve">participants’ </w:t>
      </w:r>
      <w:r w:rsidR="00784AF1" w:rsidRPr="004F71CF">
        <w:rPr>
          <w:rFonts w:ascii="Times New Roman" w:eastAsia="Calibri" w:hAnsi="Times New Roman" w:cs="Times New Roman"/>
          <w:iCs/>
          <w:sz w:val="24"/>
          <w:szCs w:val="24"/>
          <w:lang w:val="en-US"/>
        </w:rPr>
        <w:t>level of education</w:t>
      </w:r>
      <w:r w:rsidRPr="004F71CF">
        <w:rPr>
          <w:rFonts w:ascii="Times New Roman" w:eastAsia="Calibri" w:hAnsi="Times New Roman" w:cs="Times New Roman"/>
          <w:iCs/>
          <w:sz w:val="24"/>
          <w:szCs w:val="24"/>
          <w:lang w:val="en-US"/>
        </w:rPr>
        <w:t xml:space="preserve">, </w:t>
      </w:r>
      <w:r w:rsidR="0047572A" w:rsidRPr="004F71CF">
        <w:rPr>
          <w:rFonts w:ascii="Times New Roman" w:eastAsia="Calibri" w:hAnsi="Times New Roman" w:cs="Times New Roman"/>
          <w:iCs/>
          <w:sz w:val="24"/>
          <w:szCs w:val="24"/>
          <w:lang w:val="en-US"/>
        </w:rPr>
        <w:t>9</w:t>
      </w:r>
      <w:r w:rsidR="00EE1973"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4</w:t>
      </w:r>
      <w:r w:rsidRPr="004F71CF">
        <w:rPr>
          <w:rFonts w:ascii="Times New Roman" w:eastAsia="Calibri" w:hAnsi="Times New Roman" w:cs="Times New Roman"/>
          <w:iCs/>
          <w:sz w:val="24"/>
          <w:szCs w:val="24"/>
          <w:lang w:val="en-US"/>
        </w:rPr>
        <w:t xml:space="preserve">% of the sample had </w:t>
      </w:r>
      <w:r w:rsidR="00F23B5E" w:rsidRPr="004F71CF">
        <w:rPr>
          <w:rFonts w:ascii="Times New Roman" w:eastAsia="Calibri" w:hAnsi="Times New Roman" w:cs="Times New Roman"/>
          <w:iCs/>
          <w:sz w:val="24"/>
          <w:szCs w:val="24"/>
          <w:lang w:val="en-US"/>
        </w:rPr>
        <w:t>no</w:t>
      </w:r>
      <w:r w:rsidRPr="004F71CF">
        <w:rPr>
          <w:rFonts w:ascii="Times New Roman" w:eastAsia="Calibri" w:hAnsi="Times New Roman" w:cs="Times New Roman"/>
          <w:iCs/>
          <w:sz w:val="24"/>
          <w:szCs w:val="24"/>
          <w:lang w:val="en-US"/>
        </w:rPr>
        <w:t xml:space="preserve"> education</w:t>
      </w:r>
      <w:r w:rsidR="00784AF1" w:rsidRPr="004F71CF">
        <w:rPr>
          <w:rFonts w:ascii="Times New Roman" w:eastAsia="Calibri" w:hAnsi="Times New Roman" w:cs="Times New Roman"/>
          <w:iCs/>
          <w:sz w:val="24"/>
          <w:szCs w:val="24"/>
          <w:lang w:val="en-US"/>
        </w:rPr>
        <w:t>al background</w:t>
      </w:r>
      <w:r w:rsidRPr="004F71CF">
        <w:rPr>
          <w:rFonts w:ascii="Times New Roman" w:eastAsia="Calibri" w:hAnsi="Times New Roman" w:cs="Times New Roman"/>
          <w:iCs/>
          <w:sz w:val="24"/>
          <w:szCs w:val="24"/>
          <w:lang w:val="en-US"/>
        </w:rPr>
        <w:t xml:space="preserve">, </w:t>
      </w:r>
      <w:r w:rsidR="008A4044" w:rsidRPr="004F71CF">
        <w:rPr>
          <w:rFonts w:ascii="Times New Roman" w:eastAsia="Calibri" w:hAnsi="Times New Roman" w:cs="Times New Roman"/>
          <w:iCs/>
          <w:sz w:val="24"/>
          <w:szCs w:val="24"/>
          <w:lang w:val="en-US"/>
        </w:rPr>
        <w:t>3.</w:t>
      </w:r>
      <w:r w:rsidR="0047572A" w:rsidRPr="004F71CF">
        <w:rPr>
          <w:rFonts w:ascii="Times New Roman" w:eastAsia="Calibri" w:hAnsi="Times New Roman" w:cs="Times New Roman"/>
          <w:iCs/>
          <w:sz w:val="24"/>
          <w:szCs w:val="24"/>
          <w:lang w:val="en-US"/>
        </w:rPr>
        <w:t>6</w:t>
      </w:r>
      <w:r w:rsidRPr="004F71CF">
        <w:rPr>
          <w:rFonts w:ascii="Times New Roman" w:eastAsia="Calibri" w:hAnsi="Times New Roman" w:cs="Times New Roman"/>
          <w:iCs/>
          <w:sz w:val="24"/>
          <w:szCs w:val="24"/>
          <w:lang w:val="en-US"/>
        </w:rPr>
        <w:t xml:space="preserve">% had primary education, </w:t>
      </w:r>
      <w:r w:rsidR="0047572A" w:rsidRPr="004F71CF">
        <w:rPr>
          <w:rFonts w:ascii="Times New Roman" w:eastAsia="Calibri" w:hAnsi="Times New Roman" w:cs="Times New Roman"/>
          <w:iCs/>
          <w:sz w:val="24"/>
          <w:szCs w:val="24"/>
          <w:lang w:val="en-US"/>
        </w:rPr>
        <w:t>47</w:t>
      </w:r>
      <w:r w:rsidR="00903BB0"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8</w:t>
      </w:r>
      <w:r w:rsidRPr="004F71CF">
        <w:rPr>
          <w:rFonts w:ascii="Times New Roman" w:eastAsia="Calibri" w:hAnsi="Times New Roman" w:cs="Times New Roman"/>
          <w:iCs/>
          <w:sz w:val="24"/>
          <w:szCs w:val="24"/>
          <w:lang w:val="en-US"/>
        </w:rPr>
        <w:t xml:space="preserve">% had secondary </w:t>
      </w:r>
      <w:r w:rsidR="007A45FF" w:rsidRPr="004F71CF">
        <w:rPr>
          <w:rFonts w:ascii="Times New Roman" w:eastAsia="Calibri" w:hAnsi="Times New Roman" w:cs="Times New Roman"/>
          <w:iCs/>
          <w:sz w:val="24"/>
          <w:szCs w:val="24"/>
          <w:lang w:val="en-US"/>
        </w:rPr>
        <w:t>education</w:t>
      </w:r>
      <w:r w:rsidRPr="004F71CF">
        <w:rPr>
          <w:rFonts w:ascii="Times New Roman" w:eastAsia="Calibri" w:hAnsi="Times New Roman" w:cs="Times New Roman"/>
          <w:iCs/>
          <w:sz w:val="24"/>
          <w:szCs w:val="24"/>
          <w:lang w:val="en-US"/>
        </w:rPr>
        <w:t xml:space="preserve">, </w:t>
      </w:r>
      <w:r w:rsidR="00666C1E" w:rsidRPr="004F71CF">
        <w:rPr>
          <w:rFonts w:ascii="Times New Roman" w:eastAsia="Calibri" w:hAnsi="Times New Roman" w:cs="Times New Roman"/>
          <w:iCs/>
          <w:sz w:val="24"/>
          <w:szCs w:val="24"/>
          <w:lang w:val="en-US"/>
        </w:rPr>
        <w:t>and 3</w:t>
      </w:r>
      <w:r w:rsidR="0047572A" w:rsidRPr="004F71CF">
        <w:rPr>
          <w:rFonts w:ascii="Times New Roman" w:eastAsia="Calibri" w:hAnsi="Times New Roman" w:cs="Times New Roman"/>
          <w:iCs/>
          <w:sz w:val="24"/>
          <w:szCs w:val="24"/>
          <w:lang w:val="en-US"/>
        </w:rPr>
        <w:t>9</w:t>
      </w:r>
      <w:r w:rsidRPr="004F71CF">
        <w:rPr>
          <w:rFonts w:ascii="Times New Roman" w:eastAsia="Calibri" w:hAnsi="Times New Roman" w:cs="Times New Roman"/>
          <w:iCs/>
          <w:sz w:val="24"/>
          <w:szCs w:val="24"/>
          <w:lang w:val="en-US"/>
        </w:rPr>
        <w:t>.</w:t>
      </w:r>
      <w:r w:rsidR="00666C1E" w:rsidRPr="004F71CF">
        <w:rPr>
          <w:rFonts w:ascii="Times New Roman" w:eastAsia="Calibri" w:hAnsi="Times New Roman" w:cs="Times New Roman"/>
          <w:iCs/>
          <w:sz w:val="24"/>
          <w:szCs w:val="24"/>
          <w:lang w:val="en-US"/>
        </w:rPr>
        <w:t>2</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 xml:space="preserve"> had higher education</w:t>
      </w:r>
      <w:r w:rsidR="00A4146C" w:rsidRPr="004F71CF">
        <w:rPr>
          <w:rFonts w:ascii="Times New Roman" w:eastAsia="Calibri" w:hAnsi="Times New Roman" w:cs="Times New Roman"/>
          <w:iCs/>
          <w:sz w:val="24"/>
          <w:szCs w:val="24"/>
          <w:lang w:val="en-US"/>
        </w:rPr>
        <w:t xml:space="preserve">. </w:t>
      </w:r>
      <w:r w:rsidR="00903BB0" w:rsidRPr="004F71CF">
        <w:rPr>
          <w:rFonts w:ascii="Times New Roman" w:eastAsia="Calibri" w:hAnsi="Times New Roman" w:cs="Times New Roman"/>
          <w:iCs/>
          <w:sz w:val="24"/>
          <w:szCs w:val="24"/>
          <w:lang w:val="en-US"/>
        </w:rPr>
        <w:t xml:space="preserve">Most </w:t>
      </w:r>
      <w:r w:rsidRPr="004F71CF">
        <w:rPr>
          <w:rFonts w:ascii="Times New Roman" w:eastAsia="Calibri" w:hAnsi="Times New Roman" w:cs="Times New Roman"/>
          <w:iCs/>
          <w:sz w:val="24"/>
          <w:szCs w:val="24"/>
          <w:lang w:val="en-US"/>
        </w:rPr>
        <w:t>participants (</w:t>
      </w:r>
      <w:r w:rsidR="00DA2503" w:rsidRPr="004F71CF">
        <w:rPr>
          <w:rFonts w:ascii="Times New Roman" w:eastAsia="Calibri" w:hAnsi="Times New Roman" w:cs="Times New Roman"/>
          <w:iCs/>
          <w:sz w:val="24"/>
          <w:szCs w:val="24"/>
          <w:lang w:val="en-US"/>
        </w:rPr>
        <w:t>7</w:t>
      </w:r>
      <w:r w:rsidR="0047572A" w:rsidRPr="004F71CF">
        <w:rPr>
          <w:rFonts w:ascii="Times New Roman" w:eastAsia="Calibri" w:hAnsi="Times New Roman" w:cs="Times New Roman"/>
          <w:iCs/>
          <w:sz w:val="24"/>
          <w:szCs w:val="24"/>
          <w:lang w:val="en-US"/>
        </w:rPr>
        <w:t>7</w:t>
      </w:r>
      <w:r w:rsidR="00DA2503" w:rsidRPr="004F71CF">
        <w:rPr>
          <w:rFonts w:ascii="Times New Roman" w:eastAsia="Calibri" w:hAnsi="Times New Roman" w:cs="Times New Roman"/>
          <w:iCs/>
          <w:sz w:val="24"/>
          <w:szCs w:val="24"/>
          <w:lang w:val="en-US"/>
        </w:rPr>
        <w:t>.</w:t>
      </w:r>
      <w:r w:rsidR="00F44B10" w:rsidRPr="004F71CF">
        <w:rPr>
          <w:rFonts w:ascii="Times New Roman" w:eastAsia="Calibri" w:hAnsi="Times New Roman" w:cs="Times New Roman"/>
          <w:iCs/>
          <w:sz w:val="24"/>
          <w:szCs w:val="24"/>
          <w:lang w:val="en-US"/>
        </w:rPr>
        <w:t>4</w:t>
      </w:r>
      <w:r w:rsidRPr="004F71CF">
        <w:rPr>
          <w:rFonts w:ascii="Times New Roman" w:eastAsia="Calibri" w:hAnsi="Times New Roman" w:cs="Times New Roman"/>
          <w:iCs/>
          <w:sz w:val="24"/>
          <w:szCs w:val="24"/>
          <w:lang w:val="en-US"/>
        </w:rPr>
        <w:t xml:space="preserve">%) had been residing in Italy for more than </w:t>
      </w:r>
      <w:r w:rsidR="00DA659E" w:rsidRPr="004F71CF">
        <w:rPr>
          <w:rFonts w:ascii="Times New Roman" w:eastAsia="Calibri" w:hAnsi="Times New Roman" w:cs="Times New Roman"/>
          <w:iCs/>
          <w:sz w:val="24"/>
          <w:szCs w:val="24"/>
          <w:lang w:val="en-US"/>
        </w:rPr>
        <w:t xml:space="preserve">five </w:t>
      </w:r>
      <w:r w:rsidRPr="004F71CF">
        <w:rPr>
          <w:rFonts w:ascii="Times New Roman" w:eastAsia="Calibri" w:hAnsi="Times New Roman" w:cs="Times New Roman"/>
          <w:iCs/>
          <w:sz w:val="24"/>
          <w:szCs w:val="24"/>
          <w:lang w:val="en-US"/>
        </w:rPr>
        <w:t xml:space="preserve">years. Regarding legal status, </w:t>
      </w:r>
      <w:r w:rsidR="00903BB0" w:rsidRPr="004F71CF">
        <w:rPr>
          <w:rFonts w:ascii="Times New Roman" w:eastAsia="Calibri" w:hAnsi="Times New Roman" w:cs="Times New Roman"/>
          <w:iCs/>
          <w:sz w:val="24"/>
          <w:szCs w:val="24"/>
          <w:lang w:val="en-US"/>
        </w:rPr>
        <w:t>3</w:t>
      </w:r>
      <w:r w:rsidR="0047572A" w:rsidRPr="004F71CF">
        <w:rPr>
          <w:rFonts w:ascii="Times New Roman" w:eastAsia="Calibri" w:hAnsi="Times New Roman" w:cs="Times New Roman"/>
          <w:iCs/>
          <w:sz w:val="24"/>
          <w:szCs w:val="24"/>
          <w:lang w:val="en-US"/>
        </w:rPr>
        <w:t>4</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1</w:t>
      </w:r>
      <w:r w:rsidRPr="004F71CF">
        <w:rPr>
          <w:rFonts w:ascii="Times New Roman" w:eastAsia="Calibri" w:hAnsi="Times New Roman" w:cs="Times New Roman"/>
          <w:iCs/>
          <w:sz w:val="24"/>
          <w:szCs w:val="24"/>
          <w:lang w:val="en-US"/>
        </w:rPr>
        <w:t>% of the participants had Italian nationality</w:t>
      </w:r>
      <w:r w:rsidR="0000395F" w:rsidRPr="004F71CF">
        <w:rPr>
          <w:rFonts w:ascii="Times New Roman" w:eastAsia="Calibri" w:hAnsi="Times New Roman" w:cs="Times New Roman"/>
          <w:iCs/>
          <w:sz w:val="24"/>
          <w:szCs w:val="24"/>
          <w:lang w:val="en-US"/>
        </w:rPr>
        <w:t>, 2</w:t>
      </w:r>
      <w:r w:rsidR="0047572A" w:rsidRPr="004F71CF">
        <w:rPr>
          <w:rFonts w:ascii="Times New Roman" w:eastAsia="Calibri" w:hAnsi="Times New Roman" w:cs="Times New Roman"/>
          <w:iCs/>
          <w:sz w:val="24"/>
          <w:szCs w:val="24"/>
          <w:lang w:val="en-US"/>
        </w:rPr>
        <w:t>2</w:t>
      </w:r>
      <w:r w:rsidR="0000395F"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3</w:t>
      </w:r>
      <w:r w:rsidR="0000395F" w:rsidRPr="004F71CF">
        <w:rPr>
          <w:rFonts w:ascii="Times New Roman" w:eastAsia="Calibri" w:hAnsi="Times New Roman" w:cs="Times New Roman"/>
          <w:iCs/>
          <w:sz w:val="24"/>
          <w:szCs w:val="24"/>
          <w:lang w:val="en-US"/>
        </w:rPr>
        <w:t xml:space="preserve">% had </w:t>
      </w:r>
      <w:r w:rsidR="0017122B" w:rsidRPr="004F71CF">
        <w:rPr>
          <w:rFonts w:ascii="Times New Roman" w:eastAsia="Calibri" w:hAnsi="Times New Roman" w:cs="Times New Roman"/>
          <w:iCs/>
          <w:sz w:val="24"/>
          <w:szCs w:val="24"/>
          <w:lang w:val="en-US"/>
        </w:rPr>
        <w:t xml:space="preserve">a </w:t>
      </w:r>
      <w:r w:rsidR="0000395F" w:rsidRPr="004F71CF">
        <w:rPr>
          <w:rFonts w:ascii="Times New Roman" w:eastAsia="Calibri" w:hAnsi="Times New Roman" w:cs="Times New Roman"/>
          <w:iCs/>
          <w:sz w:val="24"/>
          <w:szCs w:val="24"/>
          <w:lang w:val="en-US"/>
        </w:rPr>
        <w:t>l</w:t>
      </w:r>
      <w:r w:rsidRPr="004F71CF">
        <w:rPr>
          <w:rFonts w:ascii="Times New Roman" w:eastAsia="Calibri" w:hAnsi="Times New Roman" w:cs="Times New Roman"/>
          <w:iCs/>
          <w:sz w:val="24"/>
          <w:szCs w:val="24"/>
          <w:lang w:val="en-US"/>
        </w:rPr>
        <w:t>ong-term residence permit</w:t>
      </w:r>
      <w:r w:rsidR="0017122B" w:rsidRPr="004F71CF">
        <w:rPr>
          <w:rFonts w:ascii="Times New Roman" w:eastAsia="Calibri" w:hAnsi="Times New Roman" w:cs="Times New Roman"/>
          <w:iCs/>
          <w:sz w:val="24"/>
          <w:szCs w:val="24"/>
          <w:lang w:val="en-US"/>
        </w:rPr>
        <w:t>,</w:t>
      </w:r>
      <w:r w:rsidR="0000395F" w:rsidRPr="004F71CF">
        <w:rPr>
          <w:rFonts w:ascii="Times New Roman" w:eastAsia="Calibri" w:hAnsi="Times New Roman" w:cs="Times New Roman"/>
          <w:iCs/>
          <w:sz w:val="24"/>
          <w:szCs w:val="24"/>
          <w:lang w:val="en-US"/>
        </w:rPr>
        <w:t xml:space="preserve"> and</w:t>
      </w:r>
      <w:r w:rsidRPr="004F71CF">
        <w:rPr>
          <w:rFonts w:ascii="Times New Roman" w:eastAsia="Calibri" w:hAnsi="Times New Roman" w:cs="Times New Roman"/>
          <w:iCs/>
          <w:sz w:val="24"/>
          <w:szCs w:val="24"/>
          <w:lang w:val="en-US"/>
        </w:rPr>
        <w:t xml:space="preserve"> </w:t>
      </w:r>
      <w:r w:rsidR="0000395F" w:rsidRPr="004F71CF">
        <w:rPr>
          <w:rFonts w:ascii="Times New Roman" w:eastAsia="Calibri" w:hAnsi="Times New Roman" w:cs="Times New Roman"/>
          <w:iCs/>
          <w:sz w:val="24"/>
          <w:szCs w:val="24"/>
          <w:lang w:val="en-US"/>
        </w:rPr>
        <w:t>1</w:t>
      </w:r>
      <w:r w:rsidR="0047572A" w:rsidRPr="004F71CF">
        <w:rPr>
          <w:rFonts w:ascii="Times New Roman" w:eastAsia="Calibri" w:hAnsi="Times New Roman" w:cs="Times New Roman"/>
          <w:iCs/>
          <w:sz w:val="24"/>
          <w:szCs w:val="24"/>
          <w:lang w:val="en-US"/>
        </w:rPr>
        <w:t>7</w:t>
      </w:r>
      <w:r w:rsidR="0000395F"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5</w:t>
      </w:r>
      <w:r w:rsidR="0000395F" w:rsidRPr="004F71CF">
        <w:rPr>
          <w:rFonts w:ascii="Times New Roman" w:eastAsia="Calibri" w:hAnsi="Times New Roman" w:cs="Times New Roman"/>
          <w:iCs/>
          <w:sz w:val="24"/>
          <w:szCs w:val="24"/>
          <w:lang w:val="en-US"/>
        </w:rPr>
        <w:t xml:space="preserve">% had </w:t>
      </w:r>
      <w:r w:rsidR="00506D88" w:rsidRPr="004F71CF">
        <w:rPr>
          <w:rFonts w:ascii="Times New Roman" w:eastAsia="Calibri" w:hAnsi="Times New Roman" w:cs="Times New Roman"/>
          <w:iCs/>
          <w:sz w:val="24"/>
          <w:szCs w:val="24"/>
          <w:lang w:val="en-US"/>
        </w:rPr>
        <w:t xml:space="preserve">a </w:t>
      </w:r>
      <w:r w:rsidRPr="004F71CF">
        <w:rPr>
          <w:rFonts w:ascii="Times New Roman" w:eastAsia="Calibri" w:hAnsi="Times New Roman" w:cs="Times New Roman"/>
          <w:iCs/>
          <w:sz w:val="24"/>
          <w:szCs w:val="24"/>
          <w:lang w:val="en-US"/>
        </w:rPr>
        <w:t>residence permit for work</w:t>
      </w:r>
      <w:r w:rsidR="0000395F" w:rsidRPr="004F71CF">
        <w:rPr>
          <w:rFonts w:ascii="Times New Roman" w:eastAsia="Calibri" w:hAnsi="Times New Roman" w:cs="Times New Roman"/>
          <w:iCs/>
          <w:sz w:val="24"/>
          <w:szCs w:val="24"/>
          <w:lang w:val="en-US"/>
        </w:rPr>
        <w:t>.</w:t>
      </w:r>
      <w:r w:rsidR="001517A5" w:rsidRPr="004F71CF">
        <w:rPr>
          <w:rFonts w:ascii="Times New Roman" w:eastAsia="Calibri" w:hAnsi="Times New Roman" w:cs="Times New Roman"/>
          <w:iCs/>
          <w:sz w:val="24"/>
          <w:szCs w:val="24"/>
          <w:lang w:val="en-US"/>
        </w:rPr>
        <w:t xml:space="preserve"> </w:t>
      </w:r>
      <w:r w:rsidR="0000395F" w:rsidRPr="004F71CF">
        <w:rPr>
          <w:rFonts w:ascii="Times New Roman" w:eastAsia="Calibri" w:hAnsi="Times New Roman" w:cs="Times New Roman"/>
          <w:iCs/>
          <w:sz w:val="24"/>
          <w:szCs w:val="24"/>
          <w:lang w:val="en-US"/>
        </w:rPr>
        <w:t xml:space="preserve">A minority of </w:t>
      </w:r>
      <w:r w:rsidR="0017122B" w:rsidRPr="004F71CF">
        <w:rPr>
          <w:rFonts w:ascii="Times New Roman" w:eastAsia="Calibri" w:hAnsi="Times New Roman" w:cs="Times New Roman"/>
          <w:iCs/>
          <w:sz w:val="24"/>
          <w:szCs w:val="24"/>
          <w:lang w:val="en-US"/>
        </w:rPr>
        <w:t xml:space="preserve">the </w:t>
      </w:r>
      <w:r w:rsidR="0000395F" w:rsidRPr="004F71CF">
        <w:rPr>
          <w:rFonts w:ascii="Times New Roman" w:eastAsia="Calibri" w:hAnsi="Times New Roman" w:cs="Times New Roman"/>
          <w:iCs/>
          <w:sz w:val="24"/>
          <w:szCs w:val="24"/>
          <w:lang w:val="en-US"/>
        </w:rPr>
        <w:t xml:space="preserve">participants had </w:t>
      </w:r>
      <w:r w:rsidR="009225ED" w:rsidRPr="004F71CF">
        <w:rPr>
          <w:rFonts w:ascii="Times New Roman" w:eastAsia="Calibri" w:hAnsi="Times New Roman" w:cs="Times New Roman"/>
          <w:iCs/>
          <w:sz w:val="24"/>
          <w:szCs w:val="24"/>
          <w:lang w:val="en-US"/>
        </w:rPr>
        <w:t>international protection and asylum permit</w:t>
      </w:r>
      <w:r w:rsidR="0017122B" w:rsidRPr="004F71CF">
        <w:rPr>
          <w:rFonts w:ascii="Times New Roman" w:eastAsia="Calibri" w:hAnsi="Times New Roman" w:cs="Times New Roman"/>
          <w:iCs/>
          <w:sz w:val="24"/>
          <w:szCs w:val="24"/>
          <w:lang w:val="en-US"/>
        </w:rPr>
        <w:t>s</w:t>
      </w:r>
      <w:r w:rsidR="0000395F" w:rsidRPr="004F71CF">
        <w:rPr>
          <w:rFonts w:ascii="Times New Roman" w:eastAsia="Calibri" w:hAnsi="Times New Roman" w:cs="Times New Roman"/>
          <w:iCs/>
          <w:sz w:val="24"/>
          <w:szCs w:val="24"/>
          <w:lang w:val="en-US"/>
        </w:rPr>
        <w:t xml:space="preserve"> (</w:t>
      </w:r>
      <w:r w:rsidR="0047572A" w:rsidRPr="004F71CF">
        <w:rPr>
          <w:rFonts w:ascii="Times New Roman" w:eastAsia="Calibri" w:hAnsi="Times New Roman" w:cs="Times New Roman"/>
          <w:iCs/>
          <w:sz w:val="24"/>
          <w:szCs w:val="24"/>
          <w:lang w:val="en-US"/>
        </w:rPr>
        <w:t>9</w:t>
      </w:r>
      <w:r w:rsidR="009225ED"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2</w:t>
      </w:r>
      <w:r w:rsidR="009225ED" w:rsidRPr="004F71CF">
        <w:rPr>
          <w:rFonts w:ascii="Times New Roman" w:eastAsia="Calibri" w:hAnsi="Times New Roman" w:cs="Times New Roman"/>
          <w:iCs/>
          <w:sz w:val="24"/>
          <w:szCs w:val="24"/>
          <w:lang w:val="en-US"/>
        </w:rPr>
        <w:t>%</w:t>
      </w:r>
      <w:r w:rsidR="00457F90" w:rsidRPr="004F71CF">
        <w:rPr>
          <w:rFonts w:ascii="Times New Roman" w:eastAsia="Calibri" w:hAnsi="Times New Roman" w:cs="Times New Roman"/>
          <w:iCs/>
          <w:sz w:val="24"/>
          <w:szCs w:val="24"/>
          <w:lang w:val="en-US"/>
        </w:rPr>
        <w:t>),</w:t>
      </w:r>
      <w:r w:rsidR="009225ED" w:rsidRPr="004F71CF">
        <w:rPr>
          <w:rFonts w:ascii="Times New Roman" w:eastAsia="Calibri" w:hAnsi="Times New Roman" w:cs="Times New Roman"/>
          <w:iCs/>
          <w:sz w:val="24"/>
          <w:szCs w:val="24"/>
          <w:lang w:val="en-US"/>
        </w:rPr>
        <w:t xml:space="preserve"> </w:t>
      </w:r>
      <w:r w:rsidRPr="004F71CF">
        <w:rPr>
          <w:rFonts w:ascii="Times New Roman" w:eastAsia="Calibri" w:hAnsi="Times New Roman" w:cs="Times New Roman"/>
          <w:iCs/>
          <w:sz w:val="24"/>
          <w:szCs w:val="24"/>
          <w:lang w:val="en-US"/>
        </w:rPr>
        <w:t xml:space="preserve">family </w:t>
      </w:r>
      <w:r w:rsidR="003B5DD8" w:rsidRPr="004F71CF">
        <w:rPr>
          <w:rFonts w:ascii="Times New Roman" w:eastAsia="Calibri" w:hAnsi="Times New Roman" w:cs="Times New Roman"/>
          <w:iCs/>
          <w:sz w:val="24"/>
          <w:szCs w:val="24"/>
          <w:lang w:val="en-US"/>
        </w:rPr>
        <w:t>reunion</w:t>
      </w:r>
      <w:r w:rsidRPr="004F71CF">
        <w:rPr>
          <w:rFonts w:ascii="Times New Roman" w:eastAsia="Calibri" w:hAnsi="Times New Roman" w:cs="Times New Roman"/>
          <w:iCs/>
          <w:sz w:val="24"/>
          <w:szCs w:val="24"/>
          <w:lang w:val="en-US"/>
        </w:rPr>
        <w:t xml:space="preserve"> permit</w:t>
      </w:r>
      <w:r w:rsidR="0017122B" w:rsidRPr="004F71CF">
        <w:rPr>
          <w:rFonts w:ascii="Times New Roman" w:eastAsia="Calibri" w:hAnsi="Times New Roman" w:cs="Times New Roman"/>
          <w:iCs/>
          <w:sz w:val="24"/>
          <w:szCs w:val="24"/>
          <w:lang w:val="en-US"/>
        </w:rPr>
        <w:t>s</w:t>
      </w:r>
      <w:r w:rsidR="0000395F" w:rsidRPr="004F71CF">
        <w:rPr>
          <w:rFonts w:ascii="Times New Roman" w:eastAsia="Calibri" w:hAnsi="Times New Roman" w:cs="Times New Roman"/>
          <w:iCs/>
          <w:sz w:val="24"/>
          <w:szCs w:val="24"/>
          <w:lang w:val="en-US"/>
        </w:rPr>
        <w:t xml:space="preserve"> (</w:t>
      </w:r>
      <w:r w:rsidR="003B5DD8" w:rsidRPr="004F71CF">
        <w:rPr>
          <w:rFonts w:ascii="Times New Roman" w:eastAsia="Calibri" w:hAnsi="Times New Roman" w:cs="Times New Roman"/>
          <w:iCs/>
          <w:sz w:val="24"/>
          <w:szCs w:val="24"/>
          <w:lang w:val="en-US"/>
        </w:rPr>
        <w:t>7</w:t>
      </w:r>
      <w:r w:rsidR="00903BB0"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9</w:t>
      </w:r>
      <w:r w:rsidRPr="004F71CF">
        <w:rPr>
          <w:rFonts w:ascii="Times New Roman" w:eastAsia="Calibri" w:hAnsi="Times New Roman" w:cs="Times New Roman"/>
          <w:iCs/>
          <w:sz w:val="24"/>
          <w:szCs w:val="24"/>
          <w:lang w:val="en-US"/>
        </w:rPr>
        <w:t>%</w:t>
      </w:r>
      <w:r w:rsidR="0000395F" w:rsidRPr="004F71CF">
        <w:rPr>
          <w:rFonts w:ascii="Times New Roman" w:eastAsia="Calibri" w:hAnsi="Times New Roman" w:cs="Times New Roman"/>
          <w:iCs/>
          <w:sz w:val="24"/>
          <w:szCs w:val="24"/>
          <w:lang w:val="en-US"/>
        </w:rPr>
        <w:t xml:space="preserve">), did not have </w:t>
      </w:r>
      <w:r w:rsidRPr="004F71CF">
        <w:rPr>
          <w:rFonts w:ascii="Times New Roman" w:eastAsia="Calibri" w:hAnsi="Times New Roman" w:cs="Times New Roman"/>
          <w:iCs/>
          <w:sz w:val="24"/>
          <w:szCs w:val="24"/>
          <w:lang w:val="en-US"/>
        </w:rPr>
        <w:t>valid documentation</w:t>
      </w:r>
      <w:r w:rsidR="0000395F" w:rsidRPr="004F71CF">
        <w:rPr>
          <w:rFonts w:ascii="Times New Roman" w:eastAsia="Calibri" w:hAnsi="Times New Roman" w:cs="Times New Roman"/>
          <w:iCs/>
          <w:sz w:val="24"/>
          <w:szCs w:val="24"/>
          <w:lang w:val="en-US"/>
        </w:rPr>
        <w:t xml:space="preserve"> (</w:t>
      </w:r>
      <w:r w:rsidR="0047572A" w:rsidRPr="004F71CF">
        <w:rPr>
          <w:rFonts w:ascii="Times New Roman" w:eastAsia="Calibri" w:hAnsi="Times New Roman" w:cs="Times New Roman"/>
          <w:iCs/>
          <w:sz w:val="24"/>
          <w:szCs w:val="24"/>
          <w:lang w:val="en-US"/>
        </w:rPr>
        <w:t>5</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2</w:t>
      </w:r>
      <w:r w:rsidRPr="004F71CF">
        <w:rPr>
          <w:rFonts w:ascii="Times New Roman" w:eastAsia="Calibri" w:hAnsi="Times New Roman" w:cs="Times New Roman"/>
          <w:iCs/>
          <w:sz w:val="24"/>
          <w:szCs w:val="24"/>
          <w:lang w:val="en-US"/>
        </w:rPr>
        <w:t>%</w:t>
      </w:r>
      <w:r w:rsidR="0000395F" w:rsidRPr="004F71CF">
        <w:rPr>
          <w:rFonts w:ascii="Times New Roman" w:eastAsia="Calibri" w:hAnsi="Times New Roman" w:cs="Times New Roman"/>
          <w:iCs/>
          <w:sz w:val="24"/>
          <w:szCs w:val="24"/>
          <w:lang w:val="en-US"/>
        </w:rPr>
        <w:t>)</w:t>
      </w:r>
      <w:r w:rsidR="00DA659E" w:rsidRPr="004F71CF">
        <w:rPr>
          <w:rFonts w:ascii="Times New Roman" w:eastAsia="Calibri" w:hAnsi="Times New Roman" w:cs="Times New Roman"/>
          <w:iCs/>
          <w:sz w:val="24"/>
          <w:szCs w:val="24"/>
          <w:lang w:val="en-US"/>
        </w:rPr>
        <w:t>,</w:t>
      </w:r>
      <w:r w:rsidR="0000395F" w:rsidRPr="004F71CF">
        <w:rPr>
          <w:rFonts w:ascii="Times New Roman" w:eastAsia="Calibri" w:hAnsi="Times New Roman" w:cs="Times New Roman"/>
          <w:iCs/>
          <w:sz w:val="24"/>
          <w:szCs w:val="24"/>
          <w:lang w:val="en-US"/>
        </w:rPr>
        <w:t xml:space="preserve"> or </w:t>
      </w:r>
      <w:r w:rsidRPr="004F71CF">
        <w:rPr>
          <w:rFonts w:ascii="Times New Roman" w:eastAsia="Calibri" w:hAnsi="Times New Roman" w:cs="Times New Roman"/>
          <w:iCs/>
          <w:sz w:val="24"/>
          <w:szCs w:val="24"/>
          <w:lang w:val="en-US"/>
        </w:rPr>
        <w:t>study</w:t>
      </w:r>
      <w:r w:rsidR="0000395F"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tourism permit</w:t>
      </w:r>
      <w:r w:rsidR="0000395F" w:rsidRPr="004F71CF">
        <w:rPr>
          <w:rFonts w:ascii="Times New Roman" w:eastAsia="Calibri" w:hAnsi="Times New Roman" w:cs="Times New Roman"/>
          <w:iCs/>
          <w:sz w:val="24"/>
          <w:szCs w:val="24"/>
          <w:lang w:val="en-US"/>
        </w:rPr>
        <w:t xml:space="preserve"> (</w:t>
      </w:r>
      <w:r w:rsidR="003B5DD8" w:rsidRPr="004F71CF">
        <w:rPr>
          <w:rFonts w:ascii="Times New Roman" w:eastAsia="Calibri" w:hAnsi="Times New Roman" w:cs="Times New Roman"/>
          <w:iCs/>
          <w:sz w:val="24"/>
          <w:szCs w:val="24"/>
          <w:lang w:val="en-US"/>
        </w:rPr>
        <w:t>3</w:t>
      </w:r>
      <w:r w:rsidRPr="004F71CF">
        <w:rPr>
          <w:rFonts w:ascii="Times New Roman" w:eastAsia="Calibri" w:hAnsi="Times New Roman" w:cs="Times New Roman"/>
          <w:iCs/>
          <w:sz w:val="24"/>
          <w:szCs w:val="24"/>
          <w:lang w:val="en-US"/>
        </w:rPr>
        <w:t>.</w:t>
      </w:r>
      <w:r w:rsidR="0047572A" w:rsidRPr="004F71CF">
        <w:rPr>
          <w:rFonts w:ascii="Times New Roman" w:eastAsia="Calibri" w:hAnsi="Times New Roman" w:cs="Times New Roman"/>
          <w:iCs/>
          <w:sz w:val="24"/>
          <w:szCs w:val="24"/>
          <w:lang w:val="en-US"/>
        </w:rPr>
        <w:t>9</w:t>
      </w:r>
      <w:r w:rsidRPr="004F71CF">
        <w:rPr>
          <w:rFonts w:ascii="Times New Roman" w:eastAsia="Calibri" w:hAnsi="Times New Roman" w:cs="Times New Roman"/>
          <w:iCs/>
          <w:sz w:val="24"/>
          <w:szCs w:val="24"/>
          <w:lang w:val="en-US"/>
        </w:rPr>
        <w:t>%).</w:t>
      </w:r>
      <w:r w:rsidR="006E5B02" w:rsidRPr="004F71CF">
        <w:rPr>
          <w:rFonts w:ascii="Times New Roman" w:eastAsia="Calibri" w:hAnsi="Times New Roman" w:cs="Times New Roman"/>
          <w:iCs/>
          <w:sz w:val="24"/>
          <w:szCs w:val="24"/>
          <w:lang w:val="en-US"/>
        </w:rPr>
        <w:t xml:space="preserve"> </w:t>
      </w:r>
      <w:r w:rsidR="00A4408D" w:rsidRPr="004F71CF">
        <w:rPr>
          <w:rFonts w:ascii="Times New Roman" w:eastAsia="Calibri" w:hAnsi="Times New Roman" w:cs="Times New Roman"/>
          <w:iCs/>
          <w:sz w:val="24"/>
          <w:szCs w:val="24"/>
          <w:lang w:val="en-US"/>
        </w:rPr>
        <w:t xml:space="preserve">Table 1 shows the </w:t>
      </w:r>
      <w:r w:rsidR="0017122B" w:rsidRPr="004F71CF">
        <w:rPr>
          <w:rFonts w:ascii="Times New Roman" w:eastAsia="Calibri" w:hAnsi="Times New Roman" w:cs="Times New Roman"/>
          <w:iCs/>
          <w:sz w:val="24"/>
          <w:szCs w:val="24"/>
          <w:lang w:val="en-US"/>
        </w:rPr>
        <w:t>sample distribution</w:t>
      </w:r>
      <w:r w:rsidR="00A4408D" w:rsidRPr="004F71CF">
        <w:rPr>
          <w:rFonts w:ascii="Times New Roman" w:eastAsia="Calibri" w:hAnsi="Times New Roman" w:cs="Times New Roman"/>
          <w:iCs/>
          <w:sz w:val="24"/>
          <w:szCs w:val="24"/>
          <w:lang w:val="en-US"/>
        </w:rPr>
        <w:t xml:space="preserve"> in each of the above variables according to </w:t>
      </w:r>
      <w:r w:rsidR="00BC3289" w:rsidRPr="004F71CF">
        <w:rPr>
          <w:rFonts w:ascii="Times New Roman" w:eastAsia="Calibri" w:hAnsi="Times New Roman" w:cs="Times New Roman"/>
          <w:iCs/>
          <w:sz w:val="24"/>
          <w:szCs w:val="24"/>
          <w:lang w:val="en-US"/>
        </w:rPr>
        <w:t>M</w:t>
      </w:r>
      <w:r w:rsidR="0000395F" w:rsidRPr="004F71CF">
        <w:rPr>
          <w:rFonts w:ascii="Times New Roman" w:eastAsia="Calibri" w:hAnsi="Times New Roman" w:cs="Times New Roman"/>
          <w:iCs/>
          <w:sz w:val="24"/>
          <w:szCs w:val="24"/>
          <w:lang w:val="en-US"/>
        </w:rPr>
        <w:t>CB</w:t>
      </w:r>
      <w:r w:rsidR="00BC3289" w:rsidRPr="004F71CF">
        <w:rPr>
          <w:rFonts w:ascii="Times New Roman" w:eastAsia="Calibri" w:hAnsi="Times New Roman" w:cs="Times New Roman"/>
          <w:iCs/>
          <w:sz w:val="24"/>
          <w:szCs w:val="24"/>
          <w:lang w:val="en-US"/>
        </w:rPr>
        <w:t>O membership</w:t>
      </w:r>
      <w:r w:rsidR="001517A5" w:rsidRPr="004F71CF">
        <w:rPr>
          <w:rFonts w:ascii="Times New Roman" w:eastAsia="Calibri" w:hAnsi="Times New Roman" w:cs="Times New Roman"/>
          <w:iCs/>
          <w:sz w:val="24"/>
          <w:szCs w:val="24"/>
          <w:lang w:val="en-US"/>
        </w:rPr>
        <w:t>.</w:t>
      </w:r>
    </w:p>
    <w:p w14:paraId="573432E6" w14:textId="126D269F" w:rsidR="00FE6116" w:rsidRPr="004F71CF" w:rsidRDefault="00FE6116" w:rsidP="00DC6B08">
      <w:pPr>
        <w:spacing w:after="120" w:line="480" w:lineRule="auto"/>
        <w:ind w:firstLine="708"/>
        <w:jc w:val="center"/>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{Please insert </w:t>
      </w:r>
      <w:r w:rsidR="00D17D9D" w:rsidRPr="004F71CF">
        <w:rPr>
          <w:rFonts w:ascii="Times New Roman" w:eastAsia="Calibri" w:hAnsi="Times New Roman" w:cs="Times New Roman"/>
          <w:iCs/>
          <w:sz w:val="24"/>
          <w:szCs w:val="24"/>
          <w:lang w:val="en-US"/>
        </w:rPr>
        <w:t>T</w:t>
      </w:r>
      <w:r w:rsidRPr="004F71CF">
        <w:rPr>
          <w:rFonts w:ascii="Times New Roman" w:eastAsia="Calibri" w:hAnsi="Times New Roman" w:cs="Times New Roman"/>
          <w:iCs/>
          <w:sz w:val="24"/>
          <w:szCs w:val="24"/>
          <w:lang w:val="en-US"/>
        </w:rPr>
        <w:t>able 1 here}</w:t>
      </w:r>
    </w:p>
    <w:p w14:paraId="415581CD" w14:textId="554E3834" w:rsidR="00234F0D" w:rsidRPr="004F71CF" w:rsidRDefault="00234F0D" w:rsidP="00234F0D">
      <w:pPr>
        <w:spacing w:after="0" w:line="480" w:lineRule="auto"/>
        <w:jc w:val="both"/>
        <w:rPr>
          <w:rFonts w:ascii="Times New Roman" w:eastAsia="Calibri" w:hAnsi="Times New Roman" w:cs="Times New Roman"/>
          <w:b/>
          <w:bCs/>
          <w:iCs/>
          <w:sz w:val="24"/>
          <w:szCs w:val="24"/>
          <w:lang w:val="en-US"/>
        </w:rPr>
      </w:pPr>
      <w:r w:rsidRPr="004F71CF">
        <w:rPr>
          <w:rFonts w:ascii="Times New Roman" w:eastAsia="Calibri" w:hAnsi="Times New Roman" w:cs="Times New Roman"/>
          <w:b/>
          <w:bCs/>
          <w:iCs/>
          <w:sz w:val="24"/>
          <w:szCs w:val="24"/>
          <w:lang w:val="en-US"/>
        </w:rPr>
        <w:t xml:space="preserve">Procedure </w:t>
      </w:r>
    </w:p>
    <w:p w14:paraId="08615C49" w14:textId="285B092A" w:rsidR="00234F0D" w:rsidRPr="004F71CF" w:rsidRDefault="00E10098" w:rsidP="00234F0D">
      <w:pPr>
        <w:spacing w:after="0" w:line="480" w:lineRule="auto"/>
        <w:ind w:firstLine="708"/>
        <w:jc w:val="both"/>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Ethical approval for the research was previously obtained from the Ethics Committee of the [University hidden for reviewers]. </w:t>
      </w:r>
      <w:bookmarkStart w:id="25" w:name="_Hlk136370801"/>
      <w:r w:rsidR="00C23CF3" w:rsidRPr="004F71CF">
        <w:rPr>
          <w:rFonts w:ascii="Times New Roman" w:eastAsia="Calibri" w:hAnsi="Times New Roman" w:cs="Times New Roman"/>
          <w:iCs/>
          <w:sz w:val="24"/>
          <w:szCs w:val="24"/>
          <w:lang w:val="en-US"/>
        </w:rPr>
        <w:t xml:space="preserve">The recruitment of MCBOs started with an umbrella organization that was made </w:t>
      </w:r>
      <w:r w:rsidR="00DA659E" w:rsidRPr="004F71CF">
        <w:rPr>
          <w:rFonts w:ascii="Times New Roman" w:eastAsia="Calibri" w:hAnsi="Times New Roman" w:cs="Times New Roman"/>
          <w:iCs/>
          <w:sz w:val="24"/>
          <w:szCs w:val="24"/>
          <w:lang w:val="en-US"/>
        </w:rPr>
        <w:t xml:space="preserve">up </w:t>
      </w:r>
      <w:r w:rsidR="00C23CF3" w:rsidRPr="004F71CF">
        <w:rPr>
          <w:rFonts w:ascii="Times New Roman" w:eastAsia="Calibri" w:hAnsi="Times New Roman" w:cs="Times New Roman"/>
          <w:iCs/>
          <w:sz w:val="24"/>
          <w:szCs w:val="24"/>
          <w:lang w:val="en-US"/>
        </w:rPr>
        <w:t xml:space="preserve">of different migration-related organizations. We contacted only organizations run by migrants that were still active and presented the research. </w:t>
      </w:r>
      <w:r w:rsidR="00234F0D" w:rsidRPr="004F71CF">
        <w:rPr>
          <w:rFonts w:ascii="Times New Roman" w:eastAsia="Calibri" w:hAnsi="Times New Roman" w:cs="Times New Roman"/>
          <w:iCs/>
          <w:sz w:val="24"/>
          <w:szCs w:val="24"/>
          <w:lang w:val="en-US"/>
        </w:rPr>
        <w:t>A total of 30 M</w:t>
      </w:r>
      <w:r w:rsidR="00CE4DBF" w:rsidRPr="004F71CF">
        <w:rPr>
          <w:rFonts w:ascii="Times New Roman" w:eastAsia="Calibri" w:hAnsi="Times New Roman" w:cs="Times New Roman"/>
          <w:iCs/>
          <w:sz w:val="24"/>
          <w:szCs w:val="24"/>
          <w:lang w:val="en-US"/>
        </w:rPr>
        <w:t>CB</w:t>
      </w:r>
      <w:r w:rsidR="00234F0D" w:rsidRPr="004F71CF">
        <w:rPr>
          <w:rFonts w:ascii="Times New Roman" w:eastAsia="Calibri" w:hAnsi="Times New Roman" w:cs="Times New Roman"/>
          <w:iCs/>
          <w:sz w:val="24"/>
          <w:szCs w:val="24"/>
          <w:lang w:val="en-US"/>
        </w:rPr>
        <w:t xml:space="preserve">Os </w:t>
      </w:r>
      <w:r w:rsidR="00C23CF3" w:rsidRPr="004F71CF">
        <w:rPr>
          <w:rFonts w:ascii="Times New Roman" w:eastAsia="Calibri" w:hAnsi="Times New Roman" w:cs="Times New Roman"/>
          <w:iCs/>
          <w:sz w:val="24"/>
          <w:szCs w:val="24"/>
          <w:lang w:val="en-US"/>
        </w:rPr>
        <w:t xml:space="preserve">were involved </w:t>
      </w:r>
      <w:r w:rsidR="00DA659E" w:rsidRPr="004F71CF">
        <w:rPr>
          <w:rFonts w:ascii="Times New Roman" w:eastAsia="Calibri" w:hAnsi="Times New Roman" w:cs="Times New Roman"/>
          <w:iCs/>
          <w:sz w:val="24"/>
          <w:szCs w:val="24"/>
          <w:lang w:val="en-US"/>
        </w:rPr>
        <w:t>in identifying</w:t>
      </w:r>
      <w:r w:rsidR="00C23CF3" w:rsidRPr="004F71CF">
        <w:rPr>
          <w:rFonts w:ascii="Times New Roman" w:eastAsia="Calibri" w:hAnsi="Times New Roman" w:cs="Times New Roman"/>
          <w:iCs/>
          <w:sz w:val="24"/>
          <w:szCs w:val="24"/>
          <w:lang w:val="en-US"/>
        </w:rPr>
        <w:t xml:space="preserve"> members. Moreover, </w:t>
      </w:r>
      <w:r w:rsidR="00234F0D" w:rsidRPr="004F71CF">
        <w:rPr>
          <w:rFonts w:ascii="Times New Roman" w:eastAsia="Calibri" w:hAnsi="Times New Roman" w:cs="Times New Roman"/>
          <w:iCs/>
          <w:sz w:val="24"/>
          <w:szCs w:val="24"/>
          <w:lang w:val="en-US"/>
        </w:rPr>
        <w:t>four Italian non-profit entities</w:t>
      </w:r>
      <w:r w:rsidR="00C23CF3" w:rsidRPr="004F71CF">
        <w:rPr>
          <w:rFonts w:ascii="Times New Roman" w:eastAsia="Calibri" w:hAnsi="Times New Roman" w:cs="Times New Roman"/>
          <w:iCs/>
          <w:sz w:val="24"/>
          <w:szCs w:val="24"/>
          <w:lang w:val="en-US"/>
        </w:rPr>
        <w:t>—</w:t>
      </w:r>
      <w:r w:rsidR="00234F0D" w:rsidRPr="004F71CF">
        <w:rPr>
          <w:rFonts w:ascii="Times New Roman" w:eastAsia="Calibri" w:hAnsi="Times New Roman" w:cs="Times New Roman"/>
          <w:iCs/>
          <w:sz w:val="24"/>
          <w:szCs w:val="24"/>
          <w:lang w:val="en-US"/>
        </w:rPr>
        <w:t>that provide migrants with assistance on work, health, legal documentation, and language</w:t>
      </w:r>
      <w:r w:rsidR="00C23CF3" w:rsidRPr="004F71CF">
        <w:rPr>
          <w:rFonts w:ascii="Times New Roman" w:eastAsia="Calibri" w:hAnsi="Times New Roman" w:cs="Times New Roman"/>
          <w:iCs/>
          <w:sz w:val="24"/>
          <w:szCs w:val="24"/>
          <w:lang w:val="en-US"/>
        </w:rPr>
        <w:t xml:space="preserve">—were involved to identify non-members. All organizations </w:t>
      </w:r>
      <w:r w:rsidR="00234F0D" w:rsidRPr="004F71CF">
        <w:rPr>
          <w:rFonts w:ascii="Times New Roman" w:eastAsia="Calibri" w:hAnsi="Times New Roman" w:cs="Times New Roman"/>
          <w:iCs/>
          <w:sz w:val="24"/>
          <w:szCs w:val="24"/>
          <w:lang w:val="en-US"/>
        </w:rPr>
        <w:t>collaborated in the study</w:t>
      </w:r>
      <w:r w:rsidR="00DA659E" w:rsidRPr="004F71CF">
        <w:rPr>
          <w:rFonts w:ascii="Times New Roman" w:eastAsia="Calibri" w:hAnsi="Times New Roman" w:cs="Times New Roman"/>
          <w:iCs/>
          <w:sz w:val="24"/>
          <w:szCs w:val="24"/>
          <w:lang w:val="en-US"/>
        </w:rPr>
        <w:t>,</w:t>
      </w:r>
      <w:r w:rsidR="00234F0D" w:rsidRPr="004F71CF">
        <w:rPr>
          <w:rFonts w:ascii="Times New Roman" w:eastAsia="Calibri" w:hAnsi="Times New Roman" w:cs="Times New Roman"/>
          <w:iCs/>
          <w:sz w:val="24"/>
          <w:szCs w:val="24"/>
          <w:lang w:val="en-US"/>
        </w:rPr>
        <w:t xml:space="preserve"> presenting the research to their members</w:t>
      </w:r>
      <w:r w:rsidR="00C23CF3" w:rsidRPr="004F71CF">
        <w:rPr>
          <w:rFonts w:ascii="Times New Roman" w:eastAsia="Calibri" w:hAnsi="Times New Roman" w:cs="Times New Roman"/>
          <w:iCs/>
          <w:sz w:val="24"/>
          <w:szCs w:val="24"/>
          <w:lang w:val="en-US"/>
        </w:rPr>
        <w:t>/users</w:t>
      </w:r>
      <w:r w:rsidR="00234F0D" w:rsidRPr="004F71CF">
        <w:rPr>
          <w:rFonts w:ascii="Times New Roman" w:eastAsia="Calibri" w:hAnsi="Times New Roman" w:cs="Times New Roman"/>
          <w:iCs/>
          <w:sz w:val="24"/>
          <w:szCs w:val="24"/>
          <w:lang w:val="en-US"/>
        </w:rPr>
        <w:t xml:space="preserve">, </w:t>
      </w:r>
      <w:bookmarkEnd w:id="25"/>
      <w:r w:rsidR="00234F0D" w:rsidRPr="004F71CF">
        <w:rPr>
          <w:rFonts w:ascii="Times New Roman" w:eastAsia="Calibri" w:hAnsi="Times New Roman" w:cs="Times New Roman"/>
          <w:iCs/>
          <w:sz w:val="24"/>
          <w:szCs w:val="24"/>
          <w:lang w:val="en-US"/>
        </w:rPr>
        <w:t>helping them complete the questionnaire</w:t>
      </w:r>
      <w:r w:rsidR="0017122B" w:rsidRPr="004F71CF">
        <w:rPr>
          <w:rFonts w:ascii="Times New Roman" w:eastAsia="Calibri" w:hAnsi="Times New Roman" w:cs="Times New Roman"/>
          <w:iCs/>
          <w:sz w:val="24"/>
          <w:szCs w:val="24"/>
          <w:lang w:val="en-US"/>
        </w:rPr>
        <w:t>,</w:t>
      </w:r>
      <w:r w:rsidR="00234F0D" w:rsidRPr="004F71CF">
        <w:rPr>
          <w:rFonts w:ascii="Times New Roman" w:eastAsia="Calibri" w:hAnsi="Times New Roman" w:cs="Times New Roman"/>
          <w:iCs/>
          <w:sz w:val="24"/>
          <w:szCs w:val="24"/>
          <w:lang w:val="en-US"/>
        </w:rPr>
        <w:t xml:space="preserve"> or providing </w:t>
      </w:r>
      <w:r w:rsidR="00620683" w:rsidRPr="004F71CF">
        <w:rPr>
          <w:rFonts w:ascii="Times New Roman" w:eastAsia="Calibri" w:hAnsi="Times New Roman" w:cs="Times New Roman"/>
          <w:iCs/>
          <w:sz w:val="24"/>
          <w:szCs w:val="24"/>
          <w:lang w:val="en-US"/>
        </w:rPr>
        <w:t xml:space="preserve">personal </w:t>
      </w:r>
      <w:r w:rsidR="00234F0D" w:rsidRPr="004F71CF">
        <w:rPr>
          <w:rFonts w:ascii="Times New Roman" w:eastAsia="Calibri" w:hAnsi="Times New Roman" w:cs="Times New Roman"/>
          <w:iCs/>
          <w:sz w:val="24"/>
          <w:szCs w:val="24"/>
          <w:lang w:val="en-US"/>
        </w:rPr>
        <w:t xml:space="preserve">contacts of potential </w:t>
      </w:r>
      <w:r w:rsidR="00234F0D" w:rsidRPr="004F71CF">
        <w:rPr>
          <w:rFonts w:ascii="Times New Roman" w:eastAsia="Calibri" w:hAnsi="Times New Roman" w:cs="Times New Roman"/>
          <w:iCs/>
          <w:sz w:val="24"/>
          <w:szCs w:val="24"/>
          <w:lang w:val="en-US"/>
        </w:rPr>
        <w:lastRenderedPageBreak/>
        <w:t>participants</w:t>
      </w:r>
      <w:r w:rsidR="00426F41" w:rsidRPr="004F71CF">
        <w:rPr>
          <w:rFonts w:ascii="Times New Roman" w:eastAsia="Calibri" w:hAnsi="Times New Roman" w:cs="Times New Roman"/>
          <w:iCs/>
          <w:sz w:val="24"/>
          <w:szCs w:val="24"/>
          <w:lang w:val="en-US"/>
        </w:rPr>
        <w:t xml:space="preserve"> to the research team</w:t>
      </w:r>
      <w:r w:rsidR="00234F0D" w:rsidRPr="004F71CF">
        <w:rPr>
          <w:rFonts w:ascii="Times New Roman" w:eastAsia="Calibri" w:hAnsi="Times New Roman" w:cs="Times New Roman"/>
          <w:iCs/>
          <w:sz w:val="24"/>
          <w:szCs w:val="24"/>
          <w:lang w:val="en-US"/>
        </w:rPr>
        <w:t xml:space="preserve">. We also used snowball sampling as a complementary selection strategy, asking each participant to forward the questionnaire to a friend. </w:t>
      </w:r>
    </w:p>
    <w:p w14:paraId="0C55F276" w14:textId="3CE3478D" w:rsidR="00234F0D" w:rsidRPr="004F71CF" w:rsidRDefault="00234F0D" w:rsidP="00234F0D">
      <w:pPr>
        <w:spacing w:after="0" w:line="480" w:lineRule="auto"/>
        <w:ind w:firstLine="708"/>
        <w:jc w:val="both"/>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 xml:space="preserve">The study was carried out electronically through a survey manager (www.qualtrics.com). The total duration of the test was </w:t>
      </w:r>
      <w:r w:rsidR="00800B70" w:rsidRPr="004F71CF">
        <w:rPr>
          <w:rFonts w:ascii="Times New Roman" w:eastAsia="Calibri" w:hAnsi="Times New Roman" w:cs="Times New Roman"/>
          <w:sz w:val="24"/>
          <w:szCs w:val="24"/>
          <w:lang w:val="en-US"/>
        </w:rPr>
        <w:t xml:space="preserve">between </w:t>
      </w:r>
      <w:r w:rsidRPr="004F71CF">
        <w:rPr>
          <w:rFonts w:ascii="Times New Roman" w:eastAsia="Calibri" w:hAnsi="Times New Roman" w:cs="Times New Roman"/>
          <w:sz w:val="24"/>
          <w:szCs w:val="24"/>
          <w:lang w:val="en-US"/>
        </w:rPr>
        <w:t xml:space="preserve">20 </w:t>
      </w:r>
      <w:r w:rsidR="00800B70" w:rsidRPr="004F71CF">
        <w:rPr>
          <w:rFonts w:ascii="Times New Roman" w:eastAsia="Calibri" w:hAnsi="Times New Roman" w:cs="Times New Roman"/>
          <w:sz w:val="24"/>
          <w:szCs w:val="24"/>
          <w:lang w:val="en-US"/>
        </w:rPr>
        <w:t>and</w:t>
      </w:r>
      <w:r w:rsidRPr="004F71CF">
        <w:rPr>
          <w:rFonts w:ascii="Times New Roman" w:eastAsia="Calibri" w:hAnsi="Times New Roman" w:cs="Times New Roman"/>
          <w:sz w:val="24"/>
          <w:szCs w:val="24"/>
          <w:lang w:val="en-US"/>
        </w:rPr>
        <w:t xml:space="preserve"> 30 minutes. The participants had previously signed the consent to participate, which included the </w:t>
      </w:r>
      <w:r w:rsidR="0017122B" w:rsidRPr="004F71CF">
        <w:rPr>
          <w:rFonts w:ascii="Times New Roman" w:eastAsia="Calibri" w:hAnsi="Times New Roman" w:cs="Times New Roman"/>
          <w:sz w:val="24"/>
          <w:szCs w:val="24"/>
          <w:lang w:val="en-US"/>
        </w:rPr>
        <w:t>study’s objective</w:t>
      </w:r>
      <w:r w:rsidRPr="004F71CF">
        <w:rPr>
          <w:rFonts w:ascii="Times New Roman" w:eastAsia="Calibri" w:hAnsi="Times New Roman" w:cs="Times New Roman"/>
          <w:sz w:val="24"/>
          <w:szCs w:val="24"/>
          <w:lang w:val="en-US"/>
        </w:rPr>
        <w:t xml:space="preserve">, the possibility of ceasing to participate at any time, and the absence of </w:t>
      </w:r>
      <w:r w:rsidR="00506D88" w:rsidRPr="004F71CF">
        <w:rPr>
          <w:rFonts w:ascii="Times New Roman" w:eastAsia="Calibri" w:hAnsi="Times New Roman" w:cs="Times New Roman"/>
          <w:sz w:val="24"/>
          <w:szCs w:val="24"/>
          <w:lang w:val="en-US"/>
        </w:rPr>
        <w:t xml:space="preserve">an </w:t>
      </w:r>
      <w:r w:rsidRPr="004F71CF">
        <w:rPr>
          <w:rFonts w:ascii="Times New Roman" w:eastAsia="Calibri" w:hAnsi="Times New Roman" w:cs="Times New Roman"/>
          <w:sz w:val="24"/>
          <w:szCs w:val="24"/>
          <w:lang w:val="en-US"/>
        </w:rPr>
        <w:t>economic incentive.</w:t>
      </w:r>
      <w:r w:rsidR="00E10098" w:rsidRPr="004F71CF">
        <w:rPr>
          <w:rFonts w:ascii="Times New Roman" w:eastAsia="Calibri" w:hAnsi="Times New Roman" w:cs="Times New Roman"/>
          <w:sz w:val="24"/>
          <w:szCs w:val="24"/>
          <w:lang w:val="en-US"/>
        </w:rPr>
        <w:t xml:space="preserve"> </w:t>
      </w:r>
      <w:r w:rsidRPr="004F71CF">
        <w:rPr>
          <w:rFonts w:ascii="Times New Roman" w:eastAsia="Calibri" w:hAnsi="Times New Roman" w:cs="Times New Roman"/>
          <w:sz w:val="24"/>
          <w:szCs w:val="24"/>
          <w:lang w:val="en-US"/>
        </w:rPr>
        <w:t>Once they agreed to participate, socio</w:t>
      </w:r>
      <w:r w:rsidR="0017122B" w:rsidRPr="004F71CF">
        <w:rPr>
          <w:rFonts w:ascii="Times New Roman" w:eastAsia="Calibri" w:hAnsi="Times New Roman" w:cs="Times New Roman"/>
          <w:sz w:val="24"/>
          <w:szCs w:val="24"/>
          <w:lang w:val="en-US"/>
        </w:rPr>
        <w:t>-</w:t>
      </w:r>
      <w:r w:rsidRPr="004F71CF">
        <w:rPr>
          <w:rFonts w:ascii="Times New Roman" w:eastAsia="Calibri" w:hAnsi="Times New Roman" w:cs="Times New Roman"/>
          <w:sz w:val="24"/>
          <w:szCs w:val="24"/>
          <w:lang w:val="en-US"/>
        </w:rPr>
        <w:t>demographic data were collected</w:t>
      </w:r>
      <w:r w:rsidR="00506D88" w:rsidRPr="004F71CF">
        <w:rPr>
          <w:rFonts w:ascii="Times New Roman" w:eastAsia="Calibri" w:hAnsi="Times New Roman" w:cs="Times New Roman"/>
          <w:sz w:val="24"/>
          <w:szCs w:val="24"/>
          <w:lang w:val="en-US"/>
        </w:rPr>
        <w:t>,</w:t>
      </w:r>
      <w:r w:rsidRPr="004F71CF">
        <w:rPr>
          <w:rFonts w:ascii="Times New Roman" w:eastAsia="Calibri" w:hAnsi="Times New Roman" w:cs="Times New Roman"/>
          <w:sz w:val="24"/>
          <w:szCs w:val="24"/>
          <w:lang w:val="en-US"/>
        </w:rPr>
        <w:t xml:space="preserve"> and then</w:t>
      </w:r>
      <w:r w:rsidR="0017122B" w:rsidRPr="004F71CF">
        <w:rPr>
          <w:rFonts w:ascii="Times New Roman" w:eastAsia="Calibri" w:hAnsi="Times New Roman" w:cs="Times New Roman"/>
          <w:sz w:val="24"/>
          <w:szCs w:val="24"/>
          <w:lang w:val="en-US"/>
        </w:rPr>
        <w:t>,</w:t>
      </w:r>
      <w:r w:rsidRPr="004F71CF">
        <w:rPr>
          <w:rFonts w:ascii="Times New Roman" w:eastAsia="Calibri" w:hAnsi="Times New Roman" w:cs="Times New Roman"/>
          <w:sz w:val="24"/>
          <w:szCs w:val="24"/>
          <w:lang w:val="en-US"/>
        </w:rPr>
        <w:t xml:space="preserve"> the </w:t>
      </w:r>
      <w:r w:rsidR="0017122B" w:rsidRPr="004F71CF">
        <w:rPr>
          <w:rFonts w:ascii="Times New Roman" w:eastAsia="Calibri" w:hAnsi="Times New Roman" w:cs="Times New Roman"/>
          <w:sz w:val="24"/>
          <w:szCs w:val="24"/>
          <w:lang w:val="en-US"/>
        </w:rPr>
        <w:t>study measures</w:t>
      </w:r>
      <w:r w:rsidRPr="004F71CF">
        <w:rPr>
          <w:rFonts w:ascii="Times New Roman" w:eastAsia="Calibri" w:hAnsi="Times New Roman" w:cs="Times New Roman"/>
          <w:sz w:val="24"/>
          <w:szCs w:val="24"/>
          <w:lang w:val="en-US"/>
        </w:rPr>
        <w:t xml:space="preserve"> were taken: M</w:t>
      </w:r>
      <w:r w:rsidR="00E10098" w:rsidRPr="004F71CF">
        <w:rPr>
          <w:rFonts w:ascii="Times New Roman" w:eastAsia="Calibri" w:hAnsi="Times New Roman" w:cs="Times New Roman"/>
          <w:sz w:val="24"/>
          <w:szCs w:val="24"/>
          <w:lang w:val="en-US"/>
        </w:rPr>
        <w:t>CB</w:t>
      </w:r>
      <w:r w:rsidRPr="004F71CF">
        <w:rPr>
          <w:rFonts w:ascii="Times New Roman" w:eastAsia="Calibri" w:hAnsi="Times New Roman" w:cs="Times New Roman"/>
          <w:sz w:val="24"/>
          <w:szCs w:val="24"/>
          <w:lang w:val="en-US"/>
        </w:rPr>
        <w:t>O membership, socio-political control, critical thinking</w:t>
      </w:r>
      <w:r w:rsidR="00B50903" w:rsidRPr="004F71CF">
        <w:rPr>
          <w:rFonts w:ascii="Times New Roman" w:eastAsia="Calibri" w:hAnsi="Times New Roman" w:cs="Times New Roman"/>
          <w:sz w:val="24"/>
          <w:szCs w:val="24"/>
          <w:lang w:val="en-US"/>
        </w:rPr>
        <w:t>,</w:t>
      </w:r>
      <w:r w:rsidR="00410EB6" w:rsidRPr="004F71CF">
        <w:rPr>
          <w:rFonts w:ascii="Times New Roman" w:eastAsia="Calibri" w:hAnsi="Times New Roman" w:cs="Times New Roman"/>
          <w:sz w:val="24"/>
          <w:szCs w:val="24"/>
          <w:lang w:val="en-US"/>
        </w:rPr>
        <w:t xml:space="preserve"> and </w:t>
      </w:r>
      <w:r w:rsidR="00410EB6" w:rsidRPr="004F71CF">
        <w:rPr>
          <w:rFonts w:ascii="Times New Roman" w:hAnsi="Times New Roman" w:cs="Times New Roman"/>
          <w:sz w:val="24"/>
          <w:szCs w:val="24"/>
          <w:lang w:val="en-US"/>
        </w:rPr>
        <w:t>ethnic identity</w:t>
      </w:r>
      <w:r w:rsidRPr="004F71CF">
        <w:rPr>
          <w:rFonts w:ascii="Times New Roman" w:eastAsia="Calibri" w:hAnsi="Times New Roman" w:cs="Times New Roman"/>
          <w:sz w:val="24"/>
          <w:szCs w:val="24"/>
          <w:lang w:val="en-US"/>
        </w:rPr>
        <w:t xml:space="preserve">. </w:t>
      </w:r>
      <w:r w:rsidR="00E10098" w:rsidRPr="004F71CF">
        <w:rPr>
          <w:rFonts w:ascii="Times New Roman" w:hAnsi="Times New Roman" w:cs="Times New Roman"/>
          <w:sz w:val="24"/>
          <w:szCs w:val="24"/>
          <w:lang w:val="en-US"/>
        </w:rPr>
        <w:t xml:space="preserve">Later, </w:t>
      </w:r>
      <w:r w:rsidR="00506D88" w:rsidRPr="004F71CF">
        <w:rPr>
          <w:rFonts w:ascii="Times New Roman" w:hAnsi="Times New Roman" w:cs="Times New Roman"/>
          <w:sz w:val="24"/>
          <w:szCs w:val="24"/>
          <w:lang w:val="en-US"/>
        </w:rPr>
        <w:t xml:space="preserve">the </w:t>
      </w:r>
      <w:r w:rsidRPr="004F71CF">
        <w:rPr>
          <w:rFonts w:ascii="Times New Roman" w:hAnsi="Times New Roman" w:cs="Times New Roman"/>
          <w:sz w:val="24"/>
          <w:szCs w:val="24"/>
          <w:lang w:val="en-US"/>
        </w:rPr>
        <w:t>measure</w:t>
      </w:r>
      <w:r w:rsidR="00410EB6" w:rsidRPr="004F71CF">
        <w:rPr>
          <w:rFonts w:ascii="Times New Roman" w:hAnsi="Times New Roman" w:cs="Times New Roman"/>
          <w:sz w:val="24"/>
          <w:szCs w:val="24"/>
          <w:lang w:val="en-US"/>
        </w:rPr>
        <w:t xml:space="preserve"> </w:t>
      </w:r>
      <w:r w:rsidRPr="004F71CF">
        <w:rPr>
          <w:rFonts w:ascii="Times New Roman" w:hAnsi="Times New Roman" w:cs="Times New Roman"/>
          <w:sz w:val="24"/>
          <w:szCs w:val="24"/>
          <w:lang w:val="en-US"/>
        </w:rPr>
        <w:t xml:space="preserve">of community participation </w:t>
      </w:r>
      <w:r w:rsidR="00410EB6" w:rsidRPr="004F71CF">
        <w:rPr>
          <w:rFonts w:ascii="Times New Roman" w:hAnsi="Times New Roman" w:cs="Times New Roman"/>
          <w:sz w:val="24"/>
          <w:szCs w:val="24"/>
          <w:lang w:val="en-US"/>
        </w:rPr>
        <w:t>was</w:t>
      </w:r>
      <w:r w:rsidRPr="004F71CF">
        <w:rPr>
          <w:rFonts w:ascii="Times New Roman" w:hAnsi="Times New Roman" w:cs="Times New Roman"/>
          <w:sz w:val="24"/>
          <w:szCs w:val="24"/>
          <w:lang w:val="en-US"/>
        </w:rPr>
        <w:t xml:space="preserve"> taken only for th</w:t>
      </w:r>
      <w:r w:rsidR="00E10098" w:rsidRPr="004F71CF">
        <w:rPr>
          <w:rFonts w:ascii="Times New Roman" w:hAnsi="Times New Roman" w:cs="Times New Roman"/>
          <w:sz w:val="24"/>
          <w:szCs w:val="24"/>
          <w:lang w:val="en-US"/>
        </w:rPr>
        <w:t>e</w:t>
      </w:r>
      <w:r w:rsidRPr="004F71CF">
        <w:rPr>
          <w:rFonts w:ascii="Times New Roman" w:hAnsi="Times New Roman" w:cs="Times New Roman"/>
          <w:sz w:val="24"/>
          <w:szCs w:val="24"/>
          <w:lang w:val="en-US"/>
        </w:rPr>
        <w:t xml:space="preserve"> subsample</w:t>
      </w:r>
      <w:r w:rsidR="00E10098" w:rsidRPr="004F71CF">
        <w:rPr>
          <w:rFonts w:ascii="Times New Roman" w:hAnsi="Times New Roman" w:cs="Times New Roman"/>
          <w:sz w:val="24"/>
          <w:szCs w:val="24"/>
          <w:lang w:val="en-US"/>
        </w:rPr>
        <w:t xml:space="preserve"> composed of MCBO members</w:t>
      </w:r>
      <w:r w:rsidRPr="004F71CF">
        <w:rPr>
          <w:rFonts w:ascii="Times New Roman" w:hAnsi="Times New Roman" w:cs="Times New Roman"/>
          <w:sz w:val="24"/>
          <w:szCs w:val="24"/>
          <w:lang w:val="en-US"/>
        </w:rPr>
        <w:t xml:space="preserve">. </w:t>
      </w:r>
      <w:r w:rsidRPr="004F71CF">
        <w:rPr>
          <w:rFonts w:ascii="Times New Roman" w:eastAsia="Calibri" w:hAnsi="Times New Roman" w:cs="Times New Roman"/>
          <w:sz w:val="24"/>
          <w:szCs w:val="24"/>
          <w:lang w:val="en-US"/>
        </w:rPr>
        <w:t xml:space="preserve">Although the predominant language was Italian, the instruments were </w:t>
      </w:r>
      <w:r w:rsidR="00B64893" w:rsidRPr="004F71CF">
        <w:rPr>
          <w:rFonts w:ascii="Times New Roman" w:eastAsia="Calibri" w:hAnsi="Times New Roman" w:cs="Times New Roman"/>
          <w:sz w:val="24"/>
          <w:szCs w:val="24"/>
          <w:lang w:val="en-US"/>
        </w:rPr>
        <w:t xml:space="preserve">made available </w:t>
      </w:r>
      <w:r w:rsidRPr="004F71CF">
        <w:rPr>
          <w:rFonts w:ascii="Times New Roman" w:eastAsia="Calibri" w:hAnsi="Times New Roman" w:cs="Times New Roman"/>
          <w:sz w:val="24"/>
          <w:szCs w:val="24"/>
          <w:lang w:val="en-US"/>
        </w:rPr>
        <w:t xml:space="preserve">in </w:t>
      </w:r>
      <w:r w:rsidR="00E10098" w:rsidRPr="004F71CF">
        <w:rPr>
          <w:rFonts w:ascii="Times New Roman" w:eastAsia="Calibri" w:hAnsi="Times New Roman" w:cs="Times New Roman"/>
          <w:sz w:val="24"/>
          <w:szCs w:val="24"/>
          <w:lang w:val="en-US"/>
        </w:rPr>
        <w:t>other</w:t>
      </w:r>
      <w:r w:rsidRPr="004F71CF">
        <w:rPr>
          <w:rFonts w:ascii="Times New Roman" w:eastAsia="Calibri" w:hAnsi="Times New Roman" w:cs="Times New Roman"/>
          <w:sz w:val="24"/>
          <w:szCs w:val="24"/>
          <w:lang w:val="en-US"/>
        </w:rPr>
        <w:t xml:space="preserve"> languages</w:t>
      </w:r>
      <w:r w:rsidR="00E10098" w:rsidRPr="004F71CF">
        <w:rPr>
          <w:rFonts w:ascii="Times New Roman" w:eastAsia="Calibri" w:hAnsi="Times New Roman" w:cs="Times New Roman"/>
          <w:sz w:val="24"/>
          <w:szCs w:val="24"/>
          <w:lang w:val="en-US"/>
        </w:rPr>
        <w:t xml:space="preserve"> (i.e., French, English</w:t>
      </w:r>
      <w:r w:rsidR="00506D88" w:rsidRPr="004F71CF">
        <w:rPr>
          <w:rFonts w:ascii="Times New Roman" w:eastAsia="Calibri" w:hAnsi="Times New Roman" w:cs="Times New Roman"/>
          <w:sz w:val="24"/>
          <w:szCs w:val="24"/>
          <w:lang w:val="en-US"/>
        </w:rPr>
        <w:t>,</w:t>
      </w:r>
      <w:r w:rsidR="00E10098" w:rsidRPr="004F71CF">
        <w:rPr>
          <w:rFonts w:ascii="Times New Roman" w:eastAsia="Calibri" w:hAnsi="Times New Roman" w:cs="Times New Roman"/>
          <w:sz w:val="24"/>
          <w:szCs w:val="24"/>
          <w:lang w:val="en-US"/>
        </w:rPr>
        <w:t xml:space="preserve"> </w:t>
      </w:r>
      <w:r w:rsidR="0017122B" w:rsidRPr="004F71CF">
        <w:rPr>
          <w:rFonts w:ascii="Times New Roman" w:eastAsia="Calibri" w:hAnsi="Times New Roman" w:cs="Times New Roman"/>
          <w:sz w:val="24"/>
          <w:szCs w:val="24"/>
          <w:lang w:val="en-US"/>
        </w:rPr>
        <w:t xml:space="preserve">and </w:t>
      </w:r>
      <w:r w:rsidR="00E10098" w:rsidRPr="004F71CF">
        <w:rPr>
          <w:rFonts w:ascii="Times New Roman" w:eastAsia="Calibri" w:hAnsi="Times New Roman" w:cs="Times New Roman"/>
          <w:sz w:val="24"/>
          <w:szCs w:val="24"/>
          <w:lang w:val="en-US"/>
        </w:rPr>
        <w:t>Spanish</w:t>
      </w:r>
      <w:r w:rsidR="00DA659E" w:rsidRPr="004F71CF">
        <w:rPr>
          <w:rFonts w:ascii="Times New Roman" w:eastAsia="Calibri" w:hAnsi="Times New Roman" w:cs="Times New Roman"/>
          <w:sz w:val="24"/>
          <w:szCs w:val="24"/>
          <w:lang w:val="en-US"/>
        </w:rPr>
        <w:t>,</w:t>
      </w:r>
      <w:r w:rsidR="004E1CFA" w:rsidRPr="004F71CF">
        <w:rPr>
          <w:rFonts w:ascii="Times New Roman" w:eastAsia="Calibri" w:hAnsi="Times New Roman" w:cs="Times New Roman"/>
          <w:sz w:val="24"/>
          <w:szCs w:val="24"/>
          <w:lang w:val="en-US"/>
        </w:rPr>
        <w:t xml:space="preserve"> according to the origin of migrants</w:t>
      </w:r>
      <w:r w:rsidR="00E10098" w:rsidRPr="004F71CF">
        <w:rPr>
          <w:rFonts w:ascii="Times New Roman" w:eastAsia="Calibri" w:hAnsi="Times New Roman" w:cs="Times New Roman"/>
          <w:sz w:val="24"/>
          <w:szCs w:val="24"/>
          <w:lang w:val="en-US"/>
        </w:rPr>
        <w:t>)</w:t>
      </w:r>
      <w:r w:rsidRPr="004F71CF">
        <w:rPr>
          <w:rFonts w:ascii="Times New Roman" w:eastAsia="Calibri" w:hAnsi="Times New Roman" w:cs="Times New Roman"/>
          <w:sz w:val="24"/>
          <w:szCs w:val="24"/>
          <w:lang w:val="en-US"/>
        </w:rPr>
        <w:t>. Valid</w:t>
      </w:r>
      <w:r w:rsidR="004E1CFA" w:rsidRPr="004F71CF">
        <w:rPr>
          <w:rFonts w:ascii="Times New Roman" w:eastAsia="Calibri" w:hAnsi="Times New Roman" w:cs="Times New Roman"/>
          <w:sz w:val="24"/>
          <w:szCs w:val="24"/>
          <w:lang w:val="en-US"/>
        </w:rPr>
        <w:t>ated</w:t>
      </w:r>
      <w:r w:rsidRPr="004F71CF">
        <w:rPr>
          <w:rFonts w:ascii="Times New Roman" w:eastAsia="Calibri" w:hAnsi="Times New Roman" w:cs="Times New Roman"/>
          <w:sz w:val="24"/>
          <w:szCs w:val="24"/>
          <w:lang w:val="en-US"/>
        </w:rPr>
        <w:t xml:space="preserve"> scales were </w:t>
      </w:r>
      <w:r w:rsidR="0017122B" w:rsidRPr="004F71CF">
        <w:rPr>
          <w:rFonts w:ascii="Times New Roman" w:eastAsia="Calibri" w:hAnsi="Times New Roman" w:cs="Times New Roman"/>
          <w:sz w:val="24"/>
          <w:szCs w:val="24"/>
          <w:lang w:val="en-US"/>
        </w:rPr>
        <w:t>sought</w:t>
      </w:r>
      <w:r w:rsidRPr="004F71CF">
        <w:rPr>
          <w:rFonts w:ascii="Times New Roman" w:eastAsia="Calibri" w:hAnsi="Times New Roman" w:cs="Times New Roman"/>
          <w:sz w:val="24"/>
          <w:szCs w:val="24"/>
          <w:lang w:val="en-US"/>
        </w:rPr>
        <w:t xml:space="preserve"> in each </w:t>
      </w:r>
      <w:bookmarkStart w:id="26" w:name="_Hlk136368330"/>
      <w:r w:rsidRPr="004F71CF">
        <w:rPr>
          <w:rFonts w:ascii="Times New Roman" w:eastAsia="Calibri" w:hAnsi="Times New Roman" w:cs="Times New Roman"/>
          <w:sz w:val="24"/>
          <w:szCs w:val="24"/>
          <w:lang w:val="en-US"/>
        </w:rPr>
        <w:t>language</w:t>
      </w:r>
      <w:bookmarkEnd w:id="26"/>
      <w:r w:rsidR="0017122B" w:rsidRPr="004F71CF">
        <w:rPr>
          <w:rFonts w:ascii="Times New Roman" w:eastAsia="Calibri" w:hAnsi="Times New Roman" w:cs="Times New Roman"/>
          <w:sz w:val="24"/>
          <w:szCs w:val="24"/>
          <w:lang w:val="en-US"/>
        </w:rPr>
        <w:t>,</w:t>
      </w:r>
      <w:r w:rsidRPr="004F71CF">
        <w:rPr>
          <w:rFonts w:ascii="Times New Roman" w:eastAsia="Calibri" w:hAnsi="Times New Roman" w:cs="Times New Roman"/>
          <w:sz w:val="24"/>
          <w:szCs w:val="24"/>
          <w:lang w:val="en-US"/>
        </w:rPr>
        <w:t xml:space="preserve"> and a back translation was conducted with bilingual experts in cases where no adapted version was found. </w:t>
      </w:r>
    </w:p>
    <w:p w14:paraId="6B2B3D3D" w14:textId="77777777" w:rsidR="00064492" w:rsidRPr="004F71CF" w:rsidRDefault="00064492" w:rsidP="00064492">
      <w:pPr>
        <w:spacing w:after="0" w:line="480" w:lineRule="auto"/>
        <w:jc w:val="both"/>
        <w:rPr>
          <w:rFonts w:ascii="Times New Roman" w:eastAsia="Calibri" w:hAnsi="Times New Roman" w:cs="Times New Roman"/>
          <w:b/>
          <w:bCs/>
          <w:sz w:val="24"/>
          <w:szCs w:val="24"/>
          <w:lang w:val="en-US"/>
        </w:rPr>
      </w:pPr>
      <w:bookmarkStart w:id="27" w:name="_Hlk88808395"/>
      <w:r w:rsidRPr="004F71CF">
        <w:rPr>
          <w:rFonts w:ascii="Times New Roman" w:eastAsia="Calibri" w:hAnsi="Times New Roman" w:cs="Times New Roman"/>
          <w:b/>
          <w:bCs/>
          <w:sz w:val="24"/>
          <w:szCs w:val="24"/>
          <w:lang w:val="en-US"/>
        </w:rPr>
        <w:t>Instruments</w:t>
      </w:r>
    </w:p>
    <w:p w14:paraId="2A2D8C86" w14:textId="14E3B282" w:rsidR="00234F0D" w:rsidRPr="004F71CF" w:rsidRDefault="00234F0D" w:rsidP="00357BAD">
      <w:pPr>
        <w:spacing w:after="0" w:line="480" w:lineRule="auto"/>
        <w:ind w:firstLine="708"/>
        <w:jc w:val="both"/>
        <w:rPr>
          <w:rFonts w:ascii="Times New Roman" w:eastAsia="Times New Roman" w:hAnsi="Times New Roman" w:cs="Times New Roman"/>
          <w:sz w:val="24"/>
          <w:szCs w:val="24"/>
          <w:lang w:val="en-US"/>
        </w:rPr>
      </w:pPr>
      <w:bookmarkStart w:id="28" w:name="_Hlk86430133"/>
      <w:bookmarkStart w:id="29" w:name="_Hlk88893426"/>
      <w:r w:rsidRPr="004F71CF">
        <w:rPr>
          <w:rFonts w:ascii="Times New Roman" w:hAnsi="Times New Roman" w:cs="Times New Roman"/>
          <w:b/>
          <w:bCs/>
          <w:sz w:val="24"/>
          <w:szCs w:val="24"/>
          <w:lang w:val="en-US"/>
        </w:rPr>
        <w:t xml:space="preserve">Membership. </w:t>
      </w:r>
      <w:r w:rsidR="0017122B" w:rsidRPr="004F71CF">
        <w:rPr>
          <w:rFonts w:ascii="Times New Roman" w:hAnsi="Times New Roman" w:cs="Times New Roman"/>
          <w:sz w:val="24"/>
          <w:szCs w:val="24"/>
          <w:lang w:val="en-US"/>
        </w:rPr>
        <w:t>T</w:t>
      </w:r>
      <w:r w:rsidRPr="004F71CF">
        <w:rPr>
          <w:rFonts w:ascii="Times New Roman" w:hAnsi="Times New Roman" w:cs="Times New Roman"/>
          <w:sz w:val="24"/>
          <w:szCs w:val="24"/>
          <w:lang w:val="en-US"/>
        </w:rPr>
        <w:t>o determine whether participants belonged to an MCBO, we asked</w:t>
      </w:r>
      <w:r w:rsidR="0017122B" w:rsidRPr="004F71CF">
        <w:rPr>
          <w:rFonts w:ascii="Times New Roman" w:hAnsi="Times New Roman" w:cs="Times New Roman"/>
          <w:sz w:val="24"/>
          <w:szCs w:val="24"/>
          <w:lang w:val="en-US"/>
        </w:rPr>
        <w:t>,</w:t>
      </w:r>
      <w:r w:rsidRPr="004F71CF">
        <w:rPr>
          <w:rFonts w:ascii="Times New Roman" w:hAnsi="Times New Roman" w:cs="Times New Roman"/>
          <w:sz w:val="24"/>
          <w:szCs w:val="24"/>
          <w:lang w:val="en-US"/>
        </w:rPr>
        <w:t xml:space="preserve"> “</w:t>
      </w:r>
      <w:r w:rsidRPr="004F71CF">
        <w:rPr>
          <w:rFonts w:ascii="Times New Roman" w:eastAsia="Times New Roman" w:hAnsi="Times New Roman" w:cs="Times New Roman"/>
          <w:iCs/>
          <w:sz w:val="24"/>
          <w:szCs w:val="24"/>
          <w:lang w:val="en-US"/>
        </w:rPr>
        <w:t>Do you belong to a migrant organization</w:t>
      </w:r>
      <w:r w:rsidRPr="004F71CF">
        <w:rPr>
          <w:rFonts w:ascii="Times New Roman" w:eastAsia="Times New Roman" w:hAnsi="Times New Roman" w:cs="Times New Roman"/>
          <w:sz w:val="24"/>
          <w:szCs w:val="24"/>
          <w:lang w:val="en-US"/>
        </w:rPr>
        <w:t>?” (</w:t>
      </w:r>
      <w:r w:rsidRPr="004F71CF">
        <w:rPr>
          <w:rFonts w:ascii="Times New Roman" w:eastAsia="Times New Roman" w:hAnsi="Times New Roman" w:cs="Times New Roman"/>
          <w:i/>
          <w:sz w:val="24"/>
          <w:szCs w:val="24"/>
          <w:lang w:val="en-US"/>
        </w:rPr>
        <w:t>Yes/No</w:t>
      </w:r>
      <w:r w:rsidRPr="004F71CF">
        <w:rPr>
          <w:rFonts w:ascii="Times New Roman" w:eastAsia="Times New Roman" w:hAnsi="Times New Roman" w:cs="Times New Roman"/>
          <w:sz w:val="24"/>
          <w:szCs w:val="24"/>
          <w:lang w:val="en-US"/>
        </w:rPr>
        <w:t>).</w:t>
      </w:r>
      <w:r w:rsidRPr="004F71CF">
        <w:rPr>
          <w:rFonts w:ascii="Times New Roman" w:eastAsia="Times New Roman" w:hAnsi="Times New Roman" w:cs="Times New Roman"/>
          <w:iCs/>
          <w:sz w:val="24"/>
          <w:szCs w:val="24"/>
          <w:lang w:val="en-US"/>
        </w:rPr>
        <w:t xml:space="preserve"> </w:t>
      </w:r>
      <w:bookmarkStart w:id="30" w:name="_Hlk105136320"/>
      <w:r w:rsidR="006F58E9" w:rsidRPr="004F71CF">
        <w:rPr>
          <w:rFonts w:ascii="Times New Roman" w:eastAsia="Times New Roman" w:hAnsi="Times New Roman" w:cs="Times New Roman"/>
          <w:iCs/>
          <w:sz w:val="24"/>
          <w:szCs w:val="24"/>
          <w:lang w:val="en-US"/>
        </w:rPr>
        <w:t xml:space="preserve">Adapting </w:t>
      </w:r>
      <w:r w:rsidRPr="004F71CF">
        <w:rPr>
          <w:rFonts w:ascii="Times New Roman" w:eastAsia="Times New Roman" w:hAnsi="Times New Roman" w:cs="Times New Roman"/>
          <w:iCs/>
          <w:sz w:val="24"/>
          <w:szCs w:val="24"/>
          <w:lang w:val="en-US"/>
        </w:rPr>
        <w:t>Babis’ (2016) conceptualization</w:t>
      </w:r>
      <w:bookmarkEnd w:id="30"/>
      <w:r w:rsidRPr="004F71CF">
        <w:rPr>
          <w:rFonts w:ascii="Times New Roman" w:eastAsia="Times New Roman" w:hAnsi="Times New Roman" w:cs="Times New Roman"/>
          <w:iCs/>
          <w:sz w:val="24"/>
          <w:szCs w:val="24"/>
          <w:lang w:val="en-US"/>
        </w:rPr>
        <w:t>, this question was accompanied by a definition of an MCBO</w:t>
      </w:r>
      <w:r w:rsidRPr="004F71CF">
        <w:rPr>
          <w:rFonts w:ascii="Times New Roman" w:eastAsia="Times New Roman" w:hAnsi="Times New Roman" w:cs="Times New Roman"/>
          <w:sz w:val="24"/>
          <w:szCs w:val="24"/>
          <w:lang w:val="en-US"/>
        </w:rPr>
        <w:t xml:space="preserve"> as “an organization that has been founded by migrant citizens and that carries out activities that can involve either other migrant citizens or also Italians.”</w:t>
      </w:r>
    </w:p>
    <w:p w14:paraId="53B8718E" w14:textId="11B39560" w:rsidR="000476A5" w:rsidRPr="004F71CF" w:rsidRDefault="000476A5" w:rsidP="000476A5">
      <w:pPr>
        <w:spacing w:after="0" w:line="480" w:lineRule="auto"/>
        <w:ind w:firstLine="708"/>
        <w:jc w:val="both"/>
        <w:rPr>
          <w:rFonts w:ascii="Times New Roman" w:hAnsi="Times New Roman" w:cs="Times New Roman"/>
          <w:sz w:val="24"/>
          <w:szCs w:val="24"/>
          <w:lang w:val="en-US"/>
        </w:rPr>
      </w:pPr>
      <w:r w:rsidRPr="004F71CF">
        <w:rPr>
          <w:rFonts w:ascii="Times New Roman" w:eastAsia="Times New Roman" w:hAnsi="Times New Roman" w:cs="Times New Roman"/>
          <w:b/>
          <w:bCs/>
          <w:sz w:val="24"/>
          <w:szCs w:val="24"/>
          <w:lang w:val="en-US"/>
        </w:rPr>
        <w:t xml:space="preserve">Community participation (CP). </w:t>
      </w:r>
      <w:r w:rsidRPr="004F71CF">
        <w:rPr>
          <w:rFonts w:ascii="Times New Roman" w:eastAsia="Times New Roman" w:hAnsi="Times New Roman" w:cs="Times New Roman"/>
          <w:sz w:val="24"/>
          <w:szCs w:val="24"/>
          <w:lang w:val="en-US"/>
        </w:rPr>
        <w:t xml:space="preserve">For those participants who </w:t>
      </w:r>
      <w:r w:rsidR="0017122B" w:rsidRPr="004F71CF">
        <w:rPr>
          <w:rFonts w:ascii="Times New Roman" w:eastAsia="Times New Roman" w:hAnsi="Times New Roman" w:cs="Times New Roman"/>
          <w:sz w:val="24"/>
          <w:szCs w:val="24"/>
          <w:lang w:val="en-US"/>
        </w:rPr>
        <w:t xml:space="preserve">stated they were </w:t>
      </w:r>
      <w:r w:rsidRPr="004F71CF">
        <w:rPr>
          <w:rFonts w:ascii="Times New Roman" w:eastAsia="Times New Roman" w:hAnsi="Times New Roman" w:cs="Times New Roman"/>
          <w:sz w:val="24"/>
          <w:szCs w:val="24"/>
          <w:lang w:val="en-US"/>
        </w:rPr>
        <w:t xml:space="preserve">members of an MCBO, we administered </w:t>
      </w:r>
      <w:r w:rsidR="00DA659E" w:rsidRPr="004F71CF">
        <w:rPr>
          <w:rFonts w:ascii="Times New Roman" w:eastAsia="Times New Roman" w:hAnsi="Times New Roman" w:cs="Times New Roman"/>
          <w:sz w:val="24"/>
          <w:szCs w:val="24"/>
          <w:lang w:val="en-US"/>
        </w:rPr>
        <w:t xml:space="preserve">five </w:t>
      </w:r>
      <w:r w:rsidRPr="004F71CF">
        <w:rPr>
          <w:rFonts w:ascii="Times New Roman" w:eastAsia="Times New Roman" w:hAnsi="Times New Roman" w:cs="Times New Roman"/>
          <w:sz w:val="24"/>
          <w:szCs w:val="24"/>
          <w:lang w:val="en-US"/>
        </w:rPr>
        <w:t>closed ad hoc items based on previous literature that highlighted the importance of considering quantity (duration and level of intensity) and quality of participation (subjective perception of being active, personal commitment to the organization</w:t>
      </w:r>
      <w:r w:rsidR="0017122B" w:rsidRPr="004F71CF">
        <w:rPr>
          <w:rFonts w:ascii="Times New Roman" w:eastAsia="Times New Roman" w:hAnsi="Times New Roman" w:cs="Times New Roman"/>
          <w:sz w:val="24"/>
          <w:szCs w:val="24"/>
          <w:lang w:val="en-US"/>
        </w:rPr>
        <w:t>,</w:t>
      </w:r>
      <w:r w:rsidRPr="004F71CF">
        <w:rPr>
          <w:rFonts w:ascii="Times New Roman" w:eastAsia="Times New Roman" w:hAnsi="Times New Roman" w:cs="Times New Roman"/>
          <w:sz w:val="24"/>
          <w:szCs w:val="24"/>
          <w:lang w:val="en-US"/>
        </w:rPr>
        <w:t xml:space="preserve"> and leadership positions held) (see Holden et al., 2004; </w:t>
      </w:r>
      <w:r w:rsidRPr="004F71CF">
        <w:rPr>
          <w:rFonts w:ascii="Times New Roman" w:eastAsia="Times New Roman" w:hAnsi="Times New Roman" w:cs="Times New Roman"/>
          <w:sz w:val="24"/>
          <w:szCs w:val="24"/>
          <w:lang w:val="en-US"/>
        </w:rPr>
        <w:lastRenderedPageBreak/>
        <w:t>Huang, 2019; Lawton et al., 2021; Zimmerman &amp; Rapport, 1988). The questions were: (</w:t>
      </w:r>
      <w:r w:rsidRPr="004F71CF">
        <w:rPr>
          <w:rFonts w:ascii="Times New Roman" w:hAnsi="Times New Roman" w:cs="Times New Roman"/>
          <w:sz w:val="24"/>
          <w:szCs w:val="24"/>
          <w:lang w:val="en-US"/>
        </w:rPr>
        <w:t>a) How long have you been part of the organization? (</w:t>
      </w:r>
      <w:r w:rsidRPr="004F71CF">
        <w:rPr>
          <w:rFonts w:ascii="Times New Roman" w:hAnsi="Times New Roman" w:cs="Times New Roman"/>
          <w:i/>
          <w:iCs/>
          <w:sz w:val="24"/>
          <w:szCs w:val="24"/>
          <w:lang w:val="en-US"/>
        </w:rPr>
        <w:t>Less than two years</w:t>
      </w:r>
      <w:r w:rsidRPr="004F71CF">
        <w:rPr>
          <w:rFonts w:ascii="Times New Roman" w:hAnsi="Times New Roman" w:cs="Times New Roman"/>
          <w:sz w:val="24"/>
          <w:szCs w:val="24"/>
          <w:lang w:val="en-US"/>
        </w:rPr>
        <w:t>/</w:t>
      </w:r>
      <w:r w:rsidRPr="004F71CF">
        <w:rPr>
          <w:rFonts w:ascii="Times New Roman" w:hAnsi="Times New Roman" w:cs="Times New Roman"/>
          <w:i/>
          <w:iCs/>
          <w:sz w:val="24"/>
          <w:szCs w:val="24"/>
          <w:lang w:val="en-US"/>
        </w:rPr>
        <w:t>More than two years</w:t>
      </w:r>
      <w:r w:rsidRPr="004F71CF">
        <w:rPr>
          <w:rFonts w:ascii="Times New Roman" w:hAnsi="Times New Roman" w:cs="Times New Roman"/>
          <w:sz w:val="24"/>
          <w:szCs w:val="24"/>
          <w:lang w:val="en-US"/>
        </w:rPr>
        <w:t>); (b) Do you consider yourself an active member of the organization? (</w:t>
      </w:r>
      <w:r w:rsidRPr="004F71CF">
        <w:rPr>
          <w:rFonts w:ascii="Times New Roman" w:hAnsi="Times New Roman" w:cs="Times New Roman"/>
          <w:i/>
          <w:iCs/>
          <w:sz w:val="24"/>
          <w:szCs w:val="24"/>
          <w:lang w:val="en-US"/>
        </w:rPr>
        <w:t>Yes/No</w:t>
      </w:r>
      <w:r w:rsidRPr="004F71CF">
        <w:rPr>
          <w:rFonts w:ascii="Times New Roman" w:hAnsi="Times New Roman" w:cs="Times New Roman"/>
          <w:sz w:val="24"/>
          <w:szCs w:val="24"/>
          <w:lang w:val="en-US"/>
        </w:rPr>
        <w:t>); (c) Did you contribute to starting this organization? (</w:t>
      </w:r>
      <w:r w:rsidRPr="004F71CF">
        <w:rPr>
          <w:rFonts w:ascii="Times New Roman" w:hAnsi="Times New Roman" w:cs="Times New Roman"/>
          <w:i/>
          <w:iCs/>
          <w:sz w:val="24"/>
          <w:szCs w:val="24"/>
          <w:lang w:val="en-US"/>
        </w:rPr>
        <w:t>Yes/No</w:t>
      </w:r>
      <w:r w:rsidRPr="004F71CF">
        <w:rPr>
          <w:rFonts w:ascii="Times New Roman" w:hAnsi="Times New Roman" w:cs="Times New Roman"/>
          <w:sz w:val="24"/>
          <w:szCs w:val="24"/>
          <w:lang w:val="en-US"/>
        </w:rPr>
        <w:t>); (d) In the last 12 months, have you been a member of the organization’s board of directors? (</w:t>
      </w:r>
      <w:r w:rsidRPr="004F71CF">
        <w:rPr>
          <w:rFonts w:ascii="Times New Roman" w:hAnsi="Times New Roman" w:cs="Times New Roman"/>
          <w:i/>
          <w:iCs/>
          <w:sz w:val="24"/>
          <w:szCs w:val="24"/>
          <w:lang w:val="en-US"/>
        </w:rPr>
        <w:t>Yes/No</w:t>
      </w:r>
      <w:r w:rsidRPr="004F71CF">
        <w:rPr>
          <w:rFonts w:ascii="Times New Roman" w:hAnsi="Times New Roman" w:cs="Times New Roman"/>
          <w:sz w:val="24"/>
          <w:szCs w:val="24"/>
          <w:lang w:val="en-US"/>
        </w:rPr>
        <w:t>); and (e) What is your level of active engagement in the organization? (</w:t>
      </w:r>
      <w:r w:rsidRPr="004F71CF">
        <w:rPr>
          <w:rFonts w:ascii="Times New Roman" w:hAnsi="Times New Roman" w:cs="Times New Roman"/>
          <w:i/>
          <w:iCs/>
          <w:sz w:val="24"/>
          <w:szCs w:val="24"/>
          <w:lang w:val="en-US"/>
        </w:rPr>
        <w:t>Low to medium/High</w:t>
      </w:r>
      <w:r w:rsidRPr="004F71CF">
        <w:rPr>
          <w:rFonts w:ascii="Times New Roman" w:hAnsi="Times New Roman" w:cs="Times New Roman"/>
          <w:sz w:val="24"/>
          <w:szCs w:val="24"/>
          <w:lang w:val="en-US"/>
        </w:rPr>
        <w:t xml:space="preserve">). The score of this indicator ranges from 0 to 5 points, obtained by the proportional sum of each of the </w:t>
      </w:r>
      <w:r w:rsidR="00DA659E" w:rsidRPr="004F71CF">
        <w:rPr>
          <w:rFonts w:ascii="Times New Roman" w:hAnsi="Times New Roman" w:cs="Times New Roman"/>
          <w:sz w:val="24"/>
          <w:szCs w:val="24"/>
          <w:lang w:val="en-US"/>
        </w:rPr>
        <w:t xml:space="preserve">five </w:t>
      </w:r>
      <w:r w:rsidRPr="004F71CF">
        <w:rPr>
          <w:rFonts w:ascii="Times New Roman" w:hAnsi="Times New Roman" w:cs="Times New Roman"/>
          <w:sz w:val="24"/>
          <w:szCs w:val="24"/>
          <w:lang w:val="en-US"/>
        </w:rPr>
        <w:t xml:space="preserve">items (score per item: 0 to 1). The reliability of the scale was </w:t>
      </w:r>
      <w:r w:rsidRPr="004F71CF">
        <w:rPr>
          <w:rFonts w:ascii="Times New Roman" w:eastAsia="Calibri" w:hAnsi="Times New Roman" w:cs="Times New Roman"/>
          <w:i/>
          <w:sz w:val="24"/>
          <w:szCs w:val="24"/>
          <w:lang w:val="en-US"/>
        </w:rPr>
        <w:t>α</w:t>
      </w:r>
      <w:r w:rsidRPr="004F71CF">
        <w:rPr>
          <w:rFonts w:ascii="Times New Roman" w:eastAsia="Calibri" w:hAnsi="Times New Roman" w:cs="Times New Roman"/>
          <w:iCs/>
          <w:sz w:val="24"/>
          <w:szCs w:val="24"/>
          <w:lang w:val="en-US"/>
        </w:rPr>
        <w:t xml:space="preserve"> </w:t>
      </w:r>
      <w:r w:rsidRPr="004F71CF">
        <w:rPr>
          <w:rFonts w:ascii="Times New Roman" w:hAnsi="Times New Roman" w:cs="Times New Roman"/>
          <w:sz w:val="24"/>
          <w:szCs w:val="24"/>
          <w:lang w:val="en-US"/>
        </w:rPr>
        <w:t>= .71.</w:t>
      </w:r>
    </w:p>
    <w:p w14:paraId="2D695BB1" w14:textId="0B18232E" w:rsidR="00234F0D" w:rsidRPr="004F71CF" w:rsidRDefault="00234F0D" w:rsidP="00234F0D">
      <w:pPr>
        <w:spacing w:after="0" w:line="480" w:lineRule="auto"/>
        <w:ind w:firstLine="708"/>
        <w:jc w:val="both"/>
        <w:rPr>
          <w:rFonts w:ascii="Times New Roman" w:eastAsia="Times New Roman" w:hAnsi="Times New Roman" w:cs="Times New Roman"/>
          <w:sz w:val="24"/>
          <w:szCs w:val="24"/>
          <w:lang w:val="en-US"/>
        </w:rPr>
      </w:pPr>
      <w:r w:rsidRPr="004F71CF">
        <w:rPr>
          <w:rFonts w:ascii="Times New Roman" w:eastAsia="Times New Roman" w:hAnsi="Times New Roman" w:cs="Times New Roman"/>
          <w:b/>
          <w:bCs/>
          <w:sz w:val="24"/>
          <w:szCs w:val="24"/>
          <w:lang w:val="en-US"/>
        </w:rPr>
        <w:t>Socio-</w:t>
      </w:r>
      <w:r w:rsidR="00426F41" w:rsidRPr="004F71CF">
        <w:rPr>
          <w:rFonts w:ascii="Times New Roman" w:eastAsia="Times New Roman" w:hAnsi="Times New Roman" w:cs="Times New Roman"/>
          <w:b/>
          <w:bCs/>
          <w:sz w:val="24"/>
          <w:szCs w:val="24"/>
          <w:lang w:val="en-US"/>
        </w:rPr>
        <w:t>P</w:t>
      </w:r>
      <w:r w:rsidRPr="004F71CF">
        <w:rPr>
          <w:rFonts w:ascii="Times New Roman" w:eastAsia="Times New Roman" w:hAnsi="Times New Roman" w:cs="Times New Roman"/>
          <w:b/>
          <w:bCs/>
          <w:sz w:val="24"/>
          <w:szCs w:val="24"/>
          <w:lang w:val="en-US"/>
        </w:rPr>
        <w:t xml:space="preserve">olitical </w:t>
      </w:r>
      <w:r w:rsidR="003E1457" w:rsidRPr="004F71CF">
        <w:rPr>
          <w:rFonts w:ascii="Times New Roman" w:eastAsia="Times New Roman" w:hAnsi="Times New Roman" w:cs="Times New Roman"/>
          <w:b/>
          <w:bCs/>
          <w:sz w:val="24"/>
          <w:szCs w:val="24"/>
          <w:lang w:val="en-US"/>
        </w:rPr>
        <w:t>c</w:t>
      </w:r>
      <w:r w:rsidRPr="004F71CF">
        <w:rPr>
          <w:rFonts w:ascii="Times New Roman" w:eastAsia="Times New Roman" w:hAnsi="Times New Roman" w:cs="Times New Roman"/>
          <w:b/>
          <w:bCs/>
          <w:sz w:val="24"/>
          <w:szCs w:val="24"/>
          <w:lang w:val="en-US"/>
        </w:rPr>
        <w:t xml:space="preserve">ontrol (SPC). </w:t>
      </w:r>
      <w:r w:rsidRPr="004F71CF">
        <w:rPr>
          <w:rFonts w:ascii="Times New Roman" w:eastAsia="Times New Roman" w:hAnsi="Times New Roman" w:cs="Times New Roman"/>
          <w:sz w:val="24"/>
          <w:szCs w:val="24"/>
          <w:lang w:val="en-US"/>
        </w:rPr>
        <w:t xml:space="preserve"> </w:t>
      </w:r>
      <w:r w:rsidR="0017122B" w:rsidRPr="004F71CF">
        <w:rPr>
          <w:rFonts w:ascii="Times New Roman" w:eastAsia="Times New Roman" w:hAnsi="Times New Roman" w:cs="Times New Roman"/>
          <w:sz w:val="24"/>
          <w:szCs w:val="24"/>
          <w:lang w:val="en-US"/>
        </w:rPr>
        <w:t>This</w:t>
      </w:r>
      <w:r w:rsidRPr="004F71CF">
        <w:rPr>
          <w:rFonts w:ascii="Times New Roman" w:eastAsia="Times New Roman" w:hAnsi="Times New Roman" w:cs="Times New Roman"/>
          <w:sz w:val="24"/>
          <w:szCs w:val="24"/>
          <w:lang w:val="en-US"/>
        </w:rPr>
        <w:t xml:space="preserve"> is evaluated as </w:t>
      </w:r>
      <w:r w:rsidR="00CE4DBF" w:rsidRPr="004F71CF">
        <w:rPr>
          <w:rFonts w:ascii="Times New Roman" w:eastAsia="Times New Roman" w:hAnsi="Times New Roman" w:cs="Times New Roman"/>
          <w:sz w:val="24"/>
          <w:szCs w:val="24"/>
          <w:lang w:val="en-US"/>
        </w:rPr>
        <w:t xml:space="preserve">the </w:t>
      </w:r>
      <w:r w:rsidR="00F14554" w:rsidRPr="004F71CF">
        <w:rPr>
          <w:rFonts w:ascii="Times New Roman" w:eastAsia="Times New Roman" w:hAnsi="Times New Roman" w:cs="Times New Roman"/>
          <w:sz w:val="24"/>
          <w:szCs w:val="24"/>
          <w:lang w:val="en-US"/>
        </w:rPr>
        <w:t>e</w:t>
      </w:r>
      <w:r w:rsidR="0017122B" w:rsidRPr="004F71CF">
        <w:rPr>
          <w:rFonts w:ascii="Times New Roman" w:eastAsia="Times New Roman" w:hAnsi="Times New Roman" w:cs="Times New Roman"/>
          <w:sz w:val="24"/>
          <w:szCs w:val="24"/>
          <w:lang w:val="en-US"/>
        </w:rPr>
        <w:t xml:space="preserve">motional </w:t>
      </w:r>
      <w:r w:rsidR="00F14554" w:rsidRPr="004F71CF">
        <w:rPr>
          <w:rFonts w:ascii="Times New Roman" w:eastAsia="Times New Roman" w:hAnsi="Times New Roman" w:cs="Times New Roman"/>
          <w:sz w:val="24"/>
          <w:szCs w:val="24"/>
          <w:lang w:val="en-US"/>
        </w:rPr>
        <w:t>s</w:t>
      </w:r>
      <w:r w:rsidR="0017122B" w:rsidRPr="004F71CF">
        <w:rPr>
          <w:rFonts w:ascii="Times New Roman" w:eastAsia="Times New Roman" w:hAnsi="Times New Roman" w:cs="Times New Roman"/>
          <w:sz w:val="24"/>
          <w:szCs w:val="24"/>
          <w:lang w:val="en-US"/>
        </w:rPr>
        <w:t xml:space="preserve">cale of </w:t>
      </w:r>
      <w:r w:rsidR="00F14554" w:rsidRPr="004F71CF">
        <w:rPr>
          <w:rFonts w:ascii="Times New Roman" w:eastAsia="Times New Roman" w:hAnsi="Times New Roman" w:cs="Times New Roman"/>
          <w:sz w:val="24"/>
          <w:szCs w:val="24"/>
          <w:lang w:val="en-US"/>
        </w:rPr>
        <w:t>e</w:t>
      </w:r>
      <w:r w:rsidR="0017122B" w:rsidRPr="004F71CF">
        <w:rPr>
          <w:rFonts w:ascii="Times New Roman" w:eastAsia="Times New Roman" w:hAnsi="Times New Roman" w:cs="Times New Roman"/>
          <w:sz w:val="24"/>
          <w:szCs w:val="24"/>
          <w:lang w:val="en-US"/>
        </w:rPr>
        <w:t>mpowerment</w:t>
      </w:r>
      <w:r w:rsidRPr="004F71CF">
        <w:rPr>
          <w:rFonts w:ascii="Times New Roman" w:eastAsia="Times New Roman" w:hAnsi="Times New Roman" w:cs="Times New Roman"/>
          <w:sz w:val="24"/>
          <w:szCs w:val="24"/>
          <w:lang w:val="en-US"/>
        </w:rPr>
        <w:t xml:space="preserve"> by </w:t>
      </w:r>
      <w:bookmarkStart w:id="31" w:name="_Hlk137200191"/>
      <w:r w:rsidR="00CE4DBF" w:rsidRPr="004F71CF">
        <w:rPr>
          <w:rFonts w:ascii="Times New Roman" w:eastAsia="Times New Roman" w:hAnsi="Times New Roman" w:cs="Times New Roman"/>
          <w:sz w:val="24"/>
          <w:szCs w:val="24"/>
          <w:lang w:val="en-US"/>
        </w:rPr>
        <w:t>Miguel et al. (2015)</w:t>
      </w:r>
      <w:r w:rsidR="0017122B" w:rsidRPr="004F71CF">
        <w:rPr>
          <w:rFonts w:ascii="Times New Roman" w:eastAsia="Times New Roman" w:hAnsi="Times New Roman" w:cs="Times New Roman"/>
          <w:sz w:val="24"/>
          <w:szCs w:val="24"/>
          <w:lang w:val="en-US"/>
        </w:rPr>
        <w:t>,</w:t>
      </w:r>
      <w:r w:rsidR="00A4146C" w:rsidRPr="004F71CF">
        <w:rPr>
          <w:rFonts w:ascii="Times New Roman" w:eastAsia="Times New Roman" w:hAnsi="Times New Roman" w:cs="Times New Roman"/>
          <w:sz w:val="24"/>
          <w:szCs w:val="24"/>
          <w:lang w:val="en-US"/>
        </w:rPr>
        <w:t xml:space="preserve"> </w:t>
      </w:r>
      <w:bookmarkEnd w:id="31"/>
      <w:r w:rsidR="00A4146C" w:rsidRPr="004F71CF">
        <w:rPr>
          <w:rFonts w:ascii="Times New Roman" w:eastAsia="Times New Roman" w:hAnsi="Times New Roman" w:cs="Times New Roman"/>
          <w:sz w:val="24"/>
          <w:szCs w:val="24"/>
          <w:lang w:val="en-US"/>
        </w:rPr>
        <w:t xml:space="preserve">which </w:t>
      </w:r>
      <w:r w:rsidRPr="004F71CF">
        <w:rPr>
          <w:rFonts w:ascii="Times New Roman" w:eastAsia="Times New Roman" w:hAnsi="Times New Roman" w:cs="Times New Roman"/>
          <w:sz w:val="24"/>
          <w:szCs w:val="24"/>
          <w:lang w:val="en-US"/>
        </w:rPr>
        <w:t xml:space="preserve">consists of 17 items </w:t>
      </w:r>
      <w:r w:rsidR="0017122B" w:rsidRPr="004F71CF">
        <w:rPr>
          <w:rFonts w:ascii="Times New Roman" w:eastAsia="Times New Roman" w:hAnsi="Times New Roman" w:cs="Times New Roman"/>
          <w:sz w:val="24"/>
          <w:szCs w:val="24"/>
          <w:lang w:val="en-US"/>
        </w:rPr>
        <w:t xml:space="preserve">rated </w:t>
      </w:r>
      <w:r w:rsidRPr="004F71CF">
        <w:rPr>
          <w:rFonts w:ascii="Times New Roman" w:eastAsia="Times New Roman" w:hAnsi="Times New Roman" w:cs="Times New Roman"/>
          <w:sz w:val="24"/>
          <w:szCs w:val="24"/>
          <w:lang w:val="en-US"/>
        </w:rPr>
        <w:t xml:space="preserve">on a </w:t>
      </w:r>
      <w:r w:rsidR="00B64893" w:rsidRPr="004F71CF">
        <w:rPr>
          <w:rFonts w:ascii="Times New Roman" w:eastAsia="Times New Roman" w:hAnsi="Times New Roman" w:cs="Times New Roman"/>
          <w:sz w:val="24"/>
          <w:szCs w:val="24"/>
          <w:lang w:val="en-US"/>
        </w:rPr>
        <w:t xml:space="preserve">5 </w:t>
      </w:r>
      <w:r w:rsidRPr="004F71CF">
        <w:rPr>
          <w:rFonts w:ascii="Times New Roman" w:eastAsia="Times New Roman" w:hAnsi="Times New Roman" w:cs="Times New Roman"/>
          <w:sz w:val="24"/>
          <w:szCs w:val="24"/>
          <w:lang w:val="en-US"/>
        </w:rPr>
        <w:t>Likert-type scale</w:t>
      </w:r>
      <w:r w:rsidR="0017122B" w:rsidRPr="004F71CF">
        <w:rPr>
          <w:rFonts w:ascii="Times New Roman" w:eastAsia="Times New Roman" w:hAnsi="Times New Roman" w:cs="Times New Roman"/>
          <w:sz w:val="24"/>
          <w:szCs w:val="24"/>
          <w:lang w:val="en-US"/>
        </w:rPr>
        <w:t>,</w:t>
      </w:r>
      <w:r w:rsidRPr="004F71CF">
        <w:rPr>
          <w:rFonts w:ascii="Times New Roman" w:eastAsia="Times New Roman" w:hAnsi="Times New Roman" w:cs="Times New Roman"/>
          <w:sz w:val="24"/>
          <w:szCs w:val="24"/>
          <w:lang w:val="en-US"/>
        </w:rPr>
        <w:t xml:space="preserve"> </w:t>
      </w:r>
      <w:r w:rsidR="0017122B" w:rsidRPr="004F71CF">
        <w:rPr>
          <w:rFonts w:ascii="Times New Roman" w:eastAsia="Times New Roman" w:hAnsi="Times New Roman" w:cs="Times New Roman"/>
          <w:sz w:val="24"/>
          <w:szCs w:val="24"/>
          <w:lang w:val="en-US"/>
        </w:rPr>
        <w:t xml:space="preserve">ranging </w:t>
      </w:r>
      <w:r w:rsidR="00D932E9" w:rsidRPr="004F71CF">
        <w:rPr>
          <w:rFonts w:ascii="Times New Roman" w:eastAsia="Times New Roman" w:hAnsi="Times New Roman" w:cs="Times New Roman"/>
          <w:sz w:val="24"/>
          <w:szCs w:val="24"/>
          <w:lang w:val="en-US"/>
        </w:rPr>
        <w:t>from 1</w:t>
      </w:r>
      <w:r w:rsidR="0017122B" w:rsidRPr="004F71CF">
        <w:rPr>
          <w:rFonts w:ascii="Times New Roman" w:eastAsia="Times New Roman" w:hAnsi="Times New Roman" w:cs="Times New Roman"/>
          <w:sz w:val="24"/>
          <w:szCs w:val="24"/>
          <w:lang w:val="en-US"/>
        </w:rPr>
        <w:t xml:space="preserve"> (</w:t>
      </w:r>
      <w:r w:rsidR="00D932E9" w:rsidRPr="004F71CF">
        <w:rPr>
          <w:rFonts w:ascii="Times New Roman" w:eastAsia="Times New Roman" w:hAnsi="Times New Roman" w:cs="Times New Roman"/>
          <w:i/>
          <w:iCs/>
          <w:sz w:val="24"/>
          <w:szCs w:val="24"/>
          <w:lang w:val="en-US"/>
        </w:rPr>
        <w:t>strongly disagree</w:t>
      </w:r>
      <w:r w:rsidR="0017122B" w:rsidRPr="004F71CF">
        <w:rPr>
          <w:rFonts w:ascii="Times New Roman" w:eastAsia="Times New Roman" w:hAnsi="Times New Roman" w:cs="Times New Roman"/>
          <w:iCs/>
          <w:sz w:val="24"/>
          <w:szCs w:val="24"/>
          <w:lang w:val="en-US"/>
        </w:rPr>
        <w:t>)</w:t>
      </w:r>
      <w:r w:rsidR="00D932E9" w:rsidRPr="004F71CF">
        <w:rPr>
          <w:rFonts w:ascii="Times New Roman" w:eastAsia="Times New Roman" w:hAnsi="Times New Roman" w:cs="Times New Roman"/>
          <w:sz w:val="24"/>
          <w:szCs w:val="24"/>
          <w:lang w:val="en-US"/>
        </w:rPr>
        <w:t xml:space="preserve"> </w:t>
      </w:r>
      <w:r w:rsidR="0017122B" w:rsidRPr="004F71CF">
        <w:rPr>
          <w:rFonts w:ascii="Times New Roman" w:eastAsia="Times New Roman" w:hAnsi="Times New Roman" w:cs="Times New Roman"/>
          <w:sz w:val="24"/>
          <w:szCs w:val="24"/>
          <w:lang w:val="en-US"/>
        </w:rPr>
        <w:t xml:space="preserve"> </w:t>
      </w:r>
      <w:r w:rsidR="00D932E9" w:rsidRPr="004F71CF">
        <w:rPr>
          <w:rFonts w:ascii="Times New Roman" w:eastAsia="Times New Roman" w:hAnsi="Times New Roman" w:cs="Times New Roman"/>
          <w:sz w:val="24"/>
          <w:szCs w:val="24"/>
          <w:lang w:val="en-US"/>
        </w:rPr>
        <w:t>to 5</w:t>
      </w:r>
      <w:r w:rsidR="0017122B" w:rsidRPr="004F71CF">
        <w:rPr>
          <w:rFonts w:ascii="Times New Roman" w:eastAsia="Times New Roman" w:hAnsi="Times New Roman" w:cs="Times New Roman"/>
          <w:sz w:val="24"/>
          <w:szCs w:val="24"/>
          <w:lang w:val="en-US"/>
        </w:rPr>
        <w:t xml:space="preserve"> (</w:t>
      </w:r>
      <w:r w:rsidR="00D932E9" w:rsidRPr="004F71CF">
        <w:rPr>
          <w:rFonts w:ascii="Times New Roman" w:eastAsia="Times New Roman" w:hAnsi="Times New Roman" w:cs="Times New Roman"/>
          <w:i/>
          <w:iCs/>
          <w:sz w:val="24"/>
          <w:szCs w:val="24"/>
          <w:lang w:val="en-US"/>
        </w:rPr>
        <w:t>strongly agree</w:t>
      </w:r>
      <w:r w:rsidR="00D932E9" w:rsidRPr="004F71CF">
        <w:rPr>
          <w:rFonts w:ascii="Times New Roman" w:eastAsia="Times New Roman" w:hAnsi="Times New Roman" w:cs="Times New Roman"/>
          <w:sz w:val="24"/>
          <w:szCs w:val="24"/>
          <w:lang w:val="en-US"/>
        </w:rPr>
        <w:t>).</w:t>
      </w:r>
      <w:r w:rsidR="00D932E9" w:rsidRPr="004F71CF">
        <w:rPr>
          <w:rFonts w:ascii="Times New Roman" w:eastAsia="Calibri" w:hAnsi="Times New Roman" w:cs="Times New Roman"/>
          <w:iCs/>
          <w:sz w:val="24"/>
          <w:szCs w:val="24"/>
          <w:lang w:val="en-US"/>
        </w:rPr>
        <w:t xml:space="preserve"> </w:t>
      </w:r>
      <w:r w:rsidRPr="004F71CF">
        <w:rPr>
          <w:rFonts w:ascii="Times New Roman" w:eastAsia="Times New Roman" w:hAnsi="Times New Roman" w:cs="Times New Roman"/>
          <w:sz w:val="24"/>
          <w:szCs w:val="24"/>
          <w:lang w:val="en-US"/>
        </w:rPr>
        <w:t>It refers to how people think about themselves and the perceived effectiveness of their abilities (</w:t>
      </w:r>
      <w:r w:rsidRPr="004F71CF">
        <w:rPr>
          <w:rFonts w:ascii="Times New Roman" w:eastAsia="Calibri" w:hAnsi="Times New Roman" w:cs="Times New Roman"/>
          <w:iCs/>
          <w:sz w:val="24"/>
          <w:szCs w:val="24"/>
          <w:lang w:val="en-US"/>
        </w:rPr>
        <w:t xml:space="preserve">e.g., </w:t>
      </w:r>
      <w:r w:rsidR="0017122B"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I am often a leader in groups</w:t>
      </w:r>
      <w:r w:rsidR="0017122B"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w:t>
      </w:r>
      <w:r w:rsidR="00143A75" w:rsidRPr="004F71CF">
        <w:rPr>
          <w:rFonts w:ascii="Times New Roman" w:eastAsia="Calibri" w:hAnsi="Times New Roman" w:cs="Times New Roman"/>
          <w:iCs/>
          <w:sz w:val="24"/>
          <w:szCs w:val="24"/>
          <w:lang w:val="en-US"/>
        </w:rPr>
        <w:t xml:space="preserve"> </w:t>
      </w:r>
      <w:r w:rsidR="00AB2C8C" w:rsidRPr="004F71CF">
        <w:rPr>
          <w:rFonts w:ascii="Times New Roman" w:eastAsia="Calibri" w:hAnsi="Times New Roman" w:cs="Times New Roman"/>
          <w:iCs/>
          <w:sz w:val="24"/>
          <w:szCs w:val="24"/>
          <w:lang w:val="en-US"/>
        </w:rPr>
        <w:t xml:space="preserve">The </w:t>
      </w:r>
      <w:r w:rsidR="00A4146C" w:rsidRPr="004F71CF">
        <w:rPr>
          <w:rFonts w:ascii="Times New Roman" w:eastAsia="Calibri" w:hAnsi="Times New Roman" w:cs="Times New Roman"/>
          <w:iCs/>
          <w:sz w:val="24"/>
          <w:szCs w:val="24"/>
          <w:lang w:val="en-US"/>
        </w:rPr>
        <w:t xml:space="preserve">total </w:t>
      </w:r>
      <w:r w:rsidR="00AB2C8C" w:rsidRPr="004F71CF">
        <w:rPr>
          <w:rFonts w:ascii="Times New Roman" w:eastAsia="Calibri" w:hAnsi="Times New Roman" w:cs="Times New Roman"/>
          <w:iCs/>
          <w:sz w:val="24"/>
          <w:szCs w:val="24"/>
          <w:lang w:val="en-US"/>
        </w:rPr>
        <w:t>score was obtained by the sum of the scores obtained on each item (range</w:t>
      </w:r>
      <w:r w:rsidR="00A4146C" w:rsidRPr="004F71CF">
        <w:rPr>
          <w:rFonts w:ascii="Times New Roman" w:eastAsia="Calibri" w:hAnsi="Times New Roman" w:cs="Times New Roman"/>
          <w:iCs/>
          <w:sz w:val="24"/>
          <w:szCs w:val="24"/>
          <w:lang w:val="en-US"/>
        </w:rPr>
        <w:t xml:space="preserve">: </w:t>
      </w:r>
      <w:r w:rsidR="00AB2C8C" w:rsidRPr="004F71CF">
        <w:rPr>
          <w:rFonts w:ascii="Times New Roman" w:eastAsia="Calibri" w:hAnsi="Times New Roman" w:cs="Times New Roman"/>
          <w:iCs/>
          <w:sz w:val="24"/>
          <w:szCs w:val="24"/>
          <w:lang w:val="en-US"/>
        </w:rPr>
        <w:t>17</w:t>
      </w:r>
      <w:r w:rsidR="00A4146C" w:rsidRPr="004F71CF">
        <w:rPr>
          <w:rFonts w:ascii="Times New Roman" w:eastAsia="Calibri" w:hAnsi="Times New Roman" w:cs="Times New Roman"/>
          <w:iCs/>
          <w:sz w:val="24"/>
          <w:szCs w:val="24"/>
          <w:lang w:val="en-US"/>
        </w:rPr>
        <w:t>-</w:t>
      </w:r>
      <w:r w:rsidR="00AB2C8C" w:rsidRPr="004F71CF">
        <w:rPr>
          <w:rFonts w:ascii="Times New Roman" w:eastAsia="Calibri" w:hAnsi="Times New Roman" w:cs="Times New Roman"/>
          <w:iCs/>
          <w:sz w:val="24"/>
          <w:szCs w:val="24"/>
          <w:lang w:val="en-US"/>
        </w:rPr>
        <w:t xml:space="preserve">85). The reliability of the scale in this study was </w:t>
      </w:r>
      <w:r w:rsidR="00AB2C8C" w:rsidRPr="004F71CF">
        <w:rPr>
          <w:rFonts w:ascii="Times New Roman" w:eastAsia="Calibri" w:hAnsi="Times New Roman" w:cs="Times New Roman"/>
          <w:i/>
          <w:sz w:val="24"/>
          <w:szCs w:val="24"/>
          <w:lang w:val="en-US"/>
        </w:rPr>
        <w:t>α</w:t>
      </w:r>
      <w:r w:rsidR="00AB2C8C" w:rsidRPr="004F71CF">
        <w:rPr>
          <w:rFonts w:ascii="Times New Roman" w:eastAsia="Calibri" w:hAnsi="Times New Roman" w:cs="Times New Roman"/>
          <w:iCs/>
          <w:sz w:val="24"/>
          <w:szCs w:val="24"/>
          <w:lang w:val="en-US"/>
        </w:rPr>
        <w:t xml:space="preserve"> = .86.</w:t>
      </w:r>
    </w:p>
    <w:p w14:paraId="3DEF6526" w14:textId="40637166" w:rsidR="00234F0D" w:rsidRPr="004F71CF" w:rsidRDefault="00234F0D" w:rsidP="00CE4DBF">
      <w:pPr>
        <w:spacing w:after="0" w:line="480" w:lineRule="auto"/>
        <w:ind w:firstLine="708"/>
        <w:jc w:val="both"/>
        <w:rPr>
          <w:rFonts w:ascii="Times New Roman" w:eastAsia="Calibri" w:hAnsi="Times New Roman" w:cs="Times New Roman"/>
          <w:iCs/>
          <w:sz w:val="24"/>
          <w:szCs w:val="24"/>
          <w:lang w:val="en-US"/>
        </w:rPr>
      </w:pPr>
      <w:r w:rsidRPr="004F71CF">
        <w:rPr>
          <w:rFonts w:ascii="Times New Roman" w:eastAsia="Times New Roman" w:hAnsi="Times New Roman" w:cs="Times New Roman"/>
          <w:b/>
          <w:bCs/>
          <w:sz w:val="24"/>
          <w:szCs w:val="24"/>
          <w:lang w:val="en-US"/>
        </w:rPr>
        <w:t xml:space="preserve">Critical </w:t>
      </w:r>
      <w:r w:rsidR="003E1457" w:rsidRPr="004F71CF">
        <w:rPr>
          <w:rFonts w:ascii="Times New Roman" w:eastAsia="Times New Roman" w:hAnsi="Times New Roman" w:cs="Times New Roman"/>
          <w:b/>
          <w:bCs/>
          <w:sz w:val="24"/>
          <w:szCs w:val="24"/>
          <w:lang w:val="en-US"/>
        </w:rPr>
        <w:t>t</w:t>
      </w:r>
      <w:r w:rsidRPr="004F71CF">
        <w:rPr>
          <w:rFonts w:ascii="Times New Roman" w:eastAsia="Times New Roman" w:hAnsi="Times New Roman" w:cs="Times New Roman"/>
          <w:b/>
          <w:bCs/>
          <w:sz w:val="24"/>
          <w:szCs w:val="24"/>
          <w:lang w:val="en-US"/>
        </w:rPr>
        <w:t>hinking (CT)</w:t>
      </w:r>
      <w:r w:rsidRPr="004F71CF">
        <w:rPr>
          <w:rFonts w:ascii="Times New Roman" w:eastAsia="Times New Roman" w:hAnsi="Times New Roman" w:cs="Times New Roman"/>
          <w:sz w:val="24"/>
          <w:szCs w:val="24"/>
          <w:lang w:val="en-US"/>
        </w:rPr>
        <w:t xml:space="preserve">. </w:t>
      </w:r>
      <w:r w:rsidR="0017122B" w:rsidRPr="004F71CF">
        <w:rPr>
          <w:rFonts w:ascii="Times New Roman" w:eastAsia="Times New Roman" w:hAnsi="Times New Roman" w:cs="Times New Roman"/>
          <w:sz w:val="24"/>
          <w:szCs w:val="24"/>
          <w:lang w:val="en-US"/>
        </w:rPr>
        <w:t>This</w:t>
      </w:r>
      <w:r w:rsidRPr="004F71CF">
        <w:rPr>
          <w:rFonts w:ascii="Times New Roman" w:eastAsia="Times New Roman" w:hAnsi="Times New Roman" w:cs="Times New Roman"/>
          <w:sz w:val="24"/>
          <w:szCs w:val="24"/>
          <w:lang w:val="en-US"/>
        </w:rPr>
        <w:t xml:space="preserve"> is </w:t>
      </w:r>
      <w:r w:rsidR="00CE4DBF" w:rsidRPr="004F71CF">
        <w:rPr>
          <w:rFonts w:ascii="Times New Roman" w:eastAsia="Times New Roman" w:hAnsi="Times New Roman" w:cs="Times New Roman"/>
          <w:sz w:val="24"/>
          <w:szCs w:val="24"/>
          <w:lang w:val="en-US"/>
        </w:rPr>
        <w:t xml:space="preserve">evaluated as the </w:t>
      </w:r>
      <w:r w:rsidR="00F14554" w:rsidRPr="004F71CF">
        <w:rPr>
          <w:rFonts w:ascii="Times New Roman" w:eastAsia="Times New Roman" w:hAnsi="Times New Roman" w:cs="Times New Roman"/>
          <w:sz w:val="24"/>
          <w:szCs w:val="24"/>
          <w:lang w:val="en-US"/>
        </w:rPr>
        <w:t>co</w:t>
      </w:r>
      <w:r w:rsidR="0017122B" w:rsidRPr="004F71CF">
        <w:rPr>
          <w:rFonts w:ascii="Times New Roman" w:eastAsia="Times New Roman" w:hAnsi="Times New Roman" w:cs="Times New Roman"/>
          <w:sz w:val="24"/>
          <w:szCs w:val="24"/>
          <w:lang w:val="en-US"/>
        </w:rPr>
        <w:t xml:space="preserve">gnitive </w:t>
      </w:r>
      <w:r w:rsidR="00F14554" w:rsidRPr="004F71CF">
        <w:rPr>
          <w:rFonts w:ascii="Times New Roman" w:eastAsia="Times New Roman" w:hAnsi="Times New Roman" w:cs="Times New Roman"/>
          <w:sz w:val="24"/>
          <w:szCs w:val="24"/>
          <w:lang w:val="en-US"/>
        </w:rPr>
        <w:t>s</w:t>
      </w:r>
      <w:r w:rsidR="0017122B" w:rsidRPr="004F71CF">
        <w:rPr>
          <w:rFonts w:ascii="Times New Roman" w:eastAsia="Times New Roman" w:hAnsi="Times New Roman" w:cs="Times New Roman"/>
          <w:sz w:val="24"/>
          <w:szCs w:val="24"/>
          <w:lang w:val="en-US"/>
        </w:rPr>
        <w:t xml:space="preserve">cale </w:t>
      </w:r>
      <w:r w:rsidR="00CE4DBF" w:rsidRPr="004F71CF">
        <w:rPr>
          <w:rFonts w:ascii="Times New Roman" w:eastAsia="Times New Roman" w:hAnsi="Times New Roman" w:cs="Times New Roman"/>
          <w:sz w:val="24"/>
          <w:szCs w:val="24"/>
          <w:lang w:val="en-US"/>
        </w:rPr>
        <w:t xml:space="preserve">of </w:t>
      </w:r>
      <w:r w:rsidR="00F14554" w:rsidRPr="004F71CF">
        <w:rPr>
          <w:rFonts w:ascii="Times New Roman" w:eastAsia="Times New Roman" w:hAnsi="Times New Roman" w:cs="Times New Roman"/>
          <w:sz w:val="24"/>
          <w:szCs w:val="24"/>
          <w:lang w:val="en-US"/>
        </w:rPr>
        <w:t>e</w:t>
      </w:r>
      <w:r w:rsidR="0017122B" w:rsidRPr="004F71CF">
        <w:rPr>
          <w:rFonts w:ascii="Times New Roman" w:eastAsia="Times New Roman" w:hAnsi="Times New Roman" w:cs="Times New Roman"/>
          <w:sz w:val="24"/>
          <w:szCs w:val="24"/>
          <w:lang w:val="en-US"/>
        </w:rPr>
        <w:t xml:space="preserve">mpowerment </w:t>
      </w:r>
      <w:r w:rsidR="00CE4DBF" w:rsidRPr="004F71CF">
        <w:rPr>
          <w:rFonts w:ascii="Times New Roman" w:eastAsia="Times New Roman" w:hAnsi="Times New Roman" w:cs="Times New Roman"/>
          <w:sz w:val="24"/>
          <w:szCs w:val="24"/>
          <w:lang w:val="en-US"/>
        </w:rPr>
        <w:t xml:space="preserve">by Miguel et al. (2015) and </w:t>
      </w:r>
      <w:r w:rsidRPr="004F71CF">
        <w:rPr>
          <w:rFonts w:ascii="Times New Roman" w:eastAsia="Times New Roman" w:hAnsi="Times New Roman" w:cs="Times New Roman"/>
          <w:sz w:val="24"/>
          <w:szCs w:val="24"/>
          <w:lang w:val="en-US"/>
        </w:rPr>
        <w:t xml:space="preserve">consists of 14 items </w:t>
      </w:r>
      <w:r w:rsidR="0017122B" w:rsidRPr="004F71CF">
        <w:rPr>
          <w:rFonts w:ascii="Times New Roman" w:eastAsia="Times New Roman" w:hAnsi="Times New Roman" w:cs="Times New Roman"/>
          <w:sz w:val="24"/>
          <w:szCs w:val="24"/>
          <w:lang w:val="en-US"/>
        </w:rPr>
        <w:t xml:space="preserve">rated </w:t>
      </w:r>
      <w:r w:rsidRPr="004F71CF">
        <w:rPr>
          <w:rFonts w:ascii="Times New Roman" w:eastAsia="Times New Roman" w:hAnsi="Times New Roman" w:cs="Times New Roman"/>
          <w:sz w:val="24"/>
          <w:szCs w:val="24"/>
          <w:lang w:val="en-US"/>
        </w:rPr>
        <w:t xml:space="preserve">on </w:t>
      </w:r>
      <w:r w:rsidR="00A4146C" w:rsidRPr="004F71CF">
        <w:rPr>
          <w:rFonts w:ascii="Times New Roman" w:eastAsia="Times New Roman" w:hAnsi="Times New Roman" w:cs="Times New Roman"/>
          <w:sz w:val="24"/>
          <w:szCs w:val="24"/>
          <w:lang w:val="en-US"/>
        </w:rPr>
        <w:t>a 5 Likert-type scale</w:t>
      </w:r>
      <w:r w:rsidR="0017122B" w:rsidRPr="004F71CF">
        <w:rPr>
          <w:rFonts w:ascii="Times New Roman" w:eastAsia="Times New Roman" w:hAnsi="Times New Roman" w:cs="Times New Roman"/>
          <w:sz w:val="24"/>
          <w:szCs w:val="24"/>
          <w:lang w:val="en-US"/>
        </w:rPr>
        <w:t xml:space="preserve">, ranging </w:t>
      </w:r>
      <w:r w:rsidR="00D932E9" w:rsidRPr="004F71CF">
        <w:rPr>
          <w:rFonts w:ascii="Times New Roman" w:eastAsia="Times New Roman" w:hAnsi="Times New Roman" w:cs="Times New Roman"/>
          <w:sz w:val="24"/>
          <w:szCs w:val="24"/>
          <w:lang w:val="en-US"/>
        </w:rPr>
        <w:t>from 1</w:t>
      </w:r>
      <w:r w:rsidR="0017122B" w:rsidRPr="004F71CF">
        <w:rPr>
          <w:rFonts w:ascii="Times New Roman" w:eastAsia="Times New Roman" w:hAnsi="Times New Roman" w:cs="Times New Roman"/>
          <w:sz w:val="24"/>
          <w:szCs w:val="24"/>
          <w:lang w:val="en-US"/>
        </w:rPr>
        <w:t xml:space="preserve"> (</w:t>
      </w:r>
      <w:r w:rsidR="00D932E9" w:rsidRPr="004F71CF">
        <w:rPr>
          <w:rFonts w:ascii="Times New Roman" w:eastAsia="Times New Roman" w:hAnsi="Times New Roman" w:cs="Times New Roman"/>
          <w:i/>
          <w:iCs/>
          <w:sz w:val="24"/>
          <w:szCs w:val="24"/>
          <w:lang w:val="en-US"/>
        </w:rPr>
        <w:t>strongly disagree</w:t>
      </w:r>
      <w:r w:rsidR="0017122B" w:rsidRPr="004F71CF">
        <w:rPr>
          <w:rFonts w:ascii="Times New Roman" w:eastAsia="Times New Roman" w:hAnsi="Times New Roman" w:cs="Times New Roman"/>
          <w:sz w:val="24"/>
          <w:szCs w:val="24"/>
          <w:lang w:val="en-US"/>
        </w:rPr>
        <w:t xml:space="preserve">) </w:t>
      </w:r>
      <w:r w:rsidR="00D932E9" w:rsidRPr="004F71CF">
        <w:rPr>
          <w:rFonts w:ascii="Times New Roman" w:eastAsia="Times New Roman" w:hAnsi="Times New Roman" w:cs="Times New Roman"/>
          <w:sz w:val="24"/>
          <w:szCs w:val="24"/>
          <w:lang w:val="en-US"/>
        </w:rPr>
        <w:t>to 5</w:t>
      </w:r>
      <w:r w:rsidR="0017122B" w:rsidRPr="004F71CF">
        <w:rPr>
          <w:rFonts w:ascii="Times New Roman" w:eastAsia="Times New Roman" w:hAnsi="Times New Roman" w:cs="Times New Roman"/>
          <w:sz w:val="24"/>
          <w:szCs w:val="24"/>
          <w:lang w:val="en-US"/>
        </w:rPr>
        <w:t xml:space="preserve"> (</w:t>
      </w:r>
      <w:r w:rsidR="00D932E9" w:rsidRPr="004F71CF">
        <w:rPr>
          <w:rFonts w:ascii="Times New Roman" w:eastAsia="Times New Roman" w:hAnsi="Times New Roman" w:cs="Times New Roman"/>
          <w:i/>
          <w:iCs/>
          <w:sz w:val="24"/>
          <w:szCs w:val="24"/>
          <w:lang w:val="en-US"/>
        </w:rPr>
        <w:t>strongly agree</w:t>
      </w:r>
      <w:r w:rsidR="00D932E9" w:rsidRPr="004F71CF">
        <w:rPr>
          <w:rFonts w:ascii="Times New Roman" w:eastAsia="Times New Roman" w:hAnsi="Times New Roman" w:cs="Times New Roman"/>
          <w:sz w:val="24"/>
          <w:szCs w:val="24"/>
          <w:lang w:val="en-US"/>
        </w:rPr>
        <w:t>).</w:t>
      </w:r>
      <w:r w:rsidR="00D932E9" w:rsidRPr="004F71CF">
        <w:rPr>
          <w:rFonts w:ascii="Times New Roman" w:eastAsia="Calibri" w:hAnsi="Times New Roman" w:cs="Times New Roman"/>
          <w:iCs/>
          <w:sz w:val="24"/>
          <w:szCs w:val="24"/>
          <w:lang w:val="en-US"/>
        </w:rPr>
        <w:t xml:space="preserve"> </w:t>
      </w:r>
      <w:r w:rsidRPr="004F71CF">
        <w:rPr>
          <w:rFonts w:ascii="Times New Roman" w:eastAsia="Times New Roman" w:hAnsi="Times New Roman" w:cs="Times New Roman"/>
          <w:sz w:val="24"/>
          <w:szCs w:val="24"/>
          <w:lang w:val="en-US"/>
        </w:rPr>
        <w:t xml:space="preserve">It </w:t>
      </w:r>
      <w:r w:rsidR="0017122B" w:rsidRPr="004F71CF">
        <w:rPr>
          <w:rFonts w:ascii="Times New Roman" w:eastAsia="Times New Roman" w:hAnsi="Times New Roman" w:cs="Times New Roman"/>
          <w:sz w:val="24"/>
          <w:szCs w:val="24"/>
          <w:lang w:val="en-US"/>
        </w:rPr>
        <w:t xml:space="preserve">concerns </w:t>
      </w:r>
      <w:r w:rsidRPr="004F71CF">
        <w:rPr>
          <w:rFonts w:ascii="Times New Roman" w:eastAsia="Times New Roman" w:hAnsi="Times New Roman" w:cs="Times New Roman"/>
          <w:sz w:val="24"/>
          <w:szCs w:val="24"/>
          <w:lang w:val="en-US"/>
        </w:rPr>
        <w:t xml:space="preserve">individual perceptions of </w:t>
      </w:r>
      <w:r w:rsidR="00A4146C" w:rsidRPr="004F71CF">
        <w:rPr>
          <w:rFonts w:ascii="Times New Roman" w:eastAsia="Times New Roman" w:hAnsi="Times New Roman" w:cs="Times New Roman"/>
          <w:sz w:val="24"/>
          <w:szCs w:val="24"/>
          <w:lang w:val="en-US"/>
        </w:rPr>
        <w:t xml:space="preserve">how </w:t>
      </w:r>
      <w:r w:rsidRPr="004F71CF">
        <w:rPr>
          <w:rFonts w:ascii="Times New Roman" w:eastAsia="Times New Roman" w:hAnsi="Times New Roman" w:cs="Times New Roman"/>
          <w:sz w:val="24"/>
          <w:szCs w:val="24"/>
          <w:lang w:val="en-US"/>
        </w:rPr>
        <w:t>power functions in communities (</w:t>
      </w:r>
      <w:r w:rsidRPr="004F71CF">
        <w:rPr>
          <w:rFonts w:ascii="Times New Roman" w:eastAsia="Calibri" w:hAnsi="Times New Roman" w:cs="Times New Roman"/>
          <w:iCs/>
          <w:sz w:val="24"/>
          <w:szCs w:val="24"/>
          <w:lang w:val="en-US"/>
        </w:rPr>
        <w:t xml:space="preserve">e.g., </w:t>
      </w:r>
      <w:r w:rsidR="0017122B"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To improve my community, it is more effective to work with a group than as an individual</w:t>
      </w:r>
      <w:r w:rsidR="0017122B"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w:t>
      </w:r>
      <w:r w:rsidR="00AB2C8C" w:rsidRPr="004F71CF">
        <w:rPr>
          <w:rFonts w:ascii="Times New Roman" w:eastAsia="Calibri" w:hAnsi="Times New Roman" w:cs="Times New Roman"/>
          <w:iCs/>
          <w:sz w:val="24"/>
          <w:szCs w:val="24"/>
          <w:lang w:val="en-US"/>
        </w:rPr>
        <w:t xml:space="preserve"> The total score of the scale was obtained by summing the score of each item (range: 14-70). The reliability of the scale in this study was </w:t>
      </w:r>
      <w:r w:rsidR="00AB2C8C" w:rsidRPr="004F71CF">
        <w:rPr>
          <w:rFonts w:ascii="Times New Roman" w:eastAsia="Calibri" w:hAnsi="Times New Roman" w:cs="Times New Roman"/>
          <w:i/>
          <w:sz w:val="24"/>
          <w:szCs w:val="24"/>
          <w:lang w:val="en-US"/>
        </w:rPr>
        <w:t>α</w:t>
      </w:r>
      <w:r w:rsidR="00AB2C8C" w:rsidRPr="004F71CF">
        <w:rPr>
          <w:rFonts w:ascii="Times New Roman" w:eastAsia="Calibri" w:hAnsi="Times New Roman" w:cs="Times New Roman"/>
          <w:iCs/>
          <w:sz w:val="24"/>
          <w:szCs w:val="24"/>
          <w:lang w:val="en-US"/>
        </w:rPr>
        <w:t xml:space="preserve"> = .84.</w:t>
      </w:r>
    </w:p>
    <w:p w14:paraId="7FE67FC1" w14:textId="6E02500C" w:rsidR="00357BAD" w:rsidRPr="004F71CF" w:rsidRDefault="00357BAD" w:rsidP="00234F0D">
      <w:pPr>
        <w:spacing w:after="0" w:line="480" w:lineRule="auto"/>
        <w:ind w:firstLine="708"/>
        <w:jc w:val="both"/>
        <w:rPr>
          <w:rFonts w:ascii="Times New Roman" w:eastAsia="Calibri" w:hAnsi="Times New Roman" w:cs="Times New Roman"/>
          <w:iCs/>
          <w:sz w:val="24"/>
          <w:szCs w:val="24"/>
          <w:lang w:val="en-US"/>
        </w:rPr>
      </w:pPr>
      <w:bookmarkStart w:id="32" w:name="_Hlk86430273"/>
      <w:r w:rsidRPr="004F71CF">
        <w:rPr>
          <w:rFonts w:ascii="Times New Roman" w:eastAsia="Calibri" w:hAnsi="Times New Roman" w:cs="Times New Roman"/>
          <w:b/>
          <w:bCs/>
          <w:iCs/>
          <w:sz w:val="24"/>
          <w:szCs w:val="24"/>
          <w:lang w:val="en-US"/>
        </w:rPr>
        <w:t xml:space="preserve">Ethnic </w:t>
      </w:r>
      <w:r w:rsidR="003E1457" w:rsidRPr="004F71CF">
        <w:rPr>
          <w:rFonts w:ascii="Times New Roman" w:eastAsia="Calibri" w:hAnsi="Times New Roman" w:cs="Times New Roman"/>
          <w:b/>
          <w:bCs/>
          <w:iCs/>
          <w:sz w:val="24"/>
          <w:szCs w:val="24"/>
          <w:lang w:val="en-US"/>
        </w:rPr>
        <w:t>i</w:t>
      </w:r>
      <w:r w:rsidRPr="004F71CF">
        <w:rPr>
          <w:rFonts w:ascii="Times New Roman" w:eastAsia="Calibri" w:hAnsi="Times New Roman" w:cs="Times New Roman"/>
          <w:b/>
          <w:bCs/>
          <w:iCs/>
          <w:sz w:val="24"/>
          <w:szCs w:val="24"/>
          <w:lang w:val="en-US"/>
        </w:rPr>
        <w:t>dentity</w:t>
      </w:r>
      <w:r w:rsidR="003E1457" w:rsidRPr="004F71CF">
        <w:rPr>
          <w:rFonts w:ascii="Times New Roman" w:eastAsia="Calibri" w:hAnsi="Times New Roman" w:cs="Times New Roman"/>
          <w:b/>
          <w:bCs/>
          <w:iCs/>
          <w:sz w:val="24"/>
          <w:szCs w:val="24"/>
          <w:lang w:val="en-US"/>
        </w:rPr>
        <w:t xml:space="preserve"> </w:t>
      </w:r>
      <w:r w:rsidRPr="004F71CF">
        <w:rPr>
          <w:rFonts w:ascii="Times New Roman" w:eastAsia="Calibri" w:hAnsi="Times New Roman" w:cs="Times New Roman"/>
          <w:b/>
          <w:bCs/>
          <w:iCs/>
          <w:sz w:val="24"/>
          <w:szCs w:val="24"/>
          <w:lang w:val="en-US"/>
        </w:rPr>
        <w:t>(E</w:t>
      </w:r>
      <w:r w:rsidR="00905D6D" w:rsidRPr="004F71CF">
        <w:rPr>
          <w:rFonts w:ascii="Times New Roman" w:eastAsia="Calibri" w:hAnsi="Times New Roman" w:cs="Times New Roman"/>
          <w:b/>
          <w:bCs/>
          <w:iCs/>
          <w:sz w:val="24"/>
          <w:szCs w:val="24"/>
          <w:lang w:val="en-US"/>
        </w:rPr>
        <w:t>I</w:t>
      </w:r>
      <w:r w:rsidRPr="004F71CF">
        <w:rPr>
          <w:rFonts w:ascii="Times New Roman" w:eastAsia="Calibri" w:hAnsi="Times New Roman" w:cs="Times New Roman"/>
          <w:b/>
          <w:bCs/>
          <w:iCs/>
          <w:sz w:val="24"/>
          <w:szCs w:val="24"/>
          <w:lang w:val="en-US"/>
        </w:rPr>
        <w:t xml:space="preserve">). </w:t>
      </w:r>
      <w:r w:rsidRPr="004F71CF">
        <w:rPr>
          <w:rFonts w:ascii="Times New Roman" w:eastAsia="Calibri" w:hAnsi="Times New Roman" w:cs="Times New Roman"/>
          <w:iCs/>
          <w:sz w:val="24"/>
          <w:szCs w:val="24"/>
          <w:lang w:val="en-US"/>
        </w:rPr>
        <w:t xml:space="preserve">This variable was measured through the </w:t>
      </w:r>
      <w:r w:rsidR="00A551DD" w:rsidRPr="004F71CF">
        <w:rPr>
          <w:rFonts w:ascii="Times New Roman" w:eastAsia="Calibri" w:hAnsi="Times New Roman" w:cs="Times New Roman"/>
          <w:iCs/>
          <w:sz w:val="24"/>
          <w:szCs w:val="24"/>
          <w:lang w:val="en-US"/>
        </w:rPr>
        <w:t xml:space="preserve">Italian </w:t>
      </w:r>
      <w:r w:rsidR="004E1CFA" w:rsidRPr="004F71CF">
        <w:rPr>
          <w:rFonts w:ascii="Times New Roman" w:eastAsia="Calibri" w:hAnsi="Times New Roman" w:cs="Times New Roman"/>
          <w:iCs/>
          <w:sz w:val="24"/>
          <w:szCs w:val="24"/>
          <w:lang w:val="en-US"/>
        </w:rPr>
        <w:t xml:space="preserve">(Marzana, Alfieri et al., 2020) </w:t>
      </w:r>
      <w:bookmarkStart w:id="33" w:name="_Hlk136368223"/>
      <w:r w:rsidR="004E1CFA" w:rsidRPr="004F71CF">
        <w:rPr>
          <w:rFonts w:ascii="Times New Roman" w:eastAsia="Calibri" w:hAnsi="Times New Roman" w:cs="Times New Roman"/>
          <w:iCs/>
          <w:sz w:val="24"/>
          <w:szCs w:val="24"/>
          <w:lang w:val="en-US"/>
        </w:rPr>
        <w:t>and Spanish (</w:t>
      </w:r>
      <w:r w:rsidR="004E1CFA" w:rsidRPr="004F71CF">
        <w:rPr>
          <w:rFonts w:ascii="Times New Roman" w:hAnsi="Times New Roman" w:cs="Times New Roman"/>
          <w:sz w:val="24"/>
          <w:szCs w:val="24"/>
          <w:lang w:val="en-US"/>
        </w:rPr>
        <w:t>Lara &amp; Martinez-Molina</w:t>
      </w:r>
      <w:r w:rsidR="004E1CFA" w:rsidRPr="004F71CF">
        <w:rPr>
          <w:rFonts w:ascii="Times New Roman" w:eastAsia="Calibri" w:hAnsi="Times New Roman" w:cs="Times New Roman"/>
          <w:iCs/>
          <w:sz w:val="24"/>
          <w:szCs w:val="24"/>
          <w:lang w:val="en-US"/>
        </w:rPr>
        <w:t xml:space="preserve">, 2016) </w:t>
      </w:r>
      <w:r w:rsidR="00A551DD" w:rsidRPr="004F71CF">
        <w:rPr>
          <w:rFonts w:ascii="Times New Roman" w:eastAsia="Calibri" w:hAnsi="Times New Roman" w:cs="Times New Roman"/>
          <w:iCs/>
          <w:sz w:val="24"/>
          <w:szCs w:val="24"/>
          <w:lang w:val="en-US"/>
        </w:rPr>
        <w:t xml:space="preserve">re-adaptation of Phinney and Ong’s (2007) </w:t>
      </w:r>
      <w:r w:rsidRPr="004F71CF">
        <w:rPr>
          <w:rFonts w:ascii="Times New Roman" w:eastAsia="Calibri" w:hAnsi="Times New Roman" w:cs="Times New Roman"/>
          <w:iCs/>
          <w:sz w:val="24"/>
          <w:szCs w:val="24"/>
          <w:lang w:val="en-US"/>
        </w:rPr>
        <w:t>Multigroup Ethnic Identity Measure</w:t>
      </w:r>
      <w:r w:rsidR="00A551DD"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 xml:space="preserve">Revised </w:t>
      </w:r>
      <w:r w:rsidR="00506D88" w:rsidRPr="004F71CF">
        <w:rPr>
          <w:rFonts w:ascii="Times New Roman" w:eastAsia="Calibri" w:hAnsi="Times New Roman" w:cs="Times New Roman"/>
          <w:iCs/>
          <w:sz w:val="24"/>
          <w:szCs w:val="24"/>
          <w:lang w:val="en-US"/>
        </w:rPr>
        <w:t>scale</w:t>
      </w:r>
      <w:bookmarkEnd w:id="33"/>
      <w:r w:rsidRPr="004F71CF">
        <w:rPr>
          <w:rFonts w:ascii="Times New Roman" w:eastAsia="Calibri" w:hAnsi="Times New Roman" w:cs="Times New Roman"/>
          <w:iCs/>
          <w:sz w:val="24"/>
          <w:szCs w:val="24"/>
          <w:lang w:val="en-US"/>
        </w:rPr>
        <w:t xml:space="preserve">. It consists </w:t>
      </w:r>
      <w:r w:rsidRPr="004F71CF">
        <w:rPr>
          <w:rFonts w:ascii="Times New Roman" w:eastAsia="Calibri" w:hAnsi="Times New Roman" w:cs="Times New Roman"/>
          <w:iCs/>
          <w:sz w:val="24"/>
          <w:szCs w:val="24"/>
          <w:lang w:val="en-US"/>
        </w:rPr>
        <w:lastRenderedPageBreak/>
        <w:t>of two subscales (Exploration and Commitment) and a total of 6 items</w:t>
      </w:r>
      <w:r w:rsidR="00234F0D" w:rsidRPr="004F71CF">
        <w:rPr>
          <w:rFonts w:ascii="Times New Roman" w:eastAsia="Calibri" w:hAnsi="Times New Roman" w:cs="Times New Roman"/>
          <w:iCs/>
          <w:sz w:val="24"/>
          <w:szCs w:val="24"/>
          <w:lang w:val="en-US"/>
        </w:rPr>
        <w:t xml:space="preserve"> </w:t>
      </w:r>
      <w:r w:rsidR="0017122B" w:rsidRPr="004F71CF">
        <w:rPr>
          <w:rFonts w:ascii="Times New Roman" w:eastAsia="Calibri" w:hAnsi="Times New Roman" w:cs="Times New Roman"/>
          <w:iCs/>
          <w:sz w:val="24"/>
          <w:szCs w:val="24"/>
          <w:lang w:val="en-US"/>
        </w:rPr>
        <w:t xml:space="preserve">rated </w:t>
      </w:r>
      <w:r w:rsidR="002B02D2" w:rsidRPr="004F71CF">
        <w:rPr>
          <w:rFonts w:ascii="Times New Roman" w:eastAsia="Calibri" w:hAnsi="Times New Roman" w:cs="Times New Roman"/>
          <w:iCs/>
          <w:sz w:val="24"/>
          <w:szCs w:val="24"/>
          <w:lang w:val="en-US"/>
        </w:rPr>
        <w:t xml:space="preserve">on </w:t>
      </w:r>
      <w:r w:rsidR="00234F0D" w:rsidRPr="004F71CF">
        <w:rPr>
          <w:rFonts w:ascii="Times New Roman" w:eastAsia="Calibri" w:hAnsi="Times New Roman" w:cs="Times New Roman"/>
          <w:iCs/>
          <w:sz w:val="24"/>
          <w:szCs w:val="24"/>
          <w:lang w:val="en-US"/>
        </w:rPr>
        <w:t xml:space="preserve">a 5-point </w:t>
      </w:r>
      <w:r w:rsidR="00234F0D" w:rsidRPr="004F71CF">
        <w:rPr>
          <w:rFonts w:ascii="Times New Roman" w:eastAsia="Times New Roman" w:hAnsi="Times New Roman" w:cs="Times New Roman"/>
          <w:sz w:val="24"/>
          <w:szCs w:val="24"/>
          <w:lang w:val="en-US"/>
        </w:rPr>
        <w:t>Likert-type scale</w:t>
      </w:r>
      <w:r w:rsidR="0017122B" w:rsidRPr="004F71CF">
        <w:rPr>
          <w:rFonts w:ascii="Times New Roman" w:eastAsia="Times New Roman" w:hAnsi="Times New Roman" w:cs="Times New Roman"/>
          <w:sz w:val="24"/>
          <w:szCs w:val="24"/>
          <w:lang w:val="en-US"/>
        </w:rPr>
        <w:t xml:space="preserve">, ranging </w:t>
      </w:r>
      <w:r w:rsidR="00A4146C" w:rsidRPr="004F71CF">
        <w:rPr>
          <w:rFonts w:ascii="Times New Roman" w:eastAsia="Times New Roman" w:hAnsi="Times New Roman" w:cs="Times New Roman"/>
          <w:sz w:val="24"/>
          <w:szCs w:val="24"/>
          <w:lang w:val="en-US"/>
        </w:rPr>
        <w:t>from 1</w:t>
      </w:r>
      <w:r w:rsidR="0017122B" w:rsidRPr="004F71CF">
        <w:rPr>
          <w:rFonts w:ascii="Times New Roman" w:eastAsia="Times New Roman" w:hAnsi="Times New Roman" w:cs="Times New Roman"/>
          <w:sz w:val="24"/>
          <w:szCs w:val="24"/>
          <w:lang w:val="en-US"/>
        </w:rPr>
        <w:t xml:space="preserve"> (</w:t>
      </w:r>
      <w:r w:rsidR="00234F0D" w:rsidRPr="004F71CF">
        <w:rPr>
          <w:rFonts w:ascii="Times New Roman" w:eastAsia="Times New Roman" w:hAnsi="Times New Roman" w:cs="Times New Roman"/>
          <w:i/>
          <w:iCs/>
          <w:sz w:val="24"/>
          <w:szCs w:val="24"/>
          <w:lang w:val="en-US"/>
        </w:rPr>
        <w:t>strongly disagree</w:t>
      </w:r>
      <w:r w:rsidR="0017122B" w:rsidRPr="004F71CF">
        <w:rPr>
          <w:rFonts w:ascii="Times New Roman" w:eastAsia="Times New Roman" w:hAnsi="Times New Roman" w:cs="Times New Roman"/>
          <w:sz w:val="24"/>
          <w:szCs w:val="24"/>
          <w:lang w:val="en-US"/>
        </w:rPr>
        <w:t xml:space="preserve">) </w:t>
      </w:r>
      <w:r w:rsidR="00234F0D" w:rsidRPr="004F71CF">
        <w:rPr>
          <w:rFonts w:ascii="Times New Roman" w:eastAsia="Times New Roman" w:hAnsi="Times New Roman" w:cs="Times New Roman"/>
          <w:sz w:val="24"/>
          <w:szCs w:val="24"/>
          <w:lang w:val="en-US"/>
        </w:rPr>
        <w:t xml:space="preserve">to </w:t>
      </w:r>
      <w:r w:rsidR="00A4146C" w:rsidRPr="004F71CF">
        <w:rPr>
          <w:rFonts w:ascii="Times New Roman" w:eastAsia="Times New Roman" w:hAnsi="Times New Roman" w:cs="Times New Roman"/>
          <w:sz w:val="24"/>
          <w:szCs w:val="24"/>
          <w:lang w:val="en-US"/>
        </w:rPr>
        <w:t>5</w:t>
      </w:r>
      <w:r w:rsidR="0017122B" w:rsidRPr="004F71CF">
        <w:rPr>
          <w:rFonts w:ascii="Times New Roman" w:eastAsia="Times New Roman" w:hAnsi="Times New Roman" w:cs="Times New Roman"/>
          <w:sz w:val="24"/>
          <w:szCs w:val="24"/>
          <w:lang w:val="en-US"/>
        </w:rPr>
        <w:t xml:space="preserve"> (</w:t>
      </w:r>
      <w:r w:rsidR="00234F0D" w:rsidRPr="004F71CF">
        <w:rPr>
          <w:rFonts w:ascii="Times New Roman" w:eastAsia="Times New Roman" w:hAnsi="Times New Roman" w:cs="Times New Roman"/>
          <w:i/>
          <w:iCs/>
          <w:sz w:val="24"/>
          <w:szCs w:val="24"/>
          <w:lang w:val="en-US"/>
        </w:rPr>
        <w:t>strongly agree</w:t>
      </w:r>
      <w:r w:rsidR="00234F0D" w:rsidRPr="004F71CF">
        <w:rPr>
          <w:rFonts w:ascii="Times New Roman" w:eastAsia="Times New Roman" w:hAnsi="Times New Roman" w:cs="Times New Roman"/>
          <w:sz w:val="24"/>
          <w:szCs w:val="24"/>
          <w:lang w:val="en-US"/>
        </w:rPr>
        <w:t>).</w:t>
      </w:r>
      <w:r w:rsidR="00234F0D" w:rsidRPr="004F71CF">
        <w:rPr>
          <w:rFonts w:ascii="Times New Roman" w:eastAsia="Calibri" w:hAnsi="Times New Roman" w:cs="Times New Roman"/>
          <w:iCs/>
          <w:sz w:val="24"/>
          <w:szCs w:val="24"/>
          <w:lang w:val="en-US"/>
        </w:rPr>
        <w:t xml:space="preserve"> </w:t>
      </w:r>
      <w:r w:rsidRPr="004F71CF">
        <w:rPr>
          <w:rFonts w:ascii="Times New Roman" w:eastAsia="Calibri" w:hAnsi="Times New Roman" w:cs="Times New Roman"/>
          <w:iCs/>
          <w:sz w:val="24"/>
          <w:szCs w:val="24"/>
          <w:lang w:val="en-US"/>
        </w:rPr>
        <w:t xml:space="preserve">In this assessment, ethnic identity is conceptualized as a process of identity formation as a member of </w:t>
      </w:r>
      <w:r w:rsidR="00D932E9" w:rsidRPr="004F71CF">
        <w:rPr>
          <w:rFonts w:ascii="Times New Roman" w:eastAsia="Calibri" w:hAnsi="Times New Roman" w:cs="Times New Roman"/>
          <w:iCs/>
          <w:sz w:val="24"/>
          <w:szCs w:val="24"/>
          <w:lang w:val="en-US"/>
        </w:rPr>
        <w:t xml:space="preserve">the ethnic </w:t>
      </w:r>
      <w:r w:rsidRPr="004F71CF">
        <w:rPr>
          <w:rFonts w:ascii="Times New Roman" w:eastAsia="Calibri" w:hAnsi="Times New Roman" w:cs="Times New Roman"/>
          <w:iCs/>
          <w:sz w:val="24"/>
          <w:szCs w:val="24"/>
          <w:lang w:val="en-US"/>
        </w:rPr>
        <w:t>community</w:t>
      </w:r>
      <w:r w:rsidR="0017122B" w:rsidRPr="004F71CF">
        <w:rPr>
          <w:rFonts w:ascii="Times New Roman" w:eastAsia="Calibri" w:hAnsi="Times New Roman" w:cs="Times New Roman"/>
          <w:iCs/>
          <w:sz w:val="24"/>
          <w:szCs w:val="24"/>
          <w:lang w:val="en-US"/>
        </w:rPr>
        <w:t xml:space="preserve"> (e.g.,”</w:t>
      </w:r>
      <w:r w:rsidRPr="004F71CF">
        <w:rPr>
          <w:rFonts w:ascii="Times New Roman" w:eastAsia="Calibri" w:hAnsi="Times New Roman" w:cs="Times New Roman"/>
          <w:iCs/>
          <w:sz w:val="24"/>
          <w:szCs w:val="24"/>
          <w:lang w:val="en-US"/>
        </w:rPr>
        <w:t>‘I understand pretty well what my ethn</w:t>
      </w:r>
      <w:r w:rsidR="0017122B" w:rsidRPr="004F71CF">
        <w:rPr>
          <w:rFonts w:ascii="Times New Roman" w:eastAsia="Calibri" w:hAnsi="Times New Roman" w:cs="Times New Roman"/>
          <w:iCs/>
          <w:sz w:val="24"/>
          <w:szCs w:val="24"/>
          <w:lang w:val="en-US"/>
        </w:rPr>
        <w:t>ic group membership means to me”</w:t>
      </w:r>
      <w:r w:rsidRPr="004F71CF">
        <w:rPr>
          <w:rFonts w:ascii="Times New Roman" w:eastAsia="Calibri" w:hAnsi="Times New Roman" w:cs="Times New Roman"/>
          <w:iCs/>
          <w:sz w:val="24"/>
          <w:szCs w:val="24"/>
          <w:lang w:val="en-US"/>
        </w:rPr>
        <w:t>).</w:t>
      </w:r>
      <w:bookmarkEnd w:id="28"/>
      <w:bookmarkEnd w:id="32"/>
      <w:r w:rsidR="00AB2C8C" w:rsidRPr="004F71CF">
        <w:rPr>
          <w:rFonts w:ascii="Times New Roman" w:eastAsia="Calibri" w:hAnsi="Times New Roman" w:cs="Times New Roman"/>
          <w:iCs/>
          <w:sz w:val="24"/>
          <w:szCs w:val="24"/>
          <w:lang w:val="en-US"/>
        </w:rPr>
        <w:t xml:space="preserve"> The score was obtained by </w:t>
      </w:r>
      <w:r w:rsidR="00D932E9" w:rsidRPr="004F71CF">
        <w:rPr>
          <w:rFonts w:ascii="Times New Roman" w:eastAsia="Calibri" w:hAnsi="Times New Roman" w:cs="Times New Roman"/>
          <w:iCs/>
          <w:sz w:val="24"/>
          <w:szCs w:val="24"/>
          <w:lang w:val="en-US"/>
        </w:rPr>
        <w:t>summing</w:t>
      </w:r>
      <w:r w:rsidR="00AB2C8C" w:rsidRPr="004F71CF">
        <w:rPr>
          <w:rFonts w:ascii="Times New Roman" w:eastAsia="Calibri" w:hAnsi="Times New Roman" w:cs="Times New Roman"/>
          <w:iCs/>
          <w:sz w:val="24"/>
          <w:szCs w:val="24"/>
          <w:lang w:val="en-US"/>
        </w:rPr>
        <w:t xml:space="preserve"> the score of each item (range</w:t>
      </w:r>
      <w:r w:rsidR="00D932E9" w:rsidRPr="004F71CF">
        <w:rPr>
          <w:rFonts w:ascii="Times New Roman" w:eastAsia="Calibri" w:hAnsi="Times New Roman" w:cs="Times New Roman"/>
          <w:iCs/>
          <w:sz w:val="24"/>
          <w:szCs w:val="24"/>
          <w:lang w:val="en-US"/>
        </w:rPr>
        <w:t xml:space="preserve">: </w:t>
      </w:r>
      <w:r w:rsidR="00AB2C8C" w:rsidRPr="004F71CF">
        <w:rPr>
          <w:rFonts w:ascii="Times New Roman" w:eastAsia="Calibri" w:hAnsi="Times New Roman" w:cs="Times New Roman"/>
          <w:iCs/>
          <w:sz w:val="24"/>
          <w:szCs w:val="24"/>
          <w:lang w:val="en-US"/>
        </w:rPr>
        <w:t>6</w:t>
      </w:r>
      <w:r w:rsidR="00D932E9" w:rsidRPr="004F71CF">
        <w:rPr>
          <w:rFonts w:ascii="Times New Roman" w:eastAsia="Calibri" w:hAnsi="Times New Roman" w:cs="Times New Roman"/>
          <w:iCs/>
          <w:sz w:val="24"/>
          <w:szCs w:val="24"/>
          <w:lang w:val="en-US"/>
        </w:rPr>
        <w:t>-</w:t>
      </w:r>
      <w:r w:rsidR="00AB2C8C" w:rsidRPr="004F71CF">
        <w:rPr>
          <w:rFonts w:ascii="Times New Roman" w:eastAsia="Calibri" w:hAnsi="Times New Roman" w:cs="Times New Roman"/>
          <w:iCs/>
          <w:sz w:val="24"/>
          <w:szCs w:val="24"/>
          <w:lang w:val="en-US"/>
        </w:rPr>
        <w:t xml:space="preserve">30). The reliability of the scale in this study was </w:t>
      </w:r>
      <w:r w:rsidR="00AB2C8C" w:rsidRPr="004F71CF">
        <w:rPr>
          <w:rFonts w:ascii="Times New Roman" w:eastAsia="Calibri" w:hAnsi="Times New Roman" w:cs="Times New Roman"/>
          <w:i/>
          <w:sz w:val="24"/>
          <w:szCs w:val="24"/>
          <w:lang w:val="en-US"/>
        </w:rPr>
        <w:t>α</w:t>
      </w:r>
      <w:r w:rsidR="00AB2C8C" w:rsidRPr="004F71CF">
        <w:rPr>
          <w:rFonts w:ascii="Times New Roman" w:eastAsia="Calibri" w:hAnsi="Times New Roman" w:cs="Times New Roman"/>
          <w:iCs/>
          <w:sz w:val="24"/>
          <w:szCs w:val="24"/>
          <w:lang w:val="en-US"/>
        </w:rPr>
        <w:t xml:space="preserve"> = .93.</w:t>
      </w:r>
    </w:p>
    <w:bookmarkEnd w:id="27"/>
    <w:bookmarkEnd w:id="29"/>
    <w:p w14:paraId="7E1D2F22" w14:textId="374DBB54" w:rsidR="00234F0D" w:rsidRPr="004F71CF" w:rsidRDefault="00234F0D" w:rsidP="00457F90">
      <w:pPr>
        <w:spacing w:after="0" w:line="480" w:lineRule="auto"/>
        <w:jc w:val="both"/>
        <w:rPr>
          <w:rFonts w:ascii="Times New Roman" w:eastAsia="Calibri" w:hAnsi="Times New Roman" w:cs="Times New Roman"/>
          <w:b/>
          <w:bCs/>
          <w:sz w:val="24"/>
          <w:szCs w:val="24"/>
          <w:lang w:val="en-US"/>
        </w:rPr>
      </w:pPr>
      <w:r w:rsidRPr="004F71CF">
        <w:rPr>
          <w:rFonts w:ascii="Times New Roman" w:eastAsia="Calibri" w:hAnsi="Times New Roman" w:cs="Times New Roman"/>
          <w:b/>
          <w:bCs/>
          <w:sz w:val="24"/>
          <w:szCs w:val="24"/>
          <w:lang w:val="en-US"/>
        </w:rPr>
        <w:t>Data Analysis</w:t>
      </w:r>
    </w:p>
    <w:p w14:paraId="751ECEB0" w14:textId="06148EFD" w:rsidR="002B655D" w:rsidRPr="004F71CF" w:rsidRDefault="00064492" w:rsidP="000150A8">
      <w:pPr>
        <w:spacing w:after="0" w:line="480" w:lineRule="auto"/>
        <w:ind w:firstLine="708"/>
        <w:jc w:val="both"/>
        <w:rPr>
          <w:rFonts w:ascii="Times New Roman" w:eastAsia="Calibri" w:hAnsi="Times New Roman" w:cs="Times New Roman"/>
          <w:sz w:val="24"/>
          <w:szCs w:val="24"/>
          <w:lang w:val="en-US"/>
        </w:rPr>
      </w:pPr>
      <w:bookmarkStart w:id="34" w:name="_Hlk88805671"/>
      <w:r w:rsidRPr="004F71CF">
        <w:rPr>
          <w:rFonts w:ascii="Times New Roman" w:eastAsia="Calibri" w:hAnsi="Times New Roman" w:cs="Times New Roman"/>
          <w:sz w:val="24"/>
          <w:szCs w:val="24"/>
          <w:lang w:val="en-US"/>
        </w:rPr>
        <w:t>SPSS Statistics (version 2</w:t>
      </w:r>
      <w:r w:rsidR="006F188F" w:rsidRPr="004F71CF">
        <w:rPr>
          <w:rFonts w:ascii="Times New Roman" w:eastAsia="Calibri" w:hAnsi="Times New Roman" w:cs="Times New Roman"/>
          <w:sz w:val="24"/>
          <w:szCs w:val="24"/>
          <w:lang w:val="en-US"/>
        </w:rPr>
        <w:t>8)</w:t>
      </w:r>
      <w:r w:rsidRPr="004F71CF">
        <w:rPr>
          <w:rFonts w:ascii="Times New Roman" w:eastAsia="Calibri" w:hAnsi="Times New Roman" w:cs="Times New Roman"/>
          <w:sz w:val="24"/>
          <w:szCs w:val="24"/>
          <w:lang w:val="en-US"/>
        </w:rPr>
        <w:t xml:space="preserve"> </w:t>
      </w:r>
      <w:r w:rsidR="002B02D2" w:rsidRPr="004F71CF">
        <w:rPr>
          <w:rFonts w:ascii="Times New Roman" w:eastAsia="Calibri" w:hAnsi="Times New Roman" w:cs="Times New Roman"/>
          <w:sz w:val="24"/>
          <w:szCs w:val="24"/>
          <w:lang w:val="en-US"/>
        </w:rPr>
        <w:t xml:space="preserve">was </w:t>
      </w:r>
      <w:r w:rsidRPr="004F71CF">
        <w:rPr>
          <w:rFonts w:ascii="Times New Roman" w:eastAsia="Calibri" w:hAnsi="Times New Roman" w:cs="Times New Roman"/>
          <w:sz w:val="24"/>
          <w:szCs w:val="24"/>
          <w:lang w:val="en-US"/>
        </w:rPr>
        <w:t xml:space="preserve">used for the analyses. </w:t>
      </w:r>
      <w:r w:rsidR="006F188F" w:rsidRPr="004F71CF">
        <w:rPr>
          <w:rFonts w:ascii="Times New Roman" w:eastAsia="Calibri" w:hAnsi="Times New Roman" w:cs="Times New Roman"/>
          <w:sz w:val="24"/>
          <w:szCs w:val="24"/>
          <w:lang w:val="en-US"/>
        </w:rPr>
        <w:t xml:space="preserve">First, </w:t>
      </w:r>
      <w:r w:rsidR="00850CEA" w:rsidRPr="004F71CF">
        <w:rPr>
          <w:rFonts w:ascii="Times New Roman" w:eastAsia="Calibri" w:hAnsi="Times New Roman" w:cs="Times New Roman"/>
          <w:sz w:val="24"/>
          <w:szCs w:val="24"/>
          <w:lang w:val="en-US"/>
        </w:rPr>
        <w:t>a matrix of bivariate correlations between</w:t>
      </w:r>
      <w:r w:rsidR="00850CEA" w:rsidRPr="004F71CF">
        <w:rPr>
          <w:rFonts w:ascii="Times New Roman" w:hAnsi="Times New Roman" w:cs="Times New Roman"/>
          <w:sz w:val="24"/>
          <w:szCs w:val="24"/>
          <w:lang w:val="en-US"/>
        </w:rPr>
        <w:t xml:space="preserve"> socio-political control</w:t>
      </w:r>
      <w:r w:rsidR="00850CEA" w:rsidRPr="004F71CF">
        <w:rPr>
          <w:rFonts w:ascii="Times New Roman" w:eastAsia="Calibri" w:hAnsi="Times New Roman" w:cs="Times New Roman"/>
          <w:sz w:val="24"/>
          <w:szCs w:val="24"/>
          <w:lang w:val="en-US"/>
        </w:rPr>
        <w:t xml:space="preserve">, </w:t>
      </w:r>
      <w:r w:rsidR="00850CEA" w:rsidRPr="004F71CF">
        <w:rPr>
          <w:rFonts w:ascii="Times New Roman" w:hAnsi="Times New Roman" w:cs="Times New Roman"/>
          <w:sz w:val="24"/>
          <w:szCs w:val="24"/>
          <w:lang w:val="en-US"/>
        </w:rPr>
        <w:t>critical thinking</w:t>
      </w:r>
      <w:r w:rsidR="00850CEA" w:rsidRPr="004F71CF">
        <w:rPr>
          <w:rFonts w:ascii="Times New Roman" w:eastAsia="Calibri" w:hAnsi="Times New Roman" w:cs="Times New Roman"/>
          <w:sz w:val="24"/>
          <w:szCs w:val="24"/>
          <w:lang w:val="en-US"/>
        </w:rPr>
        <w:t xml:space="preserve">, community participation, and ethnic identity was analyzed. To </w:t>
      </w:r>
      <w:r w:rsidR="0017122B" w:rsidRPr="004F71CF">
        <w:rPr>
          <w:rFonts w:ascii="Times New Roman" w:eastAsia="Calibri" w:hAnsi="Times New Roman" w:cs="Times New Roman"/>
          <w:sz w:val="24"/>
          <w:szCs w:val="24"/>
          <w:lang w:val="en-US"/>
        </w:rPr>
        <w:t>meet</w:t>
      </w:r>
      <w:r w:rsidR="00850CEA" w:rsidRPr="004F71CF">
        <w:rPr>
          <w:rFonts w:ascii="Times New Roman" w:eastAsia="Calibri" w:hAnsi="Times New Roman" w:cs="Times New Roman"/>
          <w:sz w:val="24"/>
          <w:szCs w:val="24"/>
          <w:lang w:val="en-US"/>
        </w:rPr>
        <w:t xml:space="preserve"> the first aim, </w:t>
      </w:r>
      <w:r w:rsidR="000402B9" w:rsidRPr="004F71CF">
        <w:rPr>
          <w:rFonts w:ascii="Times New Roman" w:hAnsi="Times New Roman" w:cs="Times New Roman"/>
          <w:sz w:val="24"/>
          <w:szCs w:val="24"/>
          <w:lang w:val="en-US"/>
        </w:rPr>
        <w:t xml:space="preserve">one-way analysis of variance (ANOVA) was tested using Snedecor’s </w:t>
      </w:r>
      <w:r w:rsidR="000402B9" w:rsidRPr="004F71CF">
        <w:rPr>
          <w:rFonts w:ascii="Times New Roman" w:hAnsi="Times New Roman" w:cs="Times New Roman"/>
          <w:i/>
          <w:iCs/>
          <w:sz w:val="24"/>
          <w:szCs w:val="24"/>
          <w:lang w:val="en-US"/>
        </w:rPr>
        <w:t>F</w:t>
      </w:r>
      <w:r w:rsidR="000402B9" w:rsidRPr="004F71CF">
        <w:rPr>
          <w:rFonts w:ascii="Times New Roman" w:hAnsi="Times New Roman" w:cs="Times New Roman"/>
          <w:sz w:val="24"/>
          <w:szCs w:val="24"/>
          <w:lang w:val="en-US"/>
        </w:rPr>
        <w:t xml:space="preserve"> statistic</w:t>
      </w:r>
      <w:r w:rsidR="00CC287D" w:rsidRPr="004F71CF">
        <w:rPr>
          <w:rFonts w:ascii="Times New Roman" w:hAnsi="Times New Roman" w:cs="Times New Roman"/>
          <w:sz w:val="24"/>
          <w:szCs w:val="24"/>
          <w:lang w:val="en-US"/>
        </w:rPr>
        <w:t xml:space="preserve"> </w:t>
      </w:r>
      <w:r w:rsidR="002B655D" w:rsidRPr="004F71CF">
        <w:rPr>
          <w:rFonts w:ascii="Times New Roman" w:hAnsi="Times New Roman" w:cs="Times New Roman"/>
          <w:sz w:val="24"/>
          <w:szCs w:val="24"/>
          <w:lang w:val="en-US"/>
        </w:rPr>
        <w:t>to</w:t>
      </w:r>
      <w:r w:rsidR="000402B9" w:rsidRPr="004F71CF">
        <w:rPr>
          <w:rFonts w:ascii="Times New Roman" w:hAnsi="Times New Roman" w:cs="Times New Roman"/>
          <w:sz w:val="24"/>
          <w:szCs w:val="24"/>
          <w:lang w:val="en-US"/>
        </w:rPr>
        <w:t xml:space="preserve"> identify possible differences between </w:t>
      </w:r>
      <w:r w:rsidR="005A522A" w:rsidRPr="004F71CF">
        <w:rPr>
          <w:rFonts w:ascii="Times New Roman" w:hAnsi="Times New Roman" w:cs="Times New Roman"/>
          <w:sz w:val="24"/>
          <w:szCs w:val="24"/>
          <w:lang w:val="en-US"/>
        </w:rPr>
        <w:t>socio-political control</w:t>
      </w:r>
      <w:r w:rsidR="00410EB6" w:rsidRPr="004F71CF">
        <w:rPr>
          <w:rFonts w:ascii="Times New Roman" w:hAnsi="Times New Roman" w:cs="Times New Roman"/>
          <w:sz w:val="24"/>
          <w:szCs w:val="24"/>
          <w:lang w:val="en-US"/>
        </w:rPr>
        <w:t xml:space="preserve">, </w:t>
      </w:r>
      <w:r w:rsidR="005A522A" w:rsidRPr="004F71CF">
        <w:rPr>
          <w:rFonts w:ascii="Times New Roman" w:hAnsi="Times New Roman" w:cs="Times New Roman"/>
          <w:sz w:val="24"/>
          <w:szCs w:val="24"/>
          <w:lang w:val="en-US"/>
        </w:rPr>
        <w:t>critical thinking</w:t>
      </w:r>
      <w:r w:rsidR="002B02D2" w:rsidRPr="004F71CF">
        <w:rPr>
          <w:rFonts w:ascii="Times New Roman" w:hAnsi="Times New Roman" w:cs="Times New Roman"/>
          <w:sz w:val="24"/>
          <w:szCs w:val="24"/>
          <w:lang w:val="en-US"/>
        </w:rPr>
        <w:t>,</w:t>
      </w:r>
      <w:r w:rsidR="005A522A" w:rsidRPr="004F71CF">
        <w:rPr>
          <w:rFonts w:ascii="Times New Roman" w:hAnsi="Times New Roman" w:cs="Times New Roman"/>
          <w:sz w:val="24"/>
          <w:szCs w:val="24"/>
          <w:lang w:val="en-US"/>
        </w:rPr>
        <w:t xml:space="preserve"> </w:t>
      </w:r>
      <w:r w:rsidR="00410EB6" w:rsidRPr="004F71CF">
        <w:rPr>
          <w:rFonts w:ascii="Times New Roman" w:hAnsi="Times New Roman" w:cs="Times New Roman"/>
          <w:sz w:val="24"/>
          <w:szCs w:val="24"/>
          <w:lang w:val="en-US"/>
        </w:rPr>
        <w:t xml:space="preserve">and ethnic identity </w:t>
      </w:r>
      <w:r w:rsidR="000402B9" w:rsidRPr="004F71CF">
        <w:rPr>
          <w:rFonts w:ascii="Times New Roman" w:hAnsi="Times New Roman" w:cs="Times New Roman"/>
          <w:sz w:val="24"/>
          <w:szCs w:val="24"/>
          <w:lang w:val="en-US"/>
        </w:rPr>
        <w:t>according to the M</w:t>
      </w:r>
      <w:r w:rsidR="00410EB6" w:rsidRPr="004F71CF">
        <w:rPr>
          <w:rFonts w:ascii="Times New Roman" w:hAnsi="Times New Roman" w:cs="Times New Roman"/>
          <w:sz w:val="24"/>
          <w:szCs w:val="24"/>
          <w:lang w:val="en-US"/>
        </w:rPr>
        <w:t>CB</w:t>
      </w:r>
      <w:r w:rsidR="000402B9" w:rsidRPr="004F71CF">
        <w:rPr>
          <w:rFonts w:ascii="Times New Roman" w:hAnsi="Times New Roman" w:cs="Times New Roman"/>
          <w:sz w:val="24"/>
          <w:szCs w:val="24"/>
          <w:lang w:val="en-US"/>
        </w:rPr>
        <w:t>O membership</w:t>
      </w:r>
      <w:r w:rsidR="00CC287D" w:rsidRPr="004F71CF">
        <w:rPr>
          <w:rFonts w:ascii="Times New Roman" w:hAnsi="Times New Roman" w:cs="Times New Roman"/>
          <w:sz w:val="24"/>
          <w:szCs w:val="24"/>
          <w:lang w:val="en-US"/>
        </w:rPr>
        <w:t>.</w:t>
      </w:r>
      <w:bookmarkEnd w:id="34"/>
    </w:p>
    <w:p w14:paraId="77388EED" w14:textId="1DBDBA50" w:rsidR="002E1C84" w:rsidRPr="004F71CF" w:rsidRDefault="00850CEA" w:rsidP="00850CEA">
      <w:pPr>
        <w:spacing w:after="0" w:line="480" w:lineRule="auto"/>
        <w:ind w:firstLine="708"/>
        <w:jc w:val="both"/>
        <w:rPr>
          <w:rFonts w:ascii="Times New Roman" w:eastAsia="Calibri" w:hAnsi="Times New Roman" w:cs="Times New Roman"/>
          <w:sz w:val="24"/>
          <w:szCs w:val="24"/>
          <w:lang w:val="en-US"/>
        </w:rPr>
      </w:pPr>
      <w:r w:rsidRPr="004F71CF">
        <w:rPr>
          <w:rFonts w:ascii="Times New Roman" w:hAnsi="Times New Roman" w:cs="Times New Roman"/>
          <w:sz w:val="24"/>
          <w:szCs w:val="24"/>
          <w:lang w:val="en-US"/>
        </w:rPr>
        <w:t xml:space="preserve">To answer the second aim, </w:t>
      </w:r>
      <w:r w:rsidR="00976401" w:rsidRPr="004F71CF">
        <w:rPr>
          <w:rFonts w:ascii="Times New Roman" w:hAnsi="Times New Roman" w:cs="Times New Roman"/>
          <w:sz w:val="24"/>
          <w:szCs w:val="24"/>
          <w:lang w:val="en-US"/>
        </w:rPr>
        <w:t>the subsample composed of M</w:t>
      </w:r>
      <w:r w:rsidR="00410EB6" w:rsidRPr="004F71CF">
        <w:rPr>
          <w:rFonts w:ascii="Times New Roman" w:hAnsi="Times New Roman" w:cs="Times New Roman"/>
          <w:sz w:val="24"/>
          <w:szCs w:val="24"/>
          <w:lang w:val="en-US"/>
        </w:rPr>
        <w:t>CB</w:t>
      </w:r>
      <w:r w:rsidR="00976401" w:rsidRPr="004F71CF">
        <w:rPr>
          <w:rFonts w:ascii="Times New Roman" w:hAnsi="Times New Roman" w:cs="Times New Roman"/>
          <w:sz w:val="24"/>
          <w:szCs w:val="24"/>
          <w:lang w:val="en-US"/>
        </w:rPr>
        <w:t xml:space="preserve">O members was considered. </w:t>
      </w:r>
      <w:r w:rsidRPr="004F71CF">
        <w:rPr>
          <w:rFonts w:ascii="Times New Roman" w:eastAsia="Calibri" w:hAnsi="Times New Roman" w:cs="Times New Roman"/>
          <w:sz w:val="24"/>
          <w:szCs w:val="24"/>
          <w:lang w:val="en-US"/>
        </w:rPr>
        <w:t>A</w:t>
      </w:r>
      <w:r w:rsidR="002C4A9E" w:rsidRPr="004F71CF">
        <w:rPr>
          <w:rFonts w:ascii="Times New Roman" w:eastAsia="Calibri" w:hAnsi="Times New Roman" w:cs="Times New Roman"/>
          <w:sz w:val="24"/>
          <w:szCs w:val="24"/>
          <w:lang w:val="en-US"/>
        </w:rPr>
        <w:t xml:space="preserve"> three-value auxiliary variable was created </w:t>
      </w:r>
      <w:r w:rsidR="00D5377F" w:rsidRPr="004F71CF">
        <w:rPr>
          <w:rFonts w:ascii="Times New Roman" w:eastAsia="Calibri" w:hAnsi="Times New Roman" w:cs="Times New Roman"/>
          <w:sz w:val="24"/>
          <w:szCs w:val="24"/>
          <w:lang w:val="en-US"/>
        </w:rPr>
        <w:t>according to the level of critical thinking: low, middle, and high.</w:t>
      </w:r>
      <w:r w:rsidR="002C4A9E" w:rsidRPr="004F71CF">
        <w:rPr>
          <w:rFonts w:ascii="Times New Roman" w:eastAsia="Calibri" w:hAnsi="Times New Roman" w:cs="Times New Roman"/>
          <w:sz w:val="24"/>
          <w:szCs w:val="24"/>
          <w:lang w:val="en-US"/>
        </w:rPr>
        <w:t xml:space="preserve"> </w:t>
      </w:r>
      <w:r w:rsidR="00D5377F" w:rsidRPr="004F71CF">
        <w:rPr>
          <w:rFonts w:ascii="Times New Roman" w:eastAsia="Calibri" w:hAnsi="Times New Roman" w:cs="Times New Roman"/>
          <w:sz w:val="24"/>
          <w:szCs w:val="24"/>
          <w:lang w:val="en-US"/>
        </w:rPr>
        <w:t xml:space="preserve">These three categories were employed to explore the relationship between </w:t>
      </w:r>
      <w:r w:rsidR="000150A8" w:rsidRPr="004F71CF">
        <w:rPr>
          <w:rFonts w:ascii="Times New Roman" w:eastAsia="Calibri" w:hAnsi="Times New Roman" w:cs="Times New Roman"/>
          <w:sz w:val="24"/>
          <w:szCs w:val="24"/>
          <w:lang w:val="en-US"/>
        </w:rPr>
        <w:t xml:space="preserve">ethnic identity and </w:t>
      </w:r>
      <w:r w:rsidR="00D5377F" w:rsidRPr="004F71CF">
        <w:rPr>
          <w:rFonts w:ascii="Times New Roman" w:eastAsia="Calibri" w:hAnsi="Times New Roman" w:cs="Times New Roman"/>
          <w:sz w:val="24"/>
          <w:szCs w:val="24"/>
          <w:lang w:val="en-US"/>
        </w:rPr>
        <w:t xml:space="preserve">socio-political control </w:t>
      </w:r>
      <w:r w:rsidR="0017122B" w:rsidRPr="004F71CF">
        <w:rPr>
          <w:rFonts w:ascii="Times New Roman" w:eastAsia="Calibri" w:hAnsi="Times New Roman" w:cs="Times New Roman"/>
          <w:sz w:val="24"/>
          <w:szCs w:val="24"/>
          <w:lang w:val="en-US"/>
        </w:rPr>
        <w:t>at</w:t>
      </w:r>
      <w:r w:rsidR="00D5377F" w:rsidRPr="004F71CF">
        <w:rPr>
          <w:rFonts w:ascii="Times New Roman" w:eastAsia="Calibri" w:hAnsi="Times New Roman" w:cs="Times New Roman"/>
          <w:sz w:val="24"/>
          <w:szCs w:val="24"/>
          <w:lang w:val="en-US"/>
        </w:rPr>
        <w:t xml:space="preserve"> every level of critical thinking through a scatter</w:t>
      </w:r>
      <w:r w:rsidR="002C4A9E" w:rsidRPr="004F71CF">
        <w:rPr>
          <w:rFonts w:ascii="Times New Roman" w:eastAsia="Calibri" w:hAnsi="Times New Roman" w:cs="Times New Roman"/>
          <w:sz w:val="24"/>
          <w:szCs w:val="24"/>
          <w:lang w:val="en-US"/>
        </w:rPr>
        <w:t xml:space="preserve"> plot</w:t>
      </w:r>
      <w:r w:rsidR="00B23A9B" w:rsidRPr="004F71CF">
        <w:rPr>
          <w:rFonts w:ascii="Times New Roman" w:eastAsia="Calibri" w:hAnsi="Times New Roman" w:cs="Times New Roman"/>
          <w:sz w:val="24"/>
          <w:szCs w:val="24"/>
          <w:lang w:val="en-US"/>
        </w:rPr>
        <w:t>.</w:t>
      </w:r>
      <w:r w:rsidRPr="004F71CF">
        <w:rPr>
          <w:rFonts w:ascii="Times New Roman" w:eastAsia="Calibri" w:hAnsi="Times New Roman" w:cs="Times New Roman"/>
          <w:sz w:val="24"/>
          <w:szCs w:val="24"/>
          <w:lang w:val="en-US"/>
        </w:rPr>
        <w:t xml:space="preserve"> </w:t>
      </w:r>
      <w:r w:rsidR="002E1C84" w:rsidRPr="004F71CF">
        <w:rPr>
          <w:rFonts w:ascii="Times New Roman" w:eastAsia="Calibri" w:hAnsi="Times New Roman" w:cs="Times New Roman"/>
          <w:sz w:val="24"/>
          <w:szCs w:val="24"/>
          <w:lang w:val="en-US"/>
        </w:rPr>
        <w:t xml:space="preserve">Finally, a path analysis was carried out considering community participation as a predictor and socio-political control as a criterion through PROCESS software (Hayes, 2018). The first model was a mediation model, in which ethnic identity was included as a mediator. The second model was a moderated mediation model, in which, in addition to considering ethnic identity as a mediator, critical thinking was included as a moderator between ethnic identity and socio-political control. </w:t>
      </w:r>
      <w:r w:rsidR="00E8637F" w:rsidRPr="004F71CF">
        <w:rPr>
          <w:rFonts w:ascii="Times New Roman" w:eastAsia="Calibri" w:hAnsi="Times New Roman" w:cs="Times New Roman"/>
          <w:sz w:val="24"/>
          <w:szCs w:val="24"/>
          <w:lang w:val="en-US"/>
        </w:rPr>
        <w:t xml:space="preserve">The usefulness of both models was compared </w:t>
      </w:r>
      <w:r w:rsidR="002E1C84" w:rsidRPr="004F71CF">
        <w:rPr>
          <w:rFonts w:ascii="Times New Roman" w:eastAsia="Calibri" w:hAnsi="Times New Roman" w:cs="Times New Roman"/>
          <w:sz w:val="24"/>
          <w:szCs w:val="24"/>
          <w:lang w:val="en-US"/>
        </w:rPr>
        <w:t>through the regression coefficients and explained variance</w:t>
      </w:r>
      <w:r w:rsidR="00E8637F" w:rsidRPr="004F71CF">
        <w:rPr>
          <w:rFonts w:ascii="Times New Roman" w:eastAsia="Calibri" w:hAnsi="Times New Roman" w:cs="Times New Roman"/>
          <w:sz w:val="24"/>
          <w:szCs w:val="24"/>
          <w:lang w:val="en-US"/>
        </w:rPr>
        <w:t xml:space="preserve"> results</w:t>
      </w:r>
      <w:r w:rsidR="002E1C84" w:rsidRPr="004F71CF">
        <w:rPr>
          <w:rFonts w:ascii="Times New Roman" w:eastAsia="Calibri" w:hAnsi="Times New Roman" w:cs="Times New Roman"/>
          <w:sz w:val="24"/>
          <w:szCs w:val="24"/>
          <w:lang w:val="en-US"/>
        </w:rPr>
        <w:t>.</w:t>
      </w:r>
    </w:p>
    <w:p w14:paraId="0114147C" w14:textId="4EC86B1F" w:rsidR="00D92903" w:rsidRPr="004F71CF" w:rsidRDefault="008D620C" w:rsidP="00DC6B08">
      <w:pPr>
        <w:spacing w:after="0" w:line="480" w:lineRule="auto"/>
        <w:jc w:val="center"/>
        <w:rPr>
          <w:rFonts w:ascii="Times New Roman" w:hAnsi="Times New Roman" w:cs="Times New Roman"/>
          <w:b/>
          <w:sz w:val="24"/>
          <w:szCs w:val="24"/>
          <w:lang w:val="en-US"/>
        </w:rPr>
      </w:pPr>
      <w:r w:rsidRPr="004F71CF">
        <w:rPr>
          <w:rFonts w:ascii="Times New Roman" w:hAnsi="Times New Roman" w:cs="Times New Roman"/>
          <w:b/>
          <w:sz w:val="24"/>
          <w:szCs w:val="24"/>
          <w:lang w:val="en-US"/>
        </w:rPr>
        <w:lastRenderedPageBreak/>
        <w:t>Results</w:t>
      </w:r>
    </w:p>
    <w:p w14:paraId="79C27015" w14:textId="17EC18EF" w:rsidR="004F14D0" w:rsidRPr="004F71CF" w:rsidRDefault="004F14D0" w:rsidP="004F14D0">
      <w:pPr>
        <w:spacing w:after="0" w:line="480" w:lineRule="auto"/>
        <w:rPr>
          <w:rFonts w:ascii="Times New Roman" w:hAnsi="Times New Roman" w:cs="Times New Roman"/>
          <w:b/>
          <w:sz w:val="24"/>
          <w:szCs w:val="24"/>
          <w:lang w:val="en-US"/>
        </w:rPr>
      </w:pPr>
      <w:r w:rsidRPr="004F71CF">
        <w:rPr>
          <w:rFonts w:ascii="Times New Roman" w:hAnsi="Times New Roman" w:cs="Times New Roman"/>
          <w:b/>
          <w:sz w:val="24"/>
          <w:szCs w:val="24"/>
          <w:lang w:val="en-US"/>
        </w:rPr>
        <w:t xml:space="preserve">Descriptive </w:t>
      </w:r>
      <w:r w:rsidR="000150A8" w:rsidRPr="004F71CF">
        <w:rPr>
          <w:rFonts w:ascii="Times New Roman" w:hAnsi="Times New Roman" w:cs="Times New Roman"/>
          <w:b/>
          <w:sz w:val="24"/>
          <w:szCs w:val="24"/>
          <w:lang w:val="en-US"/>
        </w:rPr>
        <w:t>R</w:t>
      </w:r>
      <w:r w:rsidRPr="004F71CF">
        <w:rPr>
          <w:rFonts w:ascii="Times New Roman" w:hAnsi="Times New Roman" w:cs="Times New Roman"/>
          <w:b/>
          <w:sz w:val="24"/>
          <w:szCs w:val="24"/>
          <w:lang w:val="en-US"/>
        </w:rPr>
        <w:t>esults</w:t>
      </w:r>
    </w:p>
    <w:p w14:paraId="62BECDD3" w14:textId="466261B8" w:rsidR="001B7DCE" w:rsidRPr="004F71CF" w:rsidRDefault="008B7307" w:rsidP="001B7DCE">
      <w:pPr>
        <w:tabs>
          <w:tab w:val="left" w:pos="567"/>
        </w:tabs>
        <w:spacing w:after="0" w:line="480" w:lineRule="auto"/>
        <w:jc w:val="both"/>
        <w:rPr>
          <w:rFonts w:ascii="Times New Roman" w:hAnsi="Times New Roman" w:cs="Times New Roman"/>
          <w:iCs/>
          <w:sz w:val="24"/>
          <w:szCs w:val="24"/>
          <w:lang w:val="en-US"/>
        </w:rPr>
      </w:pPr>
      <w:r w:rsidRPr="004F71CF">
        <w:rPr>
          <w:rFonts w:ascii="Times New Roman" w:hAnsi="Times New Roman" w:cs="Times New Roman"/>
          <w:iCs/>
          <w:sz w:val="24"/>
          <w:szCs w:val="24"/>
          <w:lang w:val="en-US"/>
        </w:rPr>
        <w:tab/>
      </w:r>
      <w:r w:rsidR="001B7DCE" w:rsidRPr="004F71CF">
        <w:rPr>
          <w:rFonts w:ascii="Times New Roman" w:hAnsi="Times New Roman" w:cs="Times New Roman"/>
          <w:iCs/>
          <w:sz w:val="24"/>
          <w:szCs w:val="24"/>
          <w:lang w:val="en-US"/>
        </w:rPr>
        <w:t xml:space="preserve">Table </w:t>
      </w:r>
      <w:r w:rsidR="00D401AC" w:rsidRPr="004F71CF">
        <w:rPr>
          <w:rFonts w:ascii="Times New Roman" w:hAnsi="Times New Roman" w:cs="Times New Roman"/>
          <w:iCs/>
          <w:sz w:val="24"/>
          <w:szCs w:val="24"/>
          <w:lang w:val="en-US"/>
        </w:rPr>
        <w:t>2</w:t>
      </w:r>
      <w:r w:rsidR="001B7DCE" w:rsidRPr="004F71CF">
        <w:rPr>
          <w:rFonts w:ascii="Times New Roman" w:hAnsi="Times New Roman" w:cs="Times New Roman"/>
          <w:iCs/>
          <w:sz w:val="24"/>
          <w:szCs w:val="24"/>
          <w:lang w:val="en-US"/>
        </w:rPr>
        <w:t xml:space="preserve"> show</w:t>
      </w:r>
      <w:r w:rsidR="0017122B" w:rsidRPr="004F71CF">
        <w:rPr>
          <w:rFonts w:ascii="Times New Roman" w:hAnsi="Times New Roman" w:cs="Times New Roman"/>
          <w:iCs/>
          <w:sz w:val="24"/>
          <w:szCs w:val="24"/>
          <w:lang w:val="en-US"/>
        </w:rPr>
        <w:t>s</w:t>
      </w:r>
      <w:r w:rsidR="001B7DCE" w:rsidRPr="004F71CF">
        <w:rPr>
          <w:rFonts w:ascii="Times New Roman" w:hAnsi="Times New Roman" w:cs="Times New Roman"/>
          <w:iCs/>
          <w:sz w:val="24"/>
          <w:szCs w:val="24"/>
          <w:lang w:val="en-US"/>
        </w:rPr>
        <w:t xml:space="preserve"> the correlations between the variables of interest in the study. The results </w:t>
      </w:r>
      <w:r w:rsidR="0017122B" w:rsidRPr="004F71CF">
        <w:rPr>
          <w:rFonts w:ascii="Times New Roman" w:hAnsi="Times New Roman" w:cs="Times New Roman"/>
          <w:iCs/>
          <w:sz w:val="24"/>
          <w:szCs w:val="24"/>
          <w:lang w:val="en-US"/>
        </w:rPr>
        <w:t>revealed</w:t>
      </w:r>
      <w:r w:rsidR="001B7DCE" w:rsidRPr="004F71CF">
        <w:rPr>
          <w:rFonts w:ascii="Times New Roman" w:hAnsi="Times New Roman" w:cs="Times New Roman"/>
          <w:iCs/>
          <w:sz w:val="24"/>
          <w:szCs w:val="24"/>
          <w:lang w:val="en-US"/>
        </w:rPr>
        <w:t xml:space="preserve"> significant associations between community participation and socio-political control (</w:t>
      </w:r>
      <w:r w:rsidR="001B7DCE" w:rsidRPr="004F71CF">
        <w:rPr>
          <w:rFonts w:ascii="Times New Roman" w:hAnsi="Times New Roman" w:cs="Times New Roman"/>
          <w:i/>
          <w:iCs/>
          <w:sz w:val="24"/>
          <w:szCs w:val="24"/>
          <w:lang w:val="en-US"/>
        </w:rPr>
        <w:t>p</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&lt;</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.05) and community participation and ethnic identity (</w:t>
      </w:r>
      <w:r w:rsidR="001B7DCE" w:rsidRPr="004F71CF">
        <w:rPr>
          <w:rFonts w:ascii="Times New Roman" w:hAnsi="Times New Roman" w:cs="Times New Roman"/>
          <w:i/>
          <w:iCs/>
          <w:sz w:val="24"/>
          <w:szCs w:val="24"/>
          <w:lang w:val="en-US"/>
        </w:rPr>
        <w:t>p</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&lt;</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.01). In addition, ethnic identity was associated with socio-political control (</w:t>
      </w:r>
      <w:r w:rsidR="001B7DCE" w:rsidRPr="004F71CF">
        <w:rPr>
          <w:rFonts w:ascii="Times New Roman" w:hAnsi="Times New Roman" w:cs="Times New Roman"/>
          <w:i/>
          <w:iCs/>
          <w:sz w:val="24"/>
          <w:szCs w:val="24"/>
          <w:lang w:val="en-US"/>
        </w:rPr>
        <w:t>p</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&lt;</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.01) and critical thinking (</w:t>
      </w:r>
      <w:r w:rsidR="001B7DCE" w:rsidRPr="004F71CF">
        <w:rPr>
          <w:rFonts w:ascii="Times New Roman" w:hAnsi="Times New Roman" w:cs="Times New Roman"/>
          <w:i/>
          <w:iCs/>
          <w:sz w:val="24"/>
          <w:szCs w:val="24"/>
          <w:lang w:val="en-US"/>
        </w:rPr>
        <w:t>p</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&lt;</w:t>
      </w:r>
      <w:r w:rsidR="0017122B" w:rsidRPr="004F71CF">
        <w:rPr>
          <w:rFonts w:ascii="Times New Roman" w:hAnsi="Times New Roman" w:cs="Times New Roman"/>
          <w:iCs/>
          <w:sz w:val="24"/>
          <w:szCs w:val="24"/>
          <w:lang w:val="en-US"/>
        </w:rPr>
        <w:t xml:space="preserve"> </w:t>
      </w:r>
      <w:r w:rsidR="001B7DCE" w:rsidRPr="004F71CF">
        <w:rPr>
          <w:rFonts w:ascii="Times New Roman" w:hAnsi="Times New Roman" w:cs="Times New Roman"/>
          <w:iCs/>
          <w:sz w:val="24"/>
          <w:szCs w:val="24"/>
          <w:lang w:val="en-US"/>
        </w:rPr>
        <w:t>.05). However, community participation was not associated with critical thinking.</w:t>
      </w:r>
    </w:p>
    <w:p w14:paraId="4CEB0FB0" w14:textId="12A144DD" w:rsidR="001B7DCE" w:rsidRPr="004F71CF" w:rsidRDefault="001B7DCE" w:rsidP="001B7DCE">
      <w:pPr>
        <w:spacing w:after="120" w:line="480" w:lineRule="auto"/>
        <w:ind w:firstLine="708"/>
        <w:jc w:val="center"/>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{Please insert </w:t>
      </w:r>
      <w:r w:rsidR="00D401AC" w:rsidRPr="004F71CF">
        <w:rPr>
          <w:rFonts w:ascii="Times New Roman" w:eastAsia="Calibri" w:hAnsi="Times New Roman" w:cs="Times New Roman"/>
          <w:iCs/>
          <w:sz w:val="24"/>
          <w:szCs w:val="24"/>
          <w:lang w:val="en-US"/>
        </w:rPr>
        <w:t>T</w:t>
      </w:r>
      <w:r w:rsidRPr="004F71CF">
        <w:rPr>
          <w:rFonts w:ascii="Times New Roman" w:eastAsia="Calibri" w:hAnsi="Times New Roman" w:cs="Times New Roman"/>
          <w:iCs/>
          <w:sz w:val="24"/>
          <w:szCs w:val="24"/>
          <w:lang w:val="en-US"/>
        </w:rPr>
        <w:t xml:space="preserve">able </w:t>
      </w:r>
      <w:r w:rsidR="00D401AC" w:rsidRPr="004F71CF">
        <w:rPr>
          <w:rFonts w:ascii="Times New Roman" w:eastAsia="Calibri" w:hAnsi="Times New Roman" w:cs="Times New Roman"/>
          <w:iCs/>
          <w:sz w:val="24"/>
          <w:szCs w:val="24"/>
          <w:lang w:val="en-US"/>
        </w:rPr>
        <w:t>2</w:t>
      </w:r>
      <w:r w:rsidRPr="004F71CF">
        <w:rPr>
          <w:rFonts w:ascii="Times New Roman" w:eastAsia="Calibri" w:hAnsi="Times New Roman" w:cs="Times New Roman"/>
          <w:iCs/>
          <w:sz w:val="24"/>
          <w:szCs w:val="24"/>
          <w:lang w:val="en-US"/>
        </w:rPr>
        <w:t xml:space="preserve"> here}</w:t>
      </w:r>
    </w:p>
    <w:p w14:paraId="31C86F97" w14:textId="35C39455" w:rsidR="00B10834" w:rsidRPr="004F71CF" w:rsidRDefault="00B10834" w:rsidP="00DC6B08">
      <w:pPr>
        <w:tabs>
          <w:tab w:val="left" w:pos="567"/>
        </w:tabs>
        <w:spacing w:after="0" w:line="480" w:lineRule="auto"/>
        <w:jc w:val="both"/>
        <w:rPr>
          <w:rFonts w:ascii="Times New Roman" w:hAnsi="Times New Roman" w:cs="Times New Roman"/>
          <w:b/>
          <w:sz w:val="24"/>
          <w:szCs w:val="24"/>
          <w:lang w:val="en-US"/>
        </w:rPr>
      </w:pPr>
      <w:r w:rsidRPr="004F71CF">
        <w:rPr>
          <w:rFonts w:ascii="Times New Roman" w:hAnsi="Times New Roman" w:cs="Times New Roman"/>
          <w:b/>
          <w:sz w:val="24"/>
          <w:szCs w:val="24"/>
          <w:lang w:val="en-US"/>
        </w:rPr>
        <w:t>Differences According to MCBO Membership</w:t>
      </w:r>
    </w:p>
    <w:p w14:paraId="61EF465E" w14:textId="71338A48" w:rsidR="00433651" w:rsidRPr="004F71CF" w:rsidRDefault="00433651" w:rsidP="00433651">
      <w:pPr>
        <w:spacing w:after="0" w:line="480" w:lineRule="auto"/>
        <w:ind w:firstLine="708"/>
        <w:jc w:val="both"/>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One-Way ANOVA </w:t>
      </w:r>
      <w:r w:rsidR="0017122B" w:rsidRPr="004F71CF">
        <w:rPr>
          <w:rFonts w:ascii="Times New Roman" w:eastAsia="Calibri" w:hAnsi="Times New Roman" w:cs="Times New Roman"/>
          <w:iCs/>
          <w:sz w:val="24"/>
          <w:szCs w:val="24"/>
          <w:lang w:val="en-US"/>
        </w:rPr>
        <w:t>yielded</w:t>
      </w:r>
      <w:r w:rsidR="006A6FEC" w:rsidRPr="004F71CF">
        <w:rPr>
          <w:rFonts w:ascii="Times New Roman" w:eastAsia="Calibri" w:hAnsi="Times New Roman" w:cs="Times New Roman"/>
          <w:iCs/>
          <w:sz w:val="24"/>
          <w:szCs w:val="24"/>
          <w:lang w:val="en-US"/>
        </w:rPr>
        <w:t xml:space="preserve"> </w:t>
      </w:r>
      <w:r w:rsidRPr="004F71CF">
        <w:rPr>
          <w:rFonts w:ascii="Times New Roman" w:eastAsia="Calibri" w:hAnsi="Times New Roman" w:cs="Times New Roman"/>
          <w:iCs/>
          <w:sz w:val="24"/>
          <w:szCs w:val="24"/>
          <w:lang w:val="en-US"/>
        </w:rPr>
        <w:t>significant</w:t>
      </w:r>
      <w:r w:rsidR="006A6FEC" w:rsidRPr="004F71CF">
        <w:rPr>
          <w:rFonts w:ascii="Times New Roman" w:eastAsia="Calibri" w:hAnsi="Times New Roman" w:cs="Times New Roman"/>
          <w:iCs/>
          <w:sz w:val="24"/>
          <w:szCs w:val="24"/>
          <w:lang w:val="en-US"/>
        </w:rPr>
        <w:t xml:space="preserve"> differences</w:t>
      </w:r>
      <w:r w:rsidRPr="004F71CF">
        <w:rPr>
          <w:rFonts w:ascii="Times New Roman" w:eastAsia="Calibri" w:hAnsi="Times New Roman" w:cs="Times New Roman"/>
          <w:iCs/>
          <w:sz w:val="24"/>
          <w:szCs w:val="24"/>
          <w:lang w:val="en-US"/>
        </w:rPr>
        <w:t xml:space="preserve"> </w:t>
      </w:r>
      <w:r w:rsidR="002B02D2" w:rsidRPr="004F71CF">
        <w:rPr>
          <w:rFonts w:ascii="Times New Roman" w:eastAsia="Calibri" w:hAnsi="Times New Roman" w:cs="Times New Roman"/>
          <w:iCs/>
          <w:sz w:val="24"/>
          <w:szCs w:val="24"/>
          <w:lang w:val="en-US"/>
        </w:rPr>
        <w:t xml:space="preserve">in </w:t>
      </w:r>
      <w:r w:rsidR="00495C4A" w:rsidRPr="004F71CF">
        <w:rPr>
          <w:rFonts w:ascii="Times New Roman" w:eastAsia="Calibri" w:hAnsi="Times New Roman" w:cs="Times New Roman"/>
          <w:iCs/>
          <w:sz w:val="24"/>
          <w:szCs w:val="24"/>
          <w:lang w:val="en-US"/>
        </w:rPr>
        <w:t>socio-political control</w:t>
      </w:r>
      <w:r w:rsidR="00426F41" w:rsidRPr="004F71CF">
        <w:rPr>
          <w:rFonts w:ascii="Times New Roman" w:eastAsia="Calibri" w:hAnsi="Times New Roman" w:cs="Times New Roman"/>
          <w:iCs/>
          <w:sz w:val="24"/>
          <w:szCs w:val="24"/>
          <w:lang w:val="en-US"/>
        </w:rPr>
        <w:t>, critical thinking</w:t>
      </w:r>
      <w:r w:rsidR="002B02D2" w:rsidRPr="004F71CF">
        <w:rPr>
          <w:rFonts w:ascii="Times New Roman" w:eastAsia="Calibri" w:hAnsi="Times New Roman" w:cs="Times New Roman"/>
          <w:iCs/>
          <w:sz w:val="24"/>
          <w:szCs w:val="24"/>
          <w:lang w:val="en-US"/>
        </w:rPr>
        <w:t>,</w:t>
      </w:r>
      <w:r w:rsidR="0082794F" w:rsidRPr="004F71CF">
        <w:rPr>
          <w:rFonts w:ascii="Times New Roman" w:eastAsia="Calibri" w:hAnsi="Times New Roman" w:cs="Times New Roman"/>
          <w:iCs/>
          <w:sz w:val="24"/>
          <w:szCs w:val="24"/>
          <w:lang w:val="en-US"/>
        </w:rPr>
        <w:t xml:space="preserve"> and ethnic identity</w:t>
      </w:r>
      <w:r w:rsidR="00495C4A" w:rsidRPr="004F71CF">
        <w:rPr>
          <w:rFonts w:ascii="Times New Roman" w:eastAsia="Calibri" w:hAnsi="Times New Roman" w:cs="Times New Roman"/>
          <w:iCs/>
          <w:sz w:val="24"/>
          <w:szCs w:val="24"/>
          <w:lang w:val="en-US"/>
        </w:rPr>
        <w:t xml:space="preserve"> </w:t>
      </w:r>
      <w:r w:rsidR="00457F90" w:rsidRPr="004F71CF">
        <w:rPr>
          <w:rFonts w:ascii="Times New Roman" w:eastAsia="Calibri" w:hAnsi="Times New Roman" w:cs="Times New Roman"/>
          <w:iCs/>
          <w:sz w:val="24"/>
          <w:szCs w:val="24"/>
          <w:lang w:val="en-US"/>
        </w:rPr>
        <w:t xml:space="preserve">based on membership to </w:t>
      </w:r>
      <w:r w:rsidR="002B02D2" w:rsidRPr="004F71CF">
        <w:rPr>
          <w:rFonts w:ascii="Times New Roman" w:eastAsia="Calibri" w:hAnsi="Times New Roman" w:cs="Times New Roman"/>
          <w:iCs/>
          <w:sz w:val="24"/>
          <w:szCs w:val="24"/>
          <w:lang w:val="en-US"/>
        </w:rPr>
        <w:t xml:space="preserve">an </w:t>
      </w:r>
      <w:r w:rsidR="00457F90" w:rsidRPr="004F71CF">
        <w:rPr>
          <w:rFonts w:ascii="Times New Roman" w:eastAsia="Calibri" w:hAnsi="Times New Roman" w:cs="Times New Roman"/>
          <w:iCs/>
          <w:sz w:val="24"/>
          <w:szCs w:val="24"/>
          <w:lang w:val="en-US"/>
        </w:rPr>
        <w:t>MCBO</w:t>
      </w:r>
      <w:r w:rsidR="001B2543" w:rsidRPr="004F71CF">
        <w:rPr>
          <w:rFonts w:ascii="Times New Roman" w:eastAsia="Calibri" w:hAnsi="Times New Roman" w:cs="Times New Roman"/>
          <w:iCs/>
          <w:sz w:val="24"/>
          <w:szCs w:val="24"/>
          <w:lang w:val="en-US"/>
        </w:rPr>
        <w:t xml:space="preserve"> (see Table </w:t>
      </w:r>
      <w:r w:rsidR="00D401AC" w:rsidRPr="004F71CF">
        <w:rPr>
          <w:rFonts w:ascii="Times New Roman" w:eastAsia="Calibri" w:hAnsi="Times New Roman" w:cs="Times New Roman"/>
          <w:iCs/>
          <w:sz w:val="24"/>
          <w:szCs w:val="24"/>
          <w:lang w:val="en-US"/>
        </w:rPr>
        <w:t>3</w:t>
      </w:r>
      <w:r w:rsidR="001B2543"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 xml:space="preserve">. </w:t>
      </w:r>
      <w:r w:rsidR="00457F90" w:rsidRPr="004F71CF">
        <w:rPr>
          <w:rFonts w:ascii="Times New Roman" w:eastAsia="Calibri" w:hAnsi="Times New Roman" w:cs="Times New Roman"/>
          <w:iCs/>
          <w:sz w:val="24"/>
          <w:szCs w:val="24"/>
          <w:lang w:val="en-US"/>
        </w:rPr>
        <w:t>Members</w:t>
      </w:r>
      <w:r w:rsidR="00495C4A" w:rsidRPr="004F71CF">
        <w:rPr>
          <w:rFonts w:ascii="Times New Roman" w:eastAsia="Calibri" w:hAnsi="Times New Roman" w:cs="Times New Roman"/>
          <w:iCs/>
          <w:sz w:val="24"/>
          <w:szCs w:val="24"/>
          <w:lang w:val="en-US"/>
        </w:rPr>
        <w:t xml:space="preserve"> </w:t>
      </w:r>
      <w:r w:rsidRPr="004F71CF">
        <w:rPr>
          <w:rFonts w:ascii="Times New Roman" w:eastAsia="Calibri" w:hAnsi="Times New Roman" w:cs="Times New Roman"/>
          <w:iCs/>
          <w:sz w:val="24"/>
          <w:szCs w:val="24"/>
          <w:lang w:val="en-US"/>
        </w:rPr>
        <w:t xml:space="preserve">had significantly higher means </w:t>
      </w:r>
      <w:r w:rsidR="0017122B" w:rsidRPr="004F71CF">
        <w:rPr>
          <w:rFonts w:ascii="Times New Roman" w:eastAsia="Calibri" w:hAnsi="Times New Roman" w:cs="Times New Roman"/>
          <w:iCs/>
          <w:sz w:val="24"/>
          <w:szCs w:val="24"/>
          <w:lang w:val="en-US"/>
        </w:rPr>
        <w:t>in</w:t>
      </w:r>
      <w:r w:rsidR="00457F90" w:rsidRPr="004F71CF">
        <w:rPr>
          <w:rFonts w:ascii="Times New Roman" w:eastAsia="Calibri" w:hAnsi="Times New Roman" w:cs="Times New Roman"/>
          <w:iCs/>
          <w:sz w:val="24"/>
          <w:szCs w:val="24"/>
          <w:lang w:val="en-US"/>
        </w:rPr>
        <w:t xml:space="preserve"> these variables </w:t>
      </w:r>
      <w:r w:rsidRPr="004F71CF">
        <w:rPr>
          <w:rFonts w:ascii="Times New Roman" w:eastAsia="Calibri" w:hAnsi="Times New Roman" w:cs="Times New Roman"/>
          <w:iCs/>
          <w:sz w:val="24"/>
          <w:szCs w:val="24"/>
          <w:lang w:val="en-US"/>
        </w:rPr>
        <w:t>than non-members.</w:t>
      </w:r>
      <w:r w:rsidR="00143A75" w:rsidRPr="004F71CF">
        <w:rPr>
          <w:rFonts w:ascii="Times New Roman" w:eastAsia="Calibri" w:hAnsi="Times New Roman" w:cs="Times New Roman"/>
          <w:iCs/>
          <w:sz w:val="24"/>
          <w:szCs w:val="24"/>
          <w:lang w:val="en-US"/>
        </w:rPr>
        <w:t xml:space="preserve"> </w:t>
      </w:r>
      <w:r w:rsidRPr="004F71CF">
        <w:rPr>
          <w:rFonts w:ascii="Times New Roman" w:eastAsia="Calibri" w:hAnsi="Times New Roman" w:cs="Times New Roman"/>
          <w:iCs/>
          <w:sz w:val="24"/>
          <w:szCs w:val="24"/>
          <w:lang w:val="en-US"/>
        </w:rPr>
        <w:t xml:space="preserve">These differences were significantly greater </w:t>
      </w:r>
      <w:r w:rsidR="0017122B" w:rsidRPr="004F71CF">
        <w:rPr>
          <w:rFonts w:ascii="Times New Roman" w:eastAsia="Calibri" w:hAnsi="Times New Roman" w:cs="Times New Roman"/>
          <w:iCs/>
          <w:sz w:val="24"/>
          <w:szCs w:val="24"/>
          <w:lang w:val="en-US"/>
        </w:rPr>
        <w:t xml:space="preserve">with regard to </w:t>
      </w:r>
      <w:r w:rsidR="00143A75" w:rsidRPr="004F71CF">
        <w:rPr>
          <w:rFonts w:ascii="Times New Roman" w:eastAsia="Calibri" w:hAnsi="Times New Roman" w:cs="Times New Roman"/>
          <w:iCs/>
          <w:sz w:val="24"/>
          <w:szCs w:val="24"/>
          <w:lang w:val="en-US"/>
        </w:rPr>
        <w:t>ethnic identity</w:t>
      </w:r>
      <w:r w:rsidR="001B2543" w:rsidRPr="004F71CF">
        <w:rPr>
          <w:rFonts w:ascii="Times New Roman" w:eastAsia="Calibri" w:hAnsi="Times New Roman" w:cs="Times New Roman"/>
          <w:iCs/>
          <w:sz w:val="24"/>
          <w:szCs w:val="24"/>
          <w:lang w:val="en-US"/>
        </w:rPr>
        <w:t xml:space="preserve"> and</w:t>
      </w:r>
      <w:r w:rsidR="00143A75" w:rsidRPr="004F71CF">
        <w:rPr>
          <w:rFonts w:ascii="Times New Roman" w:eastAsia="Calibri" w:hAnsi="Times New Roman" w:cs="Times New Roman"/>
          <w:iCs/>
          <w:sz w:val="24"/>
          <w:szCs w:val="24"/>
          <w:lang w:val="en-US"/>
        </w:rPr>
        <w:t xml:space="preserve"> </w:t>
      </w:r>
      <w:r w:rsidR="00495C4A" w:rsidRPr="004F71CF">
        <w:rPr>
          <w:rFonts w:ascii="Times New Roman" w:eastAsia="Calibri" w:hAnsi="Times New Roman" w:cs="Times New Roman"/>
          <w:iCs/>
          <w:sz w:val="24"/>
          <w:szCs w:val="24"/>
          <w:lang w:val="en-US"/>
        </w:rPr>
        <w:t>socio-political control</w:t>
      </w:r>
      <w:r w:rsidRPr="004F71CF">
        <w:rPr>
          <w:rFonts w:ascii="Times New Roman" w:eastAsia="Calibri" w:hAnsi="Times New Roman" w:cs="Times New Roman"/>
          <w:iCs/>
          <w:sz w:val="24"/>
          <w:szCs w:val="24"/>
          <w:lang w:val="en-US"/>
        </w:rPr>
        <w:t xml:space="preserve"> (</w:t>
      </w:r>
      <w:r w:rsidRPr="004F71CF">
        <w:rPr>
          <w:rFonts w:ascii="Times New Roman" w:eastAsia="Calibri" w:hAnsi="Times New Roman" w:cs="Times New Roman"/>
          <w:i/>
          <w:sz w:val="24"/>
          <w:szCs w:val="24"/>
          <w:lang w:val="en-US"/>
        </w:rPr>
        <w:t>p</w:t>
      </w:r>
      <w:r w:rsidR="0017122B" w:rsidRPr="004F71CF">
        <w:rPr>
          <w:rFonts w:ascii="Times New Roman" w:eastAsia="Calibri" w:hAnsi="Times New Roman" w:cs="Times New Roman"/>
          <w:i/>
          <w:sz w:val="24"/>
          <w:szCs w:val="24"/>
          <w:lang w:val="en-US"/>
        </w:rPr>
        <w:t xml:space="preserve"> </w:t>
      </w:r>
      <w:r w:rsidRPr="004F71CF">
        <w:rPr>
          <w:rFonts w:ascii="Times New Roman" w:eastAsia="Calibri" w:hAnsi="Times New Roman" w:cs="Times New Roman"/>
          <w:iCs/>
          <w:sz w:val="24"/>
          <w:szCs w:val="24"/>
          <w:lang w:val="en-US"/>
        </w:rPr>
        <w:t>&lt;</w:t>
      </w:r>
      <w:r w:rsidR="0017122B" w:rsidRPr="004F71CF">
        <w:rPr>
          <w:rFonts w:ascii="Times New Roman" w:eastAsia="Calibri" w:hAnsi="Times New Roman" w:cs="Times New Roman"/>
          <w:iCs/>
          <w:sz w:val="24"/>
          <w:szCs w:val="24"/>
          <w:lang w:val="en-US"/>
        </w:rPr>
        <w:t xml:space="preserve"> </w:t>
      </w:r>
      <w:r w:rsidRPr="004F71CF">
        <w:rPr>
          <w:rFonts w:ascii="Times New Roman" w:eastAsia="Calibri" w:hAnsi="Times New Roman" w:cs="Times New Roman"/>
          <w:iCs/>
          <w:sz w:val="24"/>
          <w:szCs w:val="24"/>
          <w:lang w:val="en-US"/>
        </w:rPr>
        <w:t>.001)</w:t>
      </w:r>
      <w:r w:rsidR="006A6FEC" w:rsidRPr="004F71CF">
        <w:rPr>
          <w:rFonts w:ascii="Times New Roman" w:eastAsia="Calibri" w:hAnsi="Times New Roman" w:cs="Times New Roman"/>
          <w:iCs/>
          <w:sz w:val="24"/>
          <w:szCs w:val="24"/>
          <w:lang w:val="en-US"/>
        </w:rPr>
        <w:t xml:space="preserve"> in comparison to critical thinking</w:t>
      </w:r>
      <w:r w:rsidR="00143A75" w:rsidRPr="004F71CF">
        <w:rPr>
          <w:rFonts w:ascii="Times New Roman" w:eastAsia="Calibri" w:hAnsi="Times New Roman" w:cs="Times New Roman"/>
          <w:iCs/>
          <w:sz w:val="24"/>
          <w:szCs w:val="24"/>
          <w:lang w:val="en-US"/>
        </w:rPr>
        <w:t xml:space="preserve"> (</w:t>
      </w:r>
      <w:r w:rsidR="00143A75" w:rsidRPr="004F71CF">
        <w:rPr>
          <w:rFonts w:ascii="Times New Roman" w:eastAsia="Calibri" w:hAnsi="Times New Roman" w:cs="Times New Roman"/>
          <w:i/>
          <w:sz w:val="24"/>
          <w:szCs w:val="24"/>
          <w:lang w:val="en-US"/>
        </w:rPr>
        <w:t>p</w:t>
      </w:r>
      <w:r w:rsidR="0017122B" w:rsidRPr="004F71CF">
        <w:rPr>
          <w:rFonts w:ascii="Times New Roman" w:eastAsia="Calibri" w:hAnsi="Times New Roman" w:cs="Times New Roman"/>
          <w:i/>
          <w:sz w:val="24"/>
          <w:szCs w:val="24"/>
          <w:lang w:val="en-US"/>
        </w:rPr>
        <w:t xml:space="preserve"> </w:t>
      </w:r>
      <w:r w:rsidR="00143A75" w:rsidRPr="004F71CF">
        <w:rPr>
          <w:rFonts w:ascii="Times New Roman" w:eastAsia="Calibri" w:hAnsi="Times New Roman" w:cs="Times New Roman"/>
          <w:iCs/>
          <w:sz w:val="24"/>
          <w:szCs w:val="24"/>
          <w:lang w:val="en-US"/>
        </w:rPr>
        <w:t>&lt;</w:t>
      </w:r>
      <w:r w:rsidR="0017122B" w:rsidRPr="004F71CF">
        <w:rPr>
          <w:rFonts w:ascii="Times New Roman" w:eastAsia="Calibri" w:hAnsi="Times New Roman" w:cs="Times New Roman"/>
          <w:iCs/>
          <w:sz w:val="24"/>
          <w:szCs w:val="24"/>
          <w:lang w:val="en-US"/>
        </w:rPr>
        <w:t xml:space="preserve"> </w:t>
      </w:r>
      <w:r w:rsidR="00143A75" w:rsidRPr="004F71CF">
        <w:rPr>
          <w:rFonts w:ascii="Times New Roman" w:eastAsia="Calibri" w:hAnsi="Times New Roman" w:cs="Times New Roman"/>
          <w:iCs/>
          <w:sz w:val="24"/>
          <w:szCs w:val="24"/>
          <w:lang w:val="en-US"/>
        </w:rPr>
        <w:t>.05).</w:t>
      </w:r>
    </w:p>
    <w:p w14:paraId="41948F93" w14:textId="4FDB95CB" w:rsidR="00FE6116" w:rsidRPr="004F71CF" w:rsidRDefault="00FE6116" w:rsidP="00DC6B08">
      <w:pPr>
        <w:spacing w:after="120" w:line="480" w:lineRule="auto"/>
        <w:ind w:firstLine="708"/>
        <w:jc w:val="center"/>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{Please insert </w:t>
      </w:r>
      <w:r w:rsidR="00DC6B08" w:rsidRPr="004F71CF">
        <w:rPr>
          <w:rFonts w:ascii="Times New Roman" w:eastAsia="Calibri" w:hAnsi="Times New Roman" w:cs="Times New Roman"/>
          <w:iCs/>
          <w:sz w:val="24"/>
          <w:szCs w:val="24"/>
          <w:lang w:val="en-US"/>
        </w:rPr>
        <w:t>T</w:t>
      </w:r>
      <w:r w:rsidRPr="004F71CF">
        <w:rPr>
          <w:rFonts w:ascii="Times New Roman" w:eastAsia="Calibri" w:hAnsi="Times New Roman" w:cs="Times New Roman"/>
          <w:iCs/>
          <w:sz w:val="24"/>
          <w:szCs w:val="24"/>
          <w:lang w:val="en-US"/>
        </w:rPr>
        <w:t xml:space="preserve">able </w:t>
      </w:r>
      <w:r w:rsidR="00DC6B08" w:rsidRPr="004F71CF">
        <w:rPr>
          <w:rFonts w:ascii="Times New Roman" w:eastAsia="Calibri" w:hAnsi="Times New Roman" w:cs="Times New Roman"/>
          <w:iCs/>
          <w:sz w:val="24"/>
          <w:szCs w:val="24"/>
          <w:lang w:val="en-US"/>
        </w:rPr>
        <w:t>3</w:t>
      </w:r>
      <w:r w:rsidRPr="004F71CF">
        <w:rPr>
          <w:rFonts w:ascii="Times New Roman" w:eastAsia="Calibri" w:hAnsi="Times New Roman" w:cs="Times New Roman"/>
          <w:iCs/>
          <w:sz w:val="24"/>
          <w:szCs w:val="24"/>
          <w:lang w:val="en-US"/>
        </w:rPr>
        <w:t xml:space="preserve"> here}</w:t>
      </w:r>
    </w:p>
    <w:p w14:paraId="3516DBCC" w14:textId="0B2520B1" w:rsidR="00B10834" w:rsidRPr="004F71CF" w:rsidRDefault="00B10834" w:rsidP="00B11E10">
      <w:pPr>
        <w:tabs>
          <w:tab w:val="left" w:pos="567"/>
        </w:tabs>
        <w:spacing w:after="0" w:line="480" w:lineRule="auto"/>
        <w:jc w:val="both"/>
        <w:rPr>
          <w:rFonts w:ascii="Times New Roman" w:hAnsi="Times New Roman" w:cs="Times New Roman"/>
          <w:b/>
          <w:bCs/>
          <w:iCs/>
          <w:sz w:val="24"/>
          <w:szCs w:val="24"/>
          <w:lang w:val="en-US"/>
        </w:rPr>
      </w:pPr>
      <w:r w:rsidRPr="004F71CF">
        <w:rPr>
          <w:rFonts w:ascii="Times New Roman" w:hAnsi="Times New Roman" w:cs="Times New Roman"/>
          <w:b/>
          <w:bCs/>
          <w:iCs/>
          <w:sz w:val="24"/>
          <w:szCs w:val="24"/>
          <w:lang w:val="en-US"/>
        </w:rPr>
        <w:t xml:space="preserve">Predictive Model of Socio-Political Control </w:t>
      </w:r>
    </w:p>
    <w:p w14:paraId="2AFA2F2E" w14:textId="5735AD7C" w:rsidR="001328BD" w:rsidRPr="004F71CF" w:rsidRDefault="001328BD" w:rsidP="001328BD">
      <w:pPr>
        <w:tabs>
          <w:tab w:val="left" w:pos="567"/>
        </w:tabs>
        <w:spacing w:after="0" w:line="480" w:lineRule="auto"/>
        <w:jc w:val="both"/>
        <w:rPr>
          <w:rFonts w:ascii="Times New Roman" w:hAnsi="Times New Roman" w:cs="Times New Roman"/>
          <w:iCs/>
          <w:sz w:val="24"/>
          <w:szCs w:val="24"/>
          <w:lang w:val="en-US"/>
        </w:rPr>
      </w:pPr>
      <w:r w:rsidRPr="004F71CF">
        <w:rPr>
          <w:rFonts w:ascii="Times New Roman" w:hAnsi="Times New Roman" w:cs="Times New Roman"/>
          <w:i/>
          <w:iCs/>
          <w:sz w:val="24"/>
          <w:szCs w:val="24"/>
          <w:lang w:val="en-US"/>
        </w:rPr>
        <w:tab/>
      </w:r>
      <w:r w:rsidR="00DA5CBD" w:rsidRPr="004F71CF">
        <w:rPr>
          <w:rFonts w:ascii="Times New Roman" w:hAnsi="Times New Roman" w:cs="Times New Roman"/>
          <w:iCs/>
          <w:sz w:val="24"/>
          <w:szCs w:val="24"/>
          <w:lang w:val="en-US"/>
        </w:rPr>
        <w:t>Figure 1 show</w:t>
      </w:r>
      <w:r w:rsidR="00392292" w:rsidRPr="004F71CF">
        <w:rPr>
          <w:rFonts w:ascii="Times New Roman" w:hAnsi="Times New Roman" w:cs="Times New Roman"/>
          <w:iCs/>
          <w:sz w:val="24"/>
          <w:szCs w:val="24"/>
          <w:lang w:val="en-US"/>
        </w:rPr>
        <w:t>s</w:t>
      </w:r>
      <w:r w:rsidR="00DA5CBD" w:rsidRPr="004F71CF">
        <w:rPr>
          <w:rFonts w:ascii="Times New Roman" w:hAnsi="Times New Roman" w:cs="Times New Roman"/>
          <w:iCs/>
          <w:sz w:val="24"/>
          <w:szCs w:val="24"/>
          <w:lang w:val="en-US"/>
        </w:rPr>
        <w:t xml:space="preserve"> the correlations between ethnic identity and socio-political control in three groups</w:t>
      </w:r>
      <w:r w:rsidR="001D29CB" w:rsidRPr="004F71CF">
        <w:rPr>
          <w:rFonts w:ascii="Times New Roman" w:hAnsi="Times New Roman" w:cs="Times New Roman"/>
          <w:iCs/>
          <w:sz w:val="24"/>
          <w:szCs w:val="24"/>
          <w:lang w:val="en-US"/>
        </w:rPr>
        <w:t xml:space="preserve"> with different levels of critical thinking</w:t>
      </w:r>
      <w:r w:rsidR="00DA5CBD" w:rsidRPr="004F71CF">
        <w:rPr>
          <w:rFonts w:ascii="Times New Roman" w:hAnsi="Times New Roman" w:cs="Times New Roman"/>
          <w:iCs/>
          <w:sz w:val="24"/>
          <w:szCs w:val="24"/>
          <w:lang w:val="en-US"/>
        </w:rPr>
        <w:t xml:space="preserve">: </w:t>
      </w:r>
      <w:r w:rsidR="00DA5CBD" w:rsidRPr="004F71CF">
        <w:rPr>
          <w:rFonts w:ascii="Times New Roman" w:hAnsi="Times New Roman" w:cs="Times New Roman"/>
          <w:i/>
          <w:sz w:val="24"/>
          <w:szCs w:val="24"/>
          <w:lang w:val="en-US"/>
        </w:rPr>
        <w:t>Low C</w:t>
      </w:r>
      <w:r w:rsidRPr="004F71CF">
        <w:rPr>
          <w:rFonts w:ascii="Times New Roman" w:hAnsi="Times New Roman" w:cs="Times New Roman"/>
          <w:i/>
          <w:sz w:val="24"/>
          <w:szCs w:val="24"/>
          <w:lang w:val="en-US"/>
        </w:rPr>
        <w:t xml:space="preserve">ritical </w:t>
      </w:r>
      <w:r w:rsidR="00DA5CBD" w:rsidRPr="004F71CF">
        <w:rPr>
          <w:rFonts w:ascii="Times New Roman" w:hAnsi="Times New Roman" w:cs="Times New Roman"/>
          <w:i/>
          <w:sz w:val="24"/>
          <w:szCs w:val="24"/>
          <w:lang w:val="en-US"/>
        </w:rPr>
        <w:t>T</w:t>
      </w:r>
      <w:r w:rsidRPr="004F71CF">
        <w:rPr>
          <w:rFonts w:ascii="Times New Roman" w:hAnsi="Times New Roman" w:cs="Times New Roman"/>
          <w:i/>
          <w:sz w:val="24"/>
          <w:szCs w:val="24"/>
          <w:lang w:val="en-US"/>
        </w:rPr>
        <w:t>hinking</w:t>
      </w:r>
      <w:r w:rsidR="00DA5CBD" w:rsidRPr="004F71CF">
        <w:rPr>
          <w:rFonts w:ascii="Times New Roman" w:hAnsi="Times New Roman" w:cs="Times New Roman"/>
          <w:iCs/>
          <w:sz w:val="24"/>
          <w:szCs w:val="24"/>
          <w:lang w:val="en-US"/>
        </w:rPr>
        <w:t xml:space="preserve"> (</w:t>
      </w:r>
      <w:r w:rsidR="00DA5CBD" w:rsidRPr="004F71CF">
        <w:rPr>
          <w:rFonts w:ascii="Times New Roman" w:hAnsi="Times New Roman" w:cs="Times New Roman"/>
          <w:i/>
          <w:sz w:val="24"/>
          <w:szCs w:val="24"/>
          <w:lang w:val="en-US"/>
        </w:rPr>
        <w:t>r</w:t>
      </w:r>
      <w:r w:rsidR="00DA5CBD" w:rsidRPr="004F71CF">
        <w:rPr>
          <w:rFonts w:ascii="Times New Roman" w:hAnsi="Times New Roman" w:cs="Times New Roman"/>
          <w:iCs/>
          <w:sz w:val="24"/>
          <w:szCs w:val="24"/>
          <w:lang w:val="en-US"/>
        </w:rPr>
        <w:t xml:space="preserve"> = .59, </w:t>
      </w:r>
      <w:r w:rsidR="00DA5CBD" w:rsidRPr="004F71CF">
        <w:rPr>
          <w:rFonts w:ascii="Times New Roman" w:hAnsi="Times New Roman" w:cs="Times New Roman"/>
          <w:i/>
          <w:sz w:val="24"/>
          <w:szCs w:val="24"/>
          <w:lang w:val="en-US"/>
        </w:rPr>
        <w:t>p</w:t>
      </w:r>
      <w:r w:rsidR="0017122B" w:rsidRPr="004F71CF">
        <w:rPr>
          <w:rFonts w:ascii="Times New Roman" w:hAnsi="Times New Roman" w:cs="Times New Roman"/>
          <w:i/>
          <w:sz w:val="24"/>
          <w:szCs w:val="24"/>
          <w:lang w:val="en-US"/>
        </w:rPr>
        <w:t xml:space="preserve"> </w:t>
      </w:r>
      <w:r w:rsidR="00DA5CBD" w:rsidRPr="004F71CF">
        <w:rPr>
          <w:rFonts w:ascii="Times New Roman" w:hAnsi="Times New Roman" w:cs="Times New Roman"/>
          <w:iCs/>
          <w:sz w:val="24"/>
          <w:szCs w:val="24"/>
          <w:lang w:val="en-US"/>
        </w:rPr>
        <w:t>&lt;</w:t>
      </w:r>
      <w:r w:rsidR="0017122B" w:rsidRPr="004F71CF">
        <w:rPr>
          <w:rFonts w:ascii="Times New Roman" w:hAnsi="Times New Roman" w:cs="Times New Roman"/>
          <w:iCs/>
          <w:sz w:val="24"/>
          <w:szCs w:val="24"/>
          <w:lang w:val="en-US"/>
        </w:rPr>
        <w:t xml:space="preserve"> </w:t>
      </w:r>
      <w:r w:rsidR="00DA5CBD" w:rsidRPr="004F71CF">
        <w:rPr>
          <w:rFonts w:ascii="Times New Roman" w:hAnsi="Times New Roman" w:cs="Times New Roman"/>
          <w:iCs/>
          <w:sz w:val="24"/>
          <w:szCs w:val="24"/>
          <w:lang w:val="en-US"/>
        </w:rPr>
        <w:t xml:space="preserve">.01), </w:t>
      </w:r>
      <w:r w:rsidR="00DA5CBD" w:rsidRPr="004F71CF">
        <w:rPr>
          <w:rFonts w:ascii="Times New Roman" w:hAnsi="Times New Roman" w:cs="Times New Roman"/>
          <w:i/>
          <w:sz w:val="24"/>
          <w:szCs w:val="24"/>
          <w:lang w:val="en-US"/>
        </w:rPr>
        <w:t xml:space="preserve">Medium </w:t>
      </w:r>
      <w:r w:rsidRPr="004F71CF">
        <w:rPr>
          <w:rFonts w:ascii="Times New Roman" w:hAnsi="Times New Roman" w:cs="Times New Roman"/>
          <w:i/>
          <w:sz w:val="24"/>
          <w:szCs w:val="24"/>
          <w:lang w:val="en-US"/>
        </w:rPr>
        <w:t>Critical Thinking</w:t>
      </w:r>
      <w:r w:rsidR="00DA5CBD" w:rsidRPr="004F71CF">
        <w:rPr>
          <w:rFonts w:ascii="Times New Roman" w:hAnsi="Times New Roman" w:cs="Times New Roman"/>
          <w:iCs/>
          <w:sz w:val="24"/>
          <w:szCs w:val="24"/>
          <w:lang w:val="en-US"/>
        </w:rPr>
        <w:t xml:space="preserve"> (</w:t>
      </w:r>
      <w:r w:rsidR="00DA5CBD" w:rsidRPr="004F71CF">
        <w:rPr>
          <w:rFonts w:ascii="Times New Roman" w:hAnsi="Times New Roman" w:cs="Times New Roman"/>
          <w:i/>
          <w:sz w:val="24"/>
          <w:szCs w:val="24"/>
          <w:lang w:val="en-US"/>
        </w:rPr>
        <w:t>r</w:t>
      </w:r>
      <w:r w:rsidR="00DA5CBD" w:rsidRPr="004F71CF">
        <w:rPr>
          <w:rFonts w:ascii="Times New Roman" w:hAnsi="Times New Roman" w:cs="Times New Roman"/>
          <w:iCs/>
          <w:sz w:val="24"/>
          <w:szCs w:val="24"/>
          <w:lang w:val="en-US"/>
        </w:rPr>
        <w:t xml:space="preserve"> = .37, </w:t>
      </w:r>
      <w:r w:rsidR="00DA5CBD" w:rsidRPr="004F71CF">
        <w:rPr>
          <w:rFonts w:ascii="Times New Roman" w:hAnsi="Times New Roman" w:cs="Times New Roman"/>
          <w:i/>
          <w:sz w:val="24"/>
          <w:szCs w:val="24"/>
          <w:lang w:val="en-US"/>
        </w:rPr>
        <w:t>p</w:t>
      </w:r>
      <w:r w:rsidR="0017122B" w:rsidRPr="004F71CF">
        <w:rPr>
          <w:rFonts w:ascii="Times New Roman" w:hAnsi="Times New Roman" w:cs="Times New Roman"/>
          <w:i/>
          <w:sz w:val="24"/>
          <w:szCs w:val="24"/>
          <w:lang w:val="en-US"/>
        </w:rPr>
        <w:t xml:space="preserve"> </w:t>
      </w:r>
      <w:r w:rsidR="00DA5CBD" w:rsidRPr="004F71CF">
        <w:rPr>
          <w:rFonts w:ascii="Times New Roman" w:hAnsi="Times New Roman" w:cs="Times New Roman"/>
          <w:iCs/>
          <w:sz w:val="24"/>
          <w:szCs w:val="24"/>
          <w:lang w:val="en-US"/>
        </w:rPr>
        <w:t>&lt;</w:t>
      </w:r>
      <w:r w:rsidR="0017122B" w:rsidRPr="004F71CF">
        <w:rPr>
          <w:rFonts w:ascii="Times New Roman" w:hAnsi="Times New Roman" w:cs="Times New Roman"/>
          <w:iCs/>
          <w:sz w:val="24"/>
          <w:szCs w:val="24"/>
          <w:lang w:val="en-US"/>
        </w:rPr>
        <w:t xml:space="preserve"> </w:t>
      </w:r>
      <w:r w:rsidR="00DA5CBD" w:rsidRPr="004F71CF">
        <w:rPr>
          <w:rFonts w:ascii="Times New Roman" w:hAnsi="Times New Roman" w:cs="Times New Roman"/>
          <w:iCs/>
          <w:sz w:val="24"/>
          <w:szCs w:val="24"/>
          <w:lang w:val="en-US"/>
        </w:rPr>
        <w:t xml:space="preserve">.05), and </w:t>
      </w:r>
      <w:r w:rsidR="00DA5CBD" w:rsidRPr="004F71CF">
        <w:rPr>
          <w:rFonts w:ascii="Times New Roman" w:hAnsi="Times New Roman" w:cs="Times New Roman"/>
          <w:i/>
          <w:sz w:val="24"/>
          <w:szCs w:val="24"/>
          <w:lang w:val="en-US"/>
        </w:rPr>
        <w:t xml:space="preserve">High </w:t>
      </w:r>
      <w:r w:rsidRPr="004F71CF">
        <w:rPr>
          <w:rFonts w:ascii="Times New Roman" w:hAnsi="Times New Roman" w:cs="Times New Roman"/>
          <w:i/>
          <w:sz w:val="24"/>
          <w:szCs w:val="24"/>
          <w:lang w:val="en-US"/>
        </w:rPr>
        <w:t>Critical Thinking</w:t>
      </w:r>
      <w:r w:rsidR="00DA5CBD" w:rsidRPr="004F71CF">
        <w:rPr>
          <w:rFonts w:ascii="Times New Roman" w:hAnsi="Times New Roman" w:cs="Times New Roman"/>
          <w:iCs/>
          <w:sz w:val="24"/>
          <w:szCs w:val="24"/>
          <w:lang w:val="en-US"/>
        </w:rPr>
        <w:t xml:space="preserve"> (</w:t>
      </w:r>
      <w:r w:rsidR="00DA5CBD" w:rsidRPr="004F71CF">
        <w:rPr>
          <w:rFonts w:ascii="Times New Roman" w:hAnsi="Times New Roman" w:cs="Times New Roman"/>
          <w:i/>
          <w:sz w:val="24"/>
          <w:szCs w:val="24"/>
          <w:lang w:val="en-US"/>
        </w:rPr>
        <w:t>r</w:t>
      </w:r>
      <w:r w:rsidR="00DA5CBD" w:rsidRPr="004F71CF">
        <w:rPr>
          <w:rFonts w:ascii="Times New Roman" w:hAnsi="Times New Roman" w:cs="Times New Roman"/>
          <w:iCs/>
          <w:sz w:val="24"/>
          <w:szCs w:val="24"/>
          <w:lang w:val="en-US"/>
        </w:rPr>
        <w:t xml:space="preserve"> = .</w:t>
      </w:r>
      <w:r w:rsidR="00812B62" w:rsidRPr="004F71CF">
        <w:rPr>
          <w:rFonts w:ascii="Times New Roman" w:hAnsi="Times New Roman" w:cs="Times New Roman"/>
          <w:iCs/>
          <w:sz w:val="24"/>
          <w:szCs w:val="24"/>
          <w:lang w:val="en-US"/>
        </w:rPr>
        <w:t>2</w:t>
      </w:r>
      <w:r w:rsidR="00DA5CBD" w:rsidRPr="004F71CF">
        <w:rPr>
          <w:rFonts w:ascii="Times New Roman" w:hAnsi="Times New Roman" w:cs="Times New Roman"/>
          <w:iCs/>
          <w:sz w:val="24"/>
          <w:szCs w:val="24"/>
          <w:lang w:val="en-US"/>
        </w:rPr>
        <w:t xml:space="preserve">4, </w:t>
      </w:r>
      <w:r w:rsidR="00DA5CBD" w:rsidRPr="004F71CF">
        <w:rPr>
          <w:rFonts w:ascii="Times New Roman" w:hAnsi="Times New Roman" w:cs="Times New Roman"/>
          <w:i/>
          <w:sz w:val="24"/>
          <w:szCs w:val="24"/>
          <w:lang w:val="en-US"/>
        </w:rPr>
        <w:t>p</w:t>
      </w:r>
      <w:r w:rsidR="0017122B" w:rsidRPr="004F71CF">
        <w:rPr>
          <w:rFonts w:ascii="Times New Roman" w:hAnsi="Times New Roman" w:cs="Times New Roman"/>
          <w:i/>
          <w:sz w:val="24"/>
          <w:szCs w:val="24"/>
          <w:lang w:val="en-US"/>
        </w:rPr>
        <w:t xml:space="preserve"> </w:t>
      </w:r>
      <w:r w:rsidR="00DA5CBD" w:rsidRPr="004F71CF">
        <w:rPr>
          <w:rFonts w:ascii="Times New Roman" w:hAnsi="Times New Roman" w:cs="Times New Roman"/>
          <w:iCs/>
          <w:sz w:val="24"/>
          <w:szCs w:val="24"/>
          <w:lang w:val="en-US"/>
        </w:rPr>
        <w:t>&gt;</w:t>
      </w:r>
      <w:r w:rsidR="0017122B" w:rsidRPr="004F71CF">
        <w:rPr>
          <w:rFonts w:ascii="Times New Roman" w:hAnsi="Times New Roman" w:cs="Times New Roman"/>
          <w:iCs/>
          <w:sz w:val="24"/>
          <w:szCs w:val="24"/>
          <w:lang w:val="en-US"/>
        </w:rPr>
        <w:t xml:space="preserve"> </w:t>
      </w:r>
      <w:r w:rsidR="00DA5CBD" w:rsidRPr="004F71CF">
        <w:rPr>
          <w:rFonts w:ascii="Times New Roman" w:hAnsi="Times New Roman" w:cs="Times New Roman"/>
          <w:iCs/>
          <w:sz w:val="24"/>
          <w:szCs w:val="24"/>
          <w:lang w:val="en-US"/>
        </w:rPr>
        <w:t xml:space="preserve">.05). </w:t>
      </w:r>
      <w:r w:rsidRPr="004F71CF">
        <w:rPr>
          <w:rFonts w:ascii="Times New Roman" w:hAnsi="Times New Roman" w:cs="Times New Roman"/>
          <w:iCs/>
          <w:sz w:val="24"/>
          <w:szCs w:val="24"/>
          <w:lang w:val="en-US"/>
        </w:rPr>
        <w:t>The figure</w:t>
      </w:r>
      <w:r w:rsidR="00DA5CBD" w:rsidRPr="004F71CF">
        <w:rPr>
          <w:rFonts w:ascii="Times New Roman" w:hAnsi="Times New Roman" w:cs="Times New Roman"/>
          <w:iCs/>
          <w:sz w:val="24"/>
          <w:szCs w:val="24"/>
          <w:lang w:val="en-US"/>
        </w:rPr>
        <w:t xml:space="preserve"> suggest</w:t>
      </w:r>
      <w:r w:rsidR="003024B4" w:rsidRPr="004F71CF">
        <w:rPr>
          <w:rFonts w:ascii="Times New Roman" w:hAnsi="Times New Roman" w:cs="Times New Roman"/>
          <w:iCs/>
          <w:sz w:val="24"/>
          <w:szCs w:val="24"/>
          <w:lang w:val="en-US"/>
        </w:rPr>
        <w:t>s</w:t>
      </w:r>
      <w:r w:rsidR="00DA5CBD" w:rsidRPr="004F71CF">
        <w:rPr>
          <w:rFonts w:ascii="Times New Roman" w:hAnsi="Times New Roman" w:cs="Times New Roman"/>
          <w:iCs/>
          <w:sz w:val="24"/>
          <w:szCs w:val="24"/>
          <w:lang w:val="en-US"/>
        </w:rPr>
        <w:t xml:space="preserve"> that at different levels of critical thinking, the ethnic identity-socio-political control relationship was distinct. </w:t>
      </w:r>
      <w:r w:rsidRPr="004F71CF">
        <w:rPr>
          <w:rFonts w:ascii="Times New Roman" w:hAnsi="Times New Roman" w:cs="Times New Roman"/>
          <w:iCs/>
          <w:sz w:val="24"/>
          <w:szCs w:val="24"/>
          <w:lang w:val="en-US"/>
        </w:rPr>
        <w:t xml:space="preserve">As critical thinking increases, the mean correlation between </w:t>
      </w:r>
      <w:r w:rsidR="00D17D9D" w:rsidRPr="004F71CF">
        <w:rPr>
          <w:rFonts w:ascii="Times New Roman" w:hAnsi="Times New Roman" w:cs="Times New Roman"/>
          <w:iCs/>
          <w:sz w:val="24"/>
          <w:szCs w:val="24"/>
          <w:lang w:val="en-US"/>
        </w:rPr>
        <w:t xml:space="preserve">ethnic </w:t>
      </w:r>
      <w:r w:rsidRPr="004F71CF">
        <w:rPr>
          <w:rFonts w:ascii="Times New Roman" w:hAnsi="Times New Roman" w:cs="Times New Roman"/>
          <w:iCs/>
          <w:sz w:val="24"/>
          <w:szCs w:val="24"/>
          <w:lang w:val="en-US"/>
        </w:rPr>
        <w:t xml:space="preserve">identity and socio-political control </w:t>
      </w:r>
      <w:r w:rsidR="002B02D2" w:rsidRPr="004F71CF">
        <w:rPr>
          <w:rFonts w:ascii="Times New Roman" w:hAnsi="Times New Roman" w:cs="Times New Roman"/>
          <w:iCs/>
          <w:sz w:val="24"/>
          <w:szCs w:val="24"/>
          <w:lang w:val="en-US"/>
        </w:rPr>
        <w:t>decreases</w:t>
      </w:r>
      <w:r w:rsidRPr="004F71CF">
        <w:rPr>
          <w:rFonts w:ascii="Times New Roman" w:hAnsi="Times New Roman" w:cs="Times New Roman"/>
          <w:iCs/>
          <w:sz w:val="24"/>
          <w:szCs w:val="24"/>
          <w:lang w:val="en-US"/>
        </w:rPr>
        <w:t xml:space="preserve">. Because of the possible interaction effect of critical thinking between </w:t>
      </w:r>
      <w:r w:rsidR="002B02D2" w:rsidRPr="004F71CF">
        <w:rPr>
          <w:rFonts w:ascii="Times New Roman" w:hAnsi="Times New Roman" w:cs="Times New Roman"/>
          <w:iCs/>
          <w:sz w:val="24"/>
          <w:szCs w:val="24"/>
          <w:lang w:val="en-US"/>
        </w:rPr>
        <w:t xml:space="preserve">the </w:t>
      </w:r>
      <w:r w:rsidR="00D17D9D" w:rsidRPr="004F71CF">
        <w:rPr>
          <w:rFonts w:ascii="Times New Roman" w:hAnsi="Times New Roman" w:cs="Times New Roman"/>
          <w:iCs/>
          <w:sz w:val="24"/>
          <w:szCs w:val="24"/>
          <w:lang w:val="en-US"/>
        </w:rPr>
        <w:t xml:space="preserve">ethnic </w:t>
      </w:r>
      <w:r w:rsidRPr="004F71CF">
        <w:rPr>
          <w:rFonts w:ascii="Times New Roman" w:hAnsi="Times New Roman" w:cs="Times New Roman"/>
          <w:iCs/>
          <w:sz w:val="24"/>
          <w:szCs w:val="24"/>
          <w:lang w:val="en-US"/>
        </w:rPr>
        <w:t xml:space="preserve">identity-socio-political control </w:t>
      </w:r>
      <w:r w:rsidR="002B02D2" w:rsidRPr="004F71CF">
        <w:rPr>
          <w:rFonts w:ascii="Times New Roman" w:hAnsi="Times New Roman" w:cs="Times New Roman"/>
          <w:iCs/>
          <w:sz w:val="24"/>
          <w:szCs w:val="24"/>
          <w:lang w:val="en-US"/>
        </w:rPr>
        <w:t>association</w:t>
      </w:r>
      <w:r w:rsidRPr="004F71CF">
        <w:rPr>
          <w:rFonts w:ascii="Times New Roman" w:hAnsi="Times New Roman" w:cs="Times New Roman"/>
          <w:iCs/>
          <w:sz w:val="24"/>
          <w:szCs w:val="24"/>
          <w:lang w:val="en-US"/>
        </w:rPr>
        <w:t>, critical thinking was considered in the subsequent mediation model.</w:t>
      </w:r>
    </w:p>
    <w:p w14:paraId="6346B434" w14:textId="360E7FD6" w:rsidR="000150A8" w:rsidRPr="004F71CF" w:rsidRDefault="000150A8" w:rsidP="009F48B8">
      <w:pPr>
        <w:spacing w:after="120" w:line="480" w:lineRule="auto"/>
        <w:ind w:firstLine="708"/>
        <w:jc w:val="center"/>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lastRenderedPageBreak/>
        <w:t>{Please</w:t>
      </w:r>
      <w:r w:rsidR="00673DE9" w:rsidRPr="004F71CF">
        <w:rPr>
          <w:rFonts w:ascii="Times New Roman" w:eastAsia="Calibri" w:hAnsi="Times New Roman" w:cs="Times New Roman"/>
          <w:iCs/>
          <w:sz w:val="24"/>
          <w:szCs w:val="24"/>
          <w:lang w:val="en-US"/>
        </w:rPr>
        <w:t xml:space="preserve"> insert</w:t>
      </w:r>
      <w:r w:rsidRPr="004F71CF">
        <w:rPr>
          <w:rFonts w:ascii="Times New Roman" w:eastAsia="Calibri" w:hAnsi="Times New Roman" w:cs="Times New Roman"/>
          <w:iCs/>
          <w:sz w:val="24"/>
          <w:szCs w:val="24"/>
          <w:lang w:val="en-US"/>
        </w:rPr>
        <w:t xml:space="preserve"> Figure 1 here}</w:t>
      </w:r>
    </w:p>
    <w:p w14:paraId="472FD2F8" w14:textId="0F8F9707" w:rsidR="00B50A5F" w:rsidRPr="004F71CF" w:rsidRDefault="001D29CB" w:rsidP="00B50A5F">
      <w:pPr>
        <w:spacing w:line="480" w:lineRule="auto"/>
        <w:ind w:firstLine="708"/>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Finally</w:t>
      </w:r>
      <w:r w:rsidR="001328BD" w:rsidRPr="004F71CF">
        <w:rPr>
          <w:rFonts w:ascii="Times New Roman" w:hAnsi="Times New Roman" w:cs="Times New Roman"/>
          <w:sz w:val="24"/>
          <w:szCs w:val="24"/>
          <w:lang w:val="en-US"/>
        </w:rPr>
        <w:t>,</w:t>
      </w:r>
      <w:r w:rsidRPr="004F71CF">
        <w:rPr>
          <w:rFonts w:ascii="Times New Roman" w:hAnsi="Times New Roman" w:cs="Times New Roman"/>
          <w:sz w:val="24"/>
          <w:szCs w:val="24"/>
          <w:lang w:val="en-US"/>
        </w:rPr>
        <w:t xml:space="preserve"> to build a predictive model of socio-political control among migrants participating in MCBOs</w:t>
      </w:r>
      <w:r w:rsidR="0017122B" w:rsidRPr="004F71CF">
        <w:rPr>
          <w:rFonts w:ascii="Times New Roman" w:hAnsi="Times New Roman" w:cs="Times New Roman"/>
          <w:sz w:val="24"/>
          <w:szCs w:val="24"/>
          <w:lang w:val="en-US"/>
        </w:rPr>
        <w:t>,</w:t>
      </w:r>
      <w:r w:rsidRPr="004F71CF">
        <w:rPr>
          <w:rFonts w:ascii="Times New Roman" w:hAnsi="Times New Roman" w:cs="Times New Roman"/>
          <w:sz w:val="24"/>
          <w:szCs w:val="24"/>
          <w:lang w:val="en-US"/>
        </w:rPr>
        <w:t xml:space="preserve"> we present t</w:t>
      </w:r>
      <w:r w:rsidR="00B50A5F" w:rsidRPr="004F71CF">
        <w:rPr>
          <w:rFonts w:ascii="Times New Roman" w:hAnsi="Times New Roman" w:cs="Times New Roman"/>
          <w:sz w:val="24"/>
          <w:szCs w:val="24"/>
          <w:lang w:val="en-US"/>
        </w:rPr>
        <w:t>he results of</w:t>
      </w:r>
      <w:r w:rsidRPr="004F71CF">
        <w:rPr>
          <w:rFonts w:ascii="Times New Roman" w:hAnsi="Times New Roman" w:cs="Times New Roman"/>
          <w:sz w:val="24"/>
          <w:szCs w:val="24"/>
          <w:lang w:val="en-US"/>
        </w:rPr>
        <w:t xml:space="preserve"> two models (</w:t>
      </w:r>
      <w:r w:rsidR="00B50A5F" w:rsidRPr="004F71CF">
        <w:rPr>
          <w:rFonts w:ascii="Times New Roman" w:hAnsi="Times New Roman" w:cs="Times New Roman"/>
          <w:i/>
          <w:iCs/>
          <w:sz w:val="24"/>
          <w:szCs w:val="24"/>
          <w:lang w:val="en-US"/>
        </w:rPr>
        <w:t xml:space="preserve">Model 1: </w:t>
      </w:r>
      <w:r w:rsidR="000476A5" w:rsidRPr="004F71CF">
        <w:rPr>
          <w:rFonts w:ascii="Times New Roman" w:hAnsi="Times New Roman" w:cs="Times New Roman"/>
          <w:i/>
          <w:iCs/>
          <w:sz w:val="24"/>
          <w:szCs w:val="24"/>
          <w:lang w:val="en-US"/>
        </w:rPr>
        <w:t>m</w:t>
      </w:r>
      <w:r w:rsidR="00B50A5F" w:rsidRPr="004F71CF">
        <w:rPr>
          <w:rFonts w:ascii="Times New Roman" w:hAnsi="Times New Roman" w:cs="Times New Roman"/>
          <w:i/>
          <w:iCs/>
          <w:sz w:val="24"/>
          <w:szCs w:val="24"/>
          <w:lang w:val="en-US"/>
        </w:rPr>
        <w:t>ediation</w:t>
      </w:r>
      <w:r w:rsidR="000476A5" w:rsidRPr="004F71CF">
        <w:rPr>
          <w:rFonts w:ascii="Times New Roman" w:hAnsi="Times New Roman" w:cs="Times New Roman"/>
          <w:i/>
          <w:iCs/>
          <w:sz w:val="24"/>
          <w:szCs w:val="24"/>
          <w:lang w:val="en-US"/>
        </w:rPr>
        <w:t xml:space="preserve"> model</w:t>
      </w:r>
      <w:r w:rsidR="00B50A5F" w:rsidRPr="004F71CF">
        <w:rPr>
          <w:rFonts w:ascii="Times New Roman" w:hAnsi="Times New Roman" w:cs="Times New Roman"/>
          <w:sz w:val="24"/>
          <w:szCs w:val="24"/>
          <w:lang w:val="en-US"/>
        </w:rPr>
        <w:t xml:space="preserve"> and </w:t>
      </w:r>
      <w:r w:rsidR="00B50A5F" w:rsidRPr="004F71CF">
        <w:rPr>
          <w:rFonts w:ascii="Times New Roman" w:hAnsi="Times New Roman" w:cs="Times New Roman"/>
          <w:i/>
          <w:iCs/>
          <w:sz w:val="24"/>
          <w:szCs w:val="24"/>
          <w:lang w:val="en-US"/>
        </w:rPr>
        <w:t xml:space="preserve">Model 2: </w:t>
      </w:r>
      <w:r w:rsidR="000476A5" w:rsidRPr="004F71CF">
        <w:rPr>
          <w:rFonts w:ascii="Times New Roman" w:hAnsi="Times New Roman" w:cs="Times New Roman"/>
          <w:i/>
          <w:iCs/>
          <w:sz w:val="24"/>
          <w:szCs w:val="24"/>
          <w:lang w:val="en-US"/>
        </w:rPr>
        <w:t>m</w:t>
      </w:r>
      <w:r w:rsidR="00B50A5F" w:rsidRPr="004F71CF">
        <w:rPr>
          <w:rFonts w:ascii="Times New Roman" w:hAnsi="Times New Roman" w:cs="Times New Roman"/>
          <w:i/>
          <w:iCs/>
          <w:sz w:val="24"/>
          <w:szCs w:val="24"/>
          <w:lang w:val="en-US"/>
        </w:rPr>
        <w:t>oderate</w:t>
      </w:r>
      <w:r w:rsidR="003270D7" w:rsidRPr="004F71CF">
        <w:rPr>
          <w:rFonts w:ascii="Times New Roman" w:hAnsi="Times New Roman" w:cs="Times New Roman"/>
          <w:i/>
          <w:iCs/>
          <w:sz w:val="24"/>
          <w:szCs w:val="24"/>
          <w:lang w:val="en-US"/>
        </w:rPr>
        <w:t>d</w:t>
      </w:r>
      <w:r w:rsidR="00B50A5F" w:rsidRPr="004F71CF">
        <w:rPr>
          <w:rFonts w:ascii="Times New Roman" w:hAnsi="Times New Roman" w:cs="Times New Roman"/>
          <w:i/>
          <w:iCs/>
          <w:sz w:val="24"/>
          <w:szCs w:val="24"/>
          <w:lang w:val="en-US"/>
        </w:rPr>
        <w:t xml:space="preserve"> mediation</w:t>
      </w:r>
      <w:r w:rsidR="000476A5" w:rsidRPr="004F71CF">
        <w:rPr>
          <w:rFonts w:ascii="Times New Roman" w:hAnsi="Times New Roman" w:cs="Times New Roman"/>
          <w:i/>
          <w:iCs/>
          <w:sz w:val="24"/>
          <w:szCs w:val="24"/>
          <w:lang w:val="en-US"/>
        </w:rPr>
        <w:t xml:space="preserve"> model</w:t>
      </w:r>
      <w:r w:rsidRPr="004F71CF">
        <w:rPr>
          <w:rFonts w:ascii="Times New Roman" w:hAnsi="Times New Roman" w:cs="Times New Roman"/>
          <w:sz w:val="24"/>
          <w:szCs w:val="24"/>
          <w:lang w:val="en-US"/>
        </w:rPr>
        <w:t>)</w:t>
      </w:r>
      <w:r w:rsidR="001328BD" w:rsidRPr="004F71CF">
        <w:rPr>
          <w:rFonts w:ascii="Times New Roman" w:hAnsi="Times New Roman" w:cs="Times New Roman"/>
          <w:sz w:val="24"/>
          <w:szCs w:val="24"/>
          <w:lang w:val="en-US"/>
        </w:rPr>
        <w:t xml:space="preserve">. </w:t>
      </w:r>
      <w:r w:rsidR="00B50A5F" w:rsidRPr="004F71CF">
        <w:rPr>
          <w:rFonts w:ascii="Times New Roman" w:hAnsi="Times New Roman" w:cs="Times New Roman"/>
          <w:sz w:val="24"/>
          <w:szCs w:val="24"/>
          <w:lang w:val="en-US"/>
        </w:rPr>
        <w:t>In both</w:t>
      </w:r>
      <w:r w:rsidR="0017122B" w:rsidRPr="004F71CF">
        <w:rPr>
          <w:rFonts w:ascii="Times New Roman" w:hAnsi="Times New Roman" w:cs="Times New Roman"/>
          <w:sz w:val="24"/>
          <w:szCs w:val="24"/>
          <w:lang w:val="en-US"/>
        </w:rPr>
        <w:t xml:space="preserve"> models</w:t>
      </w:r>
      <w:r w:rsidR="00B50A5F" w:rsidRPr="004F71CF">
        <w:rPr>
          <w:rFonts w:ascii="Times New Roman" w:hAnsi="Times New Roman" w:cs="Times New Roman"/>
          <w:sz w:val="24"/>
          <w:szCs w:val="24"/>
          <w:lang w:val="en-US"/>
        </w:rPr>
        <w:t>, ethnic identity was included as a mediator</w:t>
      </w:r>
      <w:r w:rsidRPr="004F71CF">
        <w:rPr>
          <w:rFonts w:ascii="Times New Roman" w:hAnsi="Times New Roman" w:cs="Times New Roman"/>
          <w:sz w:val="24"/>
          <w:szCs w:val="24"/>
          <w:lang w:val="en-US"/>
        </w:rPr>
        <w:t xml:space="preserve">. </w:t>
      </w:r>
      <w:r w:rsidR="001328BD" w:rsidRPr="004F71CF">
        <w:rPr>
          <w:rFonts w:ascii="Times New Roman" w:hAnsi="Times New Roman" w:cs="Times New Roman"/>
          <w:sz w:val="24"/>
          <w:szCs w:val="24"/>
          <w:lang w:val="en-US"/>
        </w:rPr>
        <w:t xml:space="preserve">In </w:t>
      </w:r>
      <w:r w:rsidR="000476A5" w:rsidRPr="004F71CF">
        <w:rPr>
          <w:rFonts w:ascii="Times New Roman" w:hAnsi="Times New Roman" w:cs="Times New Roman"/>
          <w:sz w:val="24"/>
          <w:szCs w:val="24"/>
          <w:lang w:val="en-US"/>
        </w:rPr>
        <w:t>the moderated mediation model (M</w:t>
      </w:r>
      <w:r w:rsidR="00B50A5F" w:rsidRPr="004F71CF">
        <w:rPr>
          <w:rFonts w:ascii="Times New Roman" w:hAnsi="Times New Roman" w:cs="Times New Roman"/>
          <w:sz w:val="24"/>
          <w:szCs w:val="24"/>
          <w:lang w:val="en-US"/>
        </w:rPr>
        <w:t>odel 2</w:t>
      </w:r>
      <w:r w:rsidR="000476A5" w:rsidRPr="004F71CF">
        <w:rPr>
          <w:rFonts w:ascii="Times New Roman" w:hAnsi="Times New Roman" w:cs="Times New Roman"/>
          <w:sz w:val="24"/>
          <w:szCs w:val="24"/>
          <w:lang w:val="en-US"/>
        </w:rPr>
        <w:t>)</w:t>
      </w:r>
      <w:r w:rsidR="0017122B" w:rsidRPr="004F71CF">
        <w:rPr>
          <w:rFonts w:ascii="Times New Roman" w:hAnsi="Times New Roman" w:cs="Times New Roman"/>
          <w:sz w:val="24"/>
          <w:szCs w:val="24"/>
          <w:lang w:val="en-US"/>
        </w:rPr>
        <w:t>,</w:t>
      </w:r>
      <w:r w:rsidR="00B50A5F" w:rsidRPr="004F71CF">
        <w:rPr>
          <w:rFonts w:ascii="Times New Roman" w:hAnsi="Times New Roman" w:cs="Times New Roman"/>
          <w:sz w:val="24"/>
          <w:szCs w:val="24"/>
          <w:lang w:val="en-US"/>
        </w:rPr>
        <w:t xml:space="preserve"> critical thinking was </w:t>
      </w:r>
      <w:r w:rsidR="00E34410" w:rsidRPr="004F71CF">
        <w:rPr>
          <w:rFonts w:ascii="Times New Roman" w:hAnsi="Times New Roman" w:cs="Times New Roman"/>
          <w:sz w:val="24"/>
          <w:szCs w:val="24"/>
          <w:lang w:val="en-US"/>
        </w:rPr>
        <w:t xml:space="preserve">added as a moderator of the relation between ethnic identity and socio-political control. </w:t>
      </w:r>
      <w:r w:rsidR="00B50A5F" w:rsidRPr="004F71CF">
        <w:rPr>
          <w:rFonts w:ascii="Times New Roman" w:hAnsi="Times New Roman" w:cs="Times New Roman"/>
          <w:sz w:val="24"/>
          <w:szCs w:val="24"/>
          <w:lang w:val="en-US"/>
        </w:rPr>
        <w:t xml:space="preserve">As can be seen in Table </w:t>
      </w:r>
      <w:r w:rsidR="00850CEA" w:rsidRPr="004F71CF">
        <w:rPr>
          <w:rFonts w:ascii="Times New Roman" w:hAnsi="Times New Roman" w:cs="Times New Roman"/>
          <w:sz w:val="24"/>
          <w:szCs w:val="24"/>
          <w:lang w:val="en-US"/>
        </w:rPr>
        <w:t>4</w:t>
      </w:r>
      <w:r w:rsidR="00B50A5F" w:rsidRPr="004F71CF">
        <w:rPr>
          <w:rFonts w:ascii="Times New Roman" w:hAnsi="Times New Roman" w:cs="Times New Roman"/>
          <w:sz w:val="24"/>
          <w:szCs w:val="24"/>
          <w:lang w:val="en-US"/>
        </w:rPr>
        <w:t>, the explained variance of the moderate</w:t>
      </w:r>
      <w:r w:rsidR="003270D7" w:rsidRPr="004F71CF">
        <w:rPr>
          <w:rFonts w:ascii="Times New Roman" w:hAnsi="Times New Roman" w:cs="Times New Roman"/>
          <w:sz w:val="24"/>
          <w:szCs w:val="24"/>
          <w:lang w:val="en-US"/>
        </w:rPr>
        <w:t>d</w:t>
      </w:r>
      <w:r w:rsidR="00B50A5F" w:rsidRPr="004F71CF">
        <w:rPr>
          <w:rFonts w:ascii="Times New Roman" w:hAnsi="Times New Roman" w:cs="Times New Roman"/>
          <w:sz w:val="24"/>
          <w:szCs w:val="24"/>
          <w:lang w:val="en-US"/>
        </w:rPr>
        <w:t xml:space="preserve"> mediation model was significantly higher than that of the mediation model (</w:t>
      </w:r>
      <w:r w:rsidR="00B50A5F" w:rsidRPr="004F71CF">
        <w:rPr>
          <w:rFonts w:ascii="Times New Roman" w:hAnsi="Times New Roman" w:cs="Times New Roman"/>
          <w:i/>
          <w:iCs/>
          <w:sz w:val="24"/>
          <w:szCs w:val="24"/>
          <w:lang w:val="en-US"/>
        </w:rPr>
        <w:t>ΔR</w:t>
      </w:r>
      <w:r w:rsidR="00B50A5F" w:rsidRPr="004F71CF">
        <w:rPr>
          <w:rFonts w:ascii="Times New Roman" w:hAnsi="Times New Roman" w:cs="Times New Roman"/>
          <w:i/>
          <w:iCs/>
          <w:sz w:val="24"/>
          <w:szCs w:val="24"/>
          <w:vertAlign w:val="superscript"/>
          <w:lang w:val="en-US"/>
        </w:rPr>
        <w:t>2</w:t>
      </w:r>
      <w:r w:rsidR="00B50A5F" w:rsidRPr="004F71CF">
        <w:rPr>
          <w:rFonts w:ascii="Times New Roman" w:hAnsi="Times New Roman" w:cs="Times New Roman"/>
          <w:sz w:val="24"/>
          <w:szCs w:val="24"/>
          <w:lang w:val="en-US"/>
        </w:rPr>
        <w:t xml:space="preserve"> = .</w:t>
      </w:r>
      <w:r w:rsidR="00EF63F4" w:rsidRPr="004F71CF">
        <w:rPr>
          <w:rFonts w:ascii="Times New Roman" w:hAnsi="Times New Roman" w:cs="Times New Roman"/>
          <w:sz w:val="24"/>
          <w:szCs w:val="24"/>
          <w:lang w:val="en-US"/>
        </w:rPr>
        <w:t>15</w:t>
      </w:r>
      <w:r w:rsidR="00B50A5F" w:rsidRPr="004F71CF">
        <w:rPr>
          <w:rFonts w:ascii="Times New Roman" w:hAnsi="Times New Roman" w:cs="Times New Roman"/>
          <w:sz w:val="24"/>
          <w:szCs w:val="24"/>
          <w:lang w:val="en-US"/>
        </w:rPr>
        <w:t>)</w:t>
      </w:r>
      <w:r w:rsidR="0017122B" w:rsidRPr="004F71CF">
        <w:rPr>
          <w:rFonts w:ascii="Times New Roman" w:hAnsi="Times New Roman" w:cs="Times New Roman"/>
          <w:sz w:val="24"/>
          <w:szCs w:val="24"/>
          <w:lang w:val="en-US"/>
        </w:rPr>
        <w:t>,</w:t>
      </w:r>
      <w:r w:rsidR="001328BD" w:rsidRPr="004F71CF">
        <w:rPr>
          <w:rFonts w:ascii="Times New Roman" w:hAnsi="Times New Roman" w:cs="Times New Roman"/>
          <w:sz w:val="24"/>
          <w:szCs w:val="24"/>
          <w:lang w:val="en-US"/>
        </w:rPr>
        <w:t xml:space="preserve"> and </w:t>
      </w:r>
      <w:r w:rsidR="00B50A5F" w:rsidRPr="004F71CF">
        <w:rPr>
          <w:rFonts w:ascii="Times New Roman" w:hAnsi="Times New Roman" w:cs="Times New Roman"/>
          <w:sz w:val="24"/>
          <w:szCs w:val="24"/>
          <w:lang w:val="en-US"/>
        </w:rPr>
        <w:t xml:space="preserve">all </w:t>
      </w:r>
      <w:r w:rsidR="0017122B" w:rsidRPr="004F71CF">
        <w:rPr>
          <w:rFonts w:ascii="Times New Roman" w:hAnsi="Times New Roman" w:cs="Times New Roman"/>
          <w:sz w:val="24"/>
          <w:szCs w:val="24"/>
          <w:lang w:val="en-US"/>
        </w:rPr>
        <w:t xml:space="preserve">the </w:t>
      </w:r>
      <w:r w:rsidR="00B50A5F" w:rsidRPr="004F71CF">
        <w:rPr>
          <w:rFonts w:ascii="Times New Roman" w:hAnsi="Times New Roman" w:cs="Times New Roman"/>
          <w:sz w:val="24"/>
          <w:szCs w:val="24"/>
          <w:lang w:val="en-US"/>
        </w:rPr>
        <w:t>coefficients of the</w:t>
      </w:r>
      <w:r w:rsidR="001328BD" w:rsidRPr="004F71CF">
        <w:rPr>
          <w:rFonts w:ascii="Times New Roman" w:hAnsi="Times New Roman" w:cs="Times New Roman"/>
          <w:sz w:val="24"/>
          <w:szCs w:val="24"/>
          <w:lang w:val="en-US"/>
        </w:rPr>
        <w:t xml:space="preserve"> moderate</w:t>
      </w:r>
      <w:r w:rsidR="003270D7" w:rsidRPr="004F71CF">
        <w:rPr>
          <w:rFonts w:ascii="Times New Roman" w:hAnsi="Times New Roman" w:cs="Times New Roman"/>
          <w:sz w:val="24"/>
          <w:szCs w:val="24"/>
          <w:lang w:val="en-US"/>
        </w:rPr>
        <w:t>d</w:t>
      </w:r>
      <w:r w:rsidR="001328BD" w:rsidRPr="004F71CF">
        <w:rPr>
          <w:rFonts w:ascii="Times New Roman" w:hAnsi="Times New Roman" w:cs="Times New Roman"/>
          <w:sz w:val="24"/>
          <w:szCs w:val="24"/>
          <w:lang w:val="en-US"/>
        </w:rPr>
        <w:t xml:space="preserve"> mediation</w:t>
      </w:r>
      <w:r w:rsidR="00B50A5F" w:rsidRPr="004F71CF">
        <w:rPr>
          <w:rFonts w:ascii="Times New Roman" w:hAnsi="Times New Roman" w:cs="Times New Roman"/>
          <w:sz w:val="24"/>
          <w:szCs w:val="24"/>
          <w:lang w:val="en-US"/>
        </w:rPr>
        <w:t xml:space="preserve"> model were significant: the association of community participation with ethnic identity (</w:t>
      </w:r>
      <w:r w:rsidR="00B50A5F" w:rsidRPr="004F71CF">
        <w:rPr>
          <w:rFonts w:ascii="Times New Roman" w:hAnsi="Times New Roman" w:cs="Times New Roman"/>
          <w:i/>
          <w:iCs/>
          <w:sz w:val="24"/>
          <w:szCs w:val="24"/>
          <w:lang w:val="en-US"/>
        </w:rPr>
        <w:t>b</w:t>
      </w:r>
      <w:r w:rsidR="00B50A5F" w:rsidRPr="004F71CF">
        <w:rPr>
          <w:rFonts w:ascii="Times New Roman" w:hAnsi="Times New Roman" w:cs="Times New Roman"/>
          <w:sz w:val="24"/>
          <w:szCs w:val="24"/>
          <w:lang w:val="en-US"/>
        </w:rPr>
        <w:t xml:space="preserve"> = .86, </w:t>
      </w:r>
      <w:r w:rsidR="00B50A5F" w:rsidRPr="004F71CF">
        <w:rPr>
          <w:rFonts w:ascii="Times New Roman" w:hAnsi="Times New Roman" w:cs="Times New Roman"/>
          <w:i/>
          <w:iCs/>
          <w:sz w:val="24"/>
          <w:szCs w:val="24"/>
          <w:lang w:val="en-US"/>
        </w:rPr>
        <w:t>p</w:t>
      </w:r>
      <w:r w:rsidR="0017122B" w:rsidRPr="004F71CF">
        <w:rPr>
          <w:rFonts w:ascii="Times New Roman" w:hAnsi="Times New Roman" w:cs="Times New Roman"/>
          <w:i/>
          <w:iCs/>
          <w:sz w:val="24"/>
          <w:szCs w:val="24"/>
          <w:lang w:val="en-US"/>
        </w:rPr>
        <w:t xml:space="preserve"> </w:t>
      </w:r>
      <w:r w:rsidR="00B50A5F" w:rsidRPr="004F71CF">
        <w:rPr>
          <w:rFonts w:ascii="Times New Roman" w:hAnsi="Times New Roman" w:cs="Times New Roman"/>
          <w:sz w:val="24"/>
          <w:szCs w:val="24"/>
          <w:lang w:val="en-US"/>
        </w:rPr>
        <w:t>&lt;</w:t>
      </w:r>
      <w:r w:rsidR="0017122B" w:rsidRPr="004F71CF">
        <w:rPr>
          <w:rFonts w:ascii="Times New Roman" w:hAnsi="Times New Roman" w:cs="Times New Roman"/>
          <w:sz w:val="24"/>
          <w:szCs w:val="24"/>
          <w:lang w:val="en-US"/>
        </w:rPr>
        <w:t xml:space="preserve"> </w:t>
      </w:r>
      <w:r w:rsidR="00B50A5F" w:rsidRPr="004F71CF">
        <w:rPr>
          <w:rFonts w:ascii="Times New Roman" w:hAnsi="Times New Roman" w:cs="Times New Roman"/>
          <w:sz w:val="24"/>
          <w:szCs w:val="24"/>
          <w:lang w:val="en-US"/>
        </w:rPr>
        <w:t>.01) and with socio-political control (</w:t>
      </w:r>
      <w:r w:rsidR="00B50A5F" w:rsidRPr="004F71CF">
        <w:rPr>
          <w:rFonts w:ascii="Times New Roman" w:hAnsi="Times New Roman" w:cs="Times New Roman"/>
          <w:i/>
          <w:iCs/>
          <w:sz w:val="24"/>
          <w:szCs w:val="24"/>
          <w:lang w:val="en-US"/>
        </w:rPr>
        <w:t>b</w:t>
      </w:r>
      <w:r w:rsidR="00B50A5F" w:rsidRPr="004F71CF">
        <w:rPr>
          <w:rFonts w:ascii="Times New Roman" w:hAnsi="Times New Roman" w:cs="Times New Roman"/>
          <w:sz w:val="24"/>
          <w:szCs w:val="24"/>
          <w:lang w:val="en-US"/>
        </w:rPr>
        <w:t xml:space="preserve"> = 2.01, </w:t>
      </w:r>
      <w:r w:rsidR="00B50A5F" w:rsidRPr="004F71CF">
        <w:rPr>
          <w:rFonts w:ascii="Times New Roman" w:hAnsi="Times New Roman" w:cs="Times New Roman"/>
          <w:i/>
          <w:iCs/>
          <w:sz w:val="24"/>
          <w:szCs w:val="24"/>
          <w:lang w:val="en-US"/>
        </w:rPr>
        <w:t>p</w:t>
      </w:r>
      <w:r w:rsidR="0017122B" w:rsidRPr="004F71CF">
        <w:rPr>
          <w:rFonts w:ascii="Times New Roman" w:hAnsi="Times New Roman" w:cs="Times New Roman"/>
          <w:i/>
          <w:iCs/>
          <w:sz w:val="24"/>
          <w:szCs w:val="24"/>
          <w:lang w:val="en-US"/>
        </w:rPr>
        <w:t xml:space="preserve"> </w:t>
      </w:r>
      <w:r w:rsidR="00B50A5F" w:rsidRPr="004F71CF">
        <w:rPr>
          <w:rFonts w:ascii="Times New Roman" w:hAnsi="Times New Roman" w:cs="Times New Roman"/>
          <w:sz w:val="24"/>
          <w:szCs w:val="24"/>
          <w:lang w:val="en-US"/>
        </w:rPr>
        <w:t>&lt;</w:t>
      </w:r>
      <w:r w:rsidR="0017122B" w:rsidRPr="004F71CF">
        <w:rPr>
          <w:rFonts w:ascii="Times New Roman" w:hAnsi="Times New Roman" w:cs="Times New Roman"/>
          <w:sz w:val="24"/>
          <w:szCs w:val="24"/>
          <w:lang w:val="en-US"/>
        </w:rPr>
        <w:t xml:space="preserve"> </w:t>
      </w:r>
      <w:r w:rsidR="00B50A5F" w:rsidRPr="004F71CF">
        <w:rPr>
          <w:rFonts w:ascii="Times New Roman" w:hAnsi="Times New Roman" w:cs="Times New Roman"/>
          <w:sz w:val="24"/>
          <w:szCs w:val="24"/>
          <w:lang w:val="en-US"/>
        </w:rPr>
        <w:t>.001), the association of the mediator ethnic identity with socio-political control (</w:t>
      </w:r>
      <w:r w:rsidR="00B50A5F" w:rsidRPr="004F71CF">
        <w:rPr>
          <w:rFonts w:ascii="Times New Roman" w:hAnsi="Times New Roman" w:cs="Times New Roman"/>
          <w:i/>
          <w:iCs/>
          <w:sz w:val="24"/>
          <w:szCs w:val="24"/>
          <w:lang w:val="en-US"/>
        </w:rPr>
        <w:t>b</w:t>
      </w:r>
      <w:r w:rsidR="00B50A5F" w:rsidRPr="004F71CF">
        <w:rPr>
          <w:rFonts w:ascii="Times New Roman" w:hAnsi="Times New Roman" w:cs="Times New Roman"/>
          <w:sz w:val="24"/>
          <w:szCs w:val="24"/>
          <w:lang w:val="en-US"/>
        </w:rPr>
        <w:t xml:space="preserve"> = 3.86, </w:t>
      </w:r>
      <w:r w:rsidR="00B50A5F" w:rsidRPr="004F71CF">
        <w:rPr>
          <w:rFonts w:ascii="Times New Roman" w:hAnsi="Times New Roman" w:cs="Times New Roman"/>
          <w:i/>
          <w:iCs/>
          <w:sz w:val="24"/>
          <w:szCs w:val="24"/>
          <w:lang w:val="en-US"/>
        </w:rPr>
        <w:t>p</w:t>
      </w:r>
      <w:r w:rsidR="0017122B" w:rsidRPr="004F71CF">
        <w:rPr>
          <w:rFonts w:ascii="Times New Roman" w:hAnsi="Times New Roman" w:cs="Times New Roman"/>
          <w:i/>
          <w:iCs/>
          <w:sz w:val="24"/>
          <w:szCs w:val="24"/>
          <w:lang w:val="en-US"/>
        </w:rPr>
        <w:t xml:space="preserve"> </w:t>
      </w:r>
      <w:r w:rsidR="00B50A5F" w:rsidRPr="004F71CF">
        <w:rPr>
          <w:rFonts w:ascii="Times New Roman" w:hAnsi="Times New Roman" w:cs="Times New Roman"/>
          <w:sz w:val="24"/>
          <w:szCs w:val="24"/>
          <w:lang w:val="en-US"/>
        </w:rPr>
        <w:t>&lt;</w:t>
      </w:r>
      <w:r w:rsidR="0017122B" w:rsidRPr="004F71CF">
        <w:rPr>
          <w:rFonts w:ascii="Times New Roman" w:hAnsi="Times New Roman" w:cs="Times New Roman"/>
          <w:sz w:val="24"/>
          <w:szCs w:val="24"/>
          <w:lang w:val="en-US"/>
        </w:rPr>
        <w:t xml:space="preserve"> </w:t>
      </w:r>
      <w:r w:rsidR="00B50A5F" w:rsidRPr="004F71CF">
        <w:rPr>
          <w:rFonts w:ascii="Times New Roman" w:hAnsi="Times New Roman" w:cs="Times New Roman"/>
          <w:sz w:val="24"/>
          <w:szCs w:val="24"/>
          <w:lang w:val="en-US"/>
        </w:rPr>
        <w:t>.001), and critical thinking as a moderator between ethnic identity and socio-political control (</w:t>
      </w:r>
      <w:r w:rsidR="00B50A5F" w:rsidRPr="004F71CF">
        <w:rPr>
          <w:rFonts w:ascii="Times New Roman" w:hAnsi="Times New Roman" w:cs="Times New Roman"/>
          <w:i/>
          <w:iCs/>
          <w:sz w:val="24"/>
          <w:szCs w:val="24"/>
          <w:lang w:val="en-US"/>
        </w:rPr>
        <w:t>b</w:t>
      </w:r>
      <w:r w:rsidR="00B50A5F" w:rsidRPr="004F71CF">
        <w:rPr>
          <w:rFonts w:ascii="Times New Roman" w:hAnsi="Times New Roman" w:cs="Times New Roman"/>
          <w:sz w:val="24"/>
          <w:szCs w:val="24"/>
          <w:lang w:val="en-US"/>
        </w:rPr>
        <w:t xml:space="preserve"> = -0.06, </w:t>
      </w:r>
      <w:r w:rsidR="00B50A5F" w:rsidRPr="004F71CF">
        <w:rPr>
          <w:rFonts w:ascii="Times New Roman" w:hAnsi="Times New Roman" w:cs="Times New Roman"/>
          <w:i/>
          <w:iCs/>
          <w:sz w:val="24"/>
          <w:szCs w:val="24"/>
          <w:lang w:val="en-US"/>
        </w:rPr>
        <w:t>p</w:t>
      </w:r>
      <w:r w:rsidR="0017122B" w:rsidRPr="004F71CF">
        <w:rPr>
          <w:rFonts w:ascii="Times New Roman" w:hAnsi="Times New Roman" w:cs="Times New Roman"/>
          <w:i/>
          <w:iCs/>
          <w:sz w:val="24"/>
          <w:szCs w:val="24"/>
          <w:lang w:val="en-US"/>
        </w:rPr>
        <w:t xml:space="preserve"> </w:t>
      </w:r>
      <w:r w:rsidR="00B50A5F" w:rsidRPr="004F71CF">
        <w:rPr>
          <w:rFonts w:ascii="Times New Roman" w:hAnsi="Times New Roman" w:cs="Times New Roman"/>
          <w:sz w:val="24"/>
          <w:szCs w:val="24"/>
          <w:lang w:val="en-US"/>
        </w:rPr>
        <w:t>&lt;</w:t>
      </w:r>
      <w:r w:rsidR="0017122B" w:rsidRPr="004F71CF">
        <w:rPr>
          <w:rFonts w:ascii="Times New Roman" w:hAnsi="Times New Roman" w:cs="Times New Roman"/>
          <w:sz w:val="24"/>
          <w:szCs w:val="24"/>
          <w:lang w:val="en-US"/>
        </w:rPr>
        <w:t xml:space="preserve"> </w:t>
      </w:r>
      <w:r w:rsidR="00B50A5F" w:rsidRPr="004F71CF">
        <w:rPr>
          <w:rFonts w:ascii="Times New Roman" w:hAnsi="Times New Roman" w:cs="Times New Roman"/>
          <w:sz w:val="24"/>
          <w:szCs w:val="24"/>
          <w:lang w:val="en-US"/>
        </w:rPr>
        <w:t>.01).</w:t>
      </w:r>
    </w:p>
    <w:p w14:paraId="7BBA1EEA" w14:textId="654B0E94" w:rsidR="00FF3D6A" w:rsidRPr="004F71CF" w:rsidRDefault="00FF3D6A" w:rsidP="00DC6B08">
      <w:pPr>
        <w:spacing w:after="120" w:line="480" w:lineRule="auto"/>
        <w:ind w:firstLine="708"/>
        <w:jc w:val="center"/>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{Please insert </w:t>
      </w:r>
      <w:r w:rsidR="00DC6B08" w:rsidRPr="004F71CF">
        <w:rPr>
          <w:rFonts w:ascii="Times New Roman" w:eastAsia="Calibri" w:hAnsi="Times New Roman" w:cs="Times New Roman"/>
          <w:iCs/>
          <w:sz w:val="24"/>
          <w:szCs w:val="24"/>
          <w:lang w:val="en-US"/>
        </w:rPr>
        <w:t>T</w:t>
      </w:r>
      <w:r w:rsidRPr="004F71CF">
        <w:rPr>
          <w:rFonts w:ascii="Times New Roman" w:eastAsia="Calibri" w:hAnsi="Times New Roman" w:cs="Times New Roman"/>
          <w:iCs/>
          <w:sz w:val="24"/>
          <w:szCs w:val="24"/>
          <w:lang w:val="en-US"/>
        </w:rPr>
        <w:t xml:space="preserve">able </w:t>
      </w:r>
      <w:r w:rsidR="00DC6B08" w:rsidRPr="004F71CF">
        <w:rPr>
          <w:rFonts w:ascii="Times New Roman" w:eastAsia="Calibri" w:hAnsi="Times New Roman" w:cs="Times New Roman"/>
          <w:iCs/>
          <w:sz w:val="24"/>
          <w:szCs w:val="24"/>
          <w:lang w:val="en-US"/>
        </w:rPr>
        <w:t>4</w:t>
      </w:r>
      <w:r w:rsidRPr="004F71CF">
        <w:rPr>
          <w:rFonts w:ascii="Times New Roman" w:eastAsia="Calibri" w:hAnsi="Times New Roman" w:cs="Times New Roman"/>
          <w:iCs/>
          <w:sz w:val="24"/>
          <w:szCs w:val="24"/>
          <w:lang w:val="en-US"/>
        </w:rPr>
        <w:t xml:space="preserve"> here}</w:t>
      </w:r>
    </w:p>
    <w:p w14:paraId="35ED4345" w14:textId="1C6E205C" w:rsidR="0020796A" w:rsidRPr="004F71CF" w:rsidRDefault="00B50A5F" w:rsidP="00B50A5F">
      <w:pPr>
        <w:spacing w:line="480" w:lineRule="auto"/>
        <w:ind w:firstLine="708"/>
        <w:jc w:val="both"/>
        <w:rPr>
          <w:rFonts w:ascii="Times New Roman" w:hAnsi="Times New Roman" w:cs="Times New Roman"/>
          <w:bCs/>
          <w:noProof/>
          <w:sz w:val="24"/>
          <w:szCs w:val="24"/>
          <w:lang w:val="en-US"/>
        </w:rPr>
      </w:pPr>
      <w:r w:rsidRPr="004F71CF">
        <w:rPr>
          <w:rFonts w:ascii="Times New Roman" w:hAnsi="Times New Roman" w:cs="Times New Roman"/>
          <w:bCs/>
          <w:noProof/>
          <w:sz w:val="24"/>
          <w:szCs w:val="24"/>
          <w:lang w:val="en-US"/>
        </w:rPr>
        <w:t xml:space="preserve">In this sense, </w:t>
      </w:r>
      <w:r w:rsidR="000476A5" w:rsidRPr="004F71CF">
        <w:rPr>
          <w:rFonts w:ascii="Times New Roman" w:hAnsi="Times New Roman" w:cs="Times New Roman"/>
          <w:bCs/>
          <w:noProof/>
          <w:sz w:val="24"/>
          <w:szCs w:val="24"/>
          <w:lang w:val="en-US"/>
        </w:rPr>
        <w:t>the m</w:t>
      </w:r>
      <w:r w:rsidRPr="004F71CF">
        <w:rPr>
          <w:rFonts w:ascii="Times New Roman" w:hAnsi="Times New Roman" w:cs="Times New Roman"/>
          <w:bCs/>
          <w:noProof/>
          <w:sz w:val="24"/>
          <w:szCs w:val="24"/>
          <w:lang w:val="en-US"/>
        </w:rPr>
        <w:t>oderate</w:t>
      </w:r>
      <w:r w:rsidR="003270D7" w:rsidRPr="004F71CF">
        <w:rPr>
          <w:rFonts w:ascii="Times New Roman" w:hAnsi="Times New Roman" w:cs="Times New Roman"/>
          <w:bCs/>
          <w:noProof/>
          <w:sz w:val="24"/>
          <w:szCs w:val="24"/>
          <w:lang w:val="en-US"/>
        </w:rPr>
        <w:t>d</w:t>
      </w:r>
      <w:r w:rsidRPr="004F71CF">
        <w:rPr>
          <w:rFonts w:ascii="Times New Roman" w:hAnsi="Times New Roman" w:cs="Times New Roman"/>
          <w:bCs/>
          <w:noProof/>
          <w:sz w:val="24"/>
          <w:szCs w:val="24"/>
          <w:lang w:val="en-US"/>
        </w:rPr>
        <w:t xml:space="preserve"> mediation </w:t>
      </w:r>
      <w:r w:rsidR="000476A5" w:rsidRPr="004F71CF">
        <w:rPr>
          <w:rFonts w:ascii="Times New Roman" w:hAnsi="Times New Roman" w:cs="Times New Roman"/>
          <w:bCs/>
          <w:noProof/>
          <w:sz w:val="24"/>
          <w:szCs w:val="24"/>
          <w:lang w:val="en-US"/>
        </w:rPr>
        <w:t>model (</w:t>
      </w:r>
      <w:r w:rsidR="000150A8" w:rsidRPr="004F71CF">
        <w:rPr>
          <w:rFonts w:ascii="Times New Roman" w:hAnsi="Times New Roman" w:cs="Times New Roman"/>
          <w:bCs/>
          <w:noProof/>
          <w:sz w:val="24"/>
          <w:szCs w:val="24"/>
          <w:lang w:val="en-US"/>
        </w:rPr>
        <w:t>M</w:t>
      </w:r>
      <w:r w:rsidR="000476A5" w:rsidRPr="004F71CF">
        <w:rPr>
          <w:rFonts w:ascii="Times New Roman" w:hAnsi="Times New Roman" w:cs="Times New Roman"/>
          <w:bCs/>
          <w:noProof/>
          <w:sz w:val="24"/>
          <w:szCs w:val="24"/>
          <w:lang w:val="en-US"/>
        </w:rPr>
        <w:t xml:space="preserve">odel 2) </w:t>
      </w:r>
      <w:r w:rsidRPr="004F71CF">
        <w:rPr>
          <w:rFonts w:ascii="Times New Roman" w:hAnsi="Times New Roman" w:cs="Times New Roman"/>
          <w:bCs/>
          <w:noProof/>
          <w:sz w:val="24"/>
          <w:szCs w:val="24"/>
          <w:lang w:val="en-US"/>
        </w:rPr>
        <w:t xml:space="preserve">showed </w:t>
      </w:r>
      <w:r w:rsidR="0020796A" w:rsidRPr="004F71CF">
        <w:rPr>
          <w:rFonts w:ascii="Times New Roman" w:hAnsi="Times New Roman" w:cs="Times New Roman"/>
          <w:bCs/>
          <w:noProof/>
          <w:sz w:val="24"/>
          <w:szCs w:val="24"/>
          <w:lang w:val="en-US"/>
        </w:rPr>
        <w:t>that as critical thinking tends to higher levels, a negative moderation between ethnic identity (mediator) and socio-p</w:t>
      </w:r>
      <w:r w:rsidR="00135765" w:rsidRPr="004F71CF">
        <w:rPr>
          <w:rFonts w:ascii="Times New Roman" w:hAnsi="Times New Roman" w:cs="Times New Roman"/>
          <w:bCs/>
          <w:noProof/>
          <w:sz w:val="24"/>
          <w:szCs w:val="24"/>
          <w:lang w:val="en-US"/>
        </w:rPr>
        <w:t>o</w:t>
      </w:r>
      <w:r w:rsidR="0020796A" w:rsidRPr="004F71CF">
        <w:rPr>
          <w:rFonts w:ascii="Times New Roman" w:hAnsi="Times New Roman" w:cs="Times New Roman"/>
          <w:bCs/>
          <w:noProof/>
          <w:sz w:val="24"/>
          <w:szCs w:val="24"/>
          <w:lang w:val="en-US"/>
        </w:rPr>
        <w:t xml:space="preserve">litical </w:t>
      </w:r>
      <w:r w:rsidR="00F50F60" w:rsidRPr="004F71CF">
        <w:rPr>
          <w:rFonts w:ascii="Times New Roman" w:hAnsi="Times New Roman" w:cs="Times New Roman"/>
          <w:bCs/>
          <w:noProof/>
          <w:sz w:val="24"/>
          <w:szCs w:val="24"/>
          <w:lang w:val="en-US"/>
        </w:rPr>
        <w:t xml:space="preserve">control </w:t>
      </w:r>
      <w:r w:rsidR="0020796A" w:rsidRPr="004F71CF">
        <w:rPr>
          <w:rFonts w:ascii="Times New Roman" w:hAnsi="Times New Roman" w:cs="Times New Roman"/>
          <w:bCs/>
          <w:noProof/>
          <w:sz w:val="24"/>
          <w:szCs w:val="24"/>
          <w:lang w:val="en-US"/>
        </w:rPr>
        <w:t xml:space="preserve">(criterion) is produced. Finally, </w:t>
      </w:r>
      <w:r w:rsidR="00D17D9D" w:rsidRPr="004F71CF">
        <w:rPr>
          <w:rFonts w:ascii="Times New Roman" w:hAnsi="Times New Roman" w:cs="Times New Roman"/>
          <w:bCs/>
          <w:noProof/>
          <w:sz w:val="24"/>
          <w:szCs w:val="24"/>
          <w:lang w:val="en-US"/>
        </w:rPr>
        <w:t>F</w:t>
      </w:r>
      <w:r w:rsidR="0020796A" w:rsidRPr="004F71CF">
        <w:rPr>
          <w:rFonts w:ascii="Times New Roman" w:hAnsi="Times New Roman" w:cs="Times New Roman"/>
          <w:bCs/>
          <w:noProof/>
          <w:sz w:val="24"/>
          <w:szCs w:val="24"/>
          <w:lang w:val="en-US"/>
        </w:rPr>
        <w:t>igure 2 display</w:t>
      </w:r>
      <w:r w:rsidR="0017122B" w:rsidRPr="004F71CF">
        <w:rPr>
          <w:rFonts w:ascii="Times New Roman" w:hAnsi="Times New Roman" w:cs="Times New Roman"/>
          <w:bCs/>
          <w:noProof/>
          <w:sz w:val="24"/>
          <w:szCs w:val="24"/>
          <w:lang w:val="en-US"/>
        </w:rPr>
        <w:t>s</w:t>
      </w:r>
      <w:r w:rsidR="0020796A" w:rsidRPr="004F71CF">
        <w:rPr>
          <w:rFonts w:ascii="Times New Roman" w:hAnsi="Times New Roman" w:cs="Times New Roman"/>
          <w:bCs/>
          <w:noProof/>
          <w:sz w:val="24"/>
          <w:szCs w:val="24"/>
          <w:lang w:val="en-US"/>
        </w:rPr>
        <w:t xml:space="preserve"> the results of the coefficients of </w:t>
      </w:r>
      <w:r w:rsidR="0017122B" w:rsidRPr="004F71CF">
        <w:rPr>
          <w:rFonts w:ascii="Times New Roman" w:hAnsi="Times New Roman" w:cs="Times New Roman"/>
          <w:bCs/>
          <w:noProof/>
          <w:sz w:val="24"/>
          <w:szCs w:val="24"/>
          <w:lang w:val="en-US"/>
        </w:rPr>
        <w:t xml:space="preserve">the </w:t>
      </w:r>
      <w:r w:rsidR="001B69BD" w:rsidRPr="004F71CF">
        <w:rPr>
          <w:rFonts w:ascii="Times New Roman" w:hAnsi="Times New Roman" w:cs="Times New Roman"/>
          <w:bCs/>
          <w:noProof/>
          <w:sz w:val="24"/>
          <w:szCs w:val="24"/>
          <w:lang w:val="en-US"/>
        </w:rPr>
        <w:t>moderated mediation model</w:t>
      </w:r>
      <w:r w:rsidR="0020796A" w:rsidRPr="004F71CF">
        <w:rPr>
          <w:rFonts w:ascii="Times New Roman" w:hAnsi="Times New Roman" w:cs="Times New Roman"/>
          <w:bCs/>
          <w:noProof/>
          <w:sz w:val="24"/>
          <w:szCs w:val="24"/>
          <w:lang w:val="en-US"/>
        </w:rPr>
        <w:t>.</w:t>
      </w:r>
    </w:p>
    <w:p w14:paraId="71D6908B" w14:textId="0B7B3BCE" w:rsidR="0058305C" w:rsidRPr="004F71CF" w:rsidRDefault="00F33084" w:rsidP="008B6188">
      <w:pPr>
        <w:spacing w:after="120" w:line="480" w:lineRule="auto"/>
        <w:ind w:firstLine="708"/>
        <w:jc w:val="center"/>
        <w:rPr>
          <w:rFonts w:ascii="Times New Roman" w:hAnsi="Times New Roman" w:cs="Times New Roman"/>
          <w:b/>
          <w:bCs/>
          <w:sz w:val="24"/>
          <w:szCs w:val="24"/>
          <w:lang w:val="en-US"/>
        </w:rPr>
      </w:pPr>
      <w:r w:rsidRPr="004F71CF">
        <w:rPr>
          <w:rFonts w:ascii="Times New Roman" w:eastAsia="Calibri" w:hAnsi="Times New Roman" w:cs="Times New Roman"/>
          <w:iCs/>
          <w:sz w:val="24"/>
          <w:szCs w:val="24"/>
          <w:lang w:val="en-US"/>
        </w:rPr>
        <w:t>{Please</w:t>
      </w:r>
      <w:r w:rsidR="00673DE9" w:rsidRPr="004F71CF">
        <w:rPr>
          <w:rFonts w:ascii="Times New Roman" w:eastAsia="Calibri" w:hAnsi="Times New Roman" w:cs="Times New Roman"/>
          <w:iCs/>
          <w:sz w:val="24"/>
          <w:szCs w:val="24"/>
          <w:lang w:val="en-US"/>
        </w:rPr>
        <w:t xml:space="preserve"> insert</w:t>
      </w:r>
      <w:r w:rsidRPr="004F71CF">
        <w:rPr>
          <w:rFonts w:ascii="Times New Roman" w:eastAsia="Calibri" w:hAnsi="Times New Roman" w:cs="Times New Roman"/>
          <w:iCs/>
          <w:sz w:val="24"/>
          <w:szCs w:val="24"/>
          <w:lang w:val="en-US"/>
        </w:rPr>
        <w:t xml:space="preserve"> </w:t>
      </w:r>
      <w:r w:rsidR="00D17D9D" w:rsidRPr="004F71CF">
        <w:rPr>
          <w:rFonts w:ascii="Times New Roman" w:eastAsia="Calibri" w:hAnsi="Times New Roman" w:cs="Times New Roman"/>
          <w:iCs/>
          <w:sz w:val="24"/>
          <w:szCs w:val="24"/>
          <w:lang w:val="en-US"/>
        </w:rPr>
        <w:t>F</w:t>
      </w:r>
      <w:r w:rsidRPr="004F71CF">
        <w:rPr>
          <w:rFonts w:ascii="Times New Roman" w:eastAsia="Calibri" w:hAnsi="Times New Roman" w:cs="Times New Roman"/>
          <w:iCs/>
          <w:sz w:val="24"/>
          <w:szCs w:val="24"/>
          <w:lang w:val="en-US"/>
        </w:rPr>
        <w:t>igure 2 here}</w:t>
      </w:r>
    </w:p>
    <w:p w14:paraId="6922C6E8" w14:textId="0127E05A" w:rsidR="003F0045" w:rsidRPr="004F71CF" w:rsidRDefault="003F0045" w:rsidP="003F0045">
      <w:pPr>
        <w:jc w:val="center"/>
        <w:rPr>
          <w:rFonts w:ascii="Times New Roman" w:hAnsi="Times New Roman" w:cs="Times New Roman"/>
          <w:b/>
          <w:bCs/>
          <w:sz w:val="24"/>
          <w:szCs w:val="24"/>
          <w:lang w:val="en-US"/>
        </w:rPr>
      </w:pPr>
      <w:r w:rsidRPr="004F71CF">
        <w:rPr>
          <w:rFonts w:ascii="Times New Roman" w:hAnsi="Times New Roman" w:cs="Times New Roman"/>
          <w:b/>
          <w:bCs/>
          <w:sz w:val="24"/>
          <w:szCs w:val="24"/>
          <w:lang w:val="en-US"/>
        </w:rPr>
        <w:t>Discussio</w:t>
      </w:r>
      <w:r w:rsidR="00B8055D" w:rsidRPr="004F71CF">
        <w:rPr>
          <w:rFonts w:ascii="Times New Roman" w:hAnsi="Times New Roman" w:cs="Times New Roman"/>
          <w:b/>
          <w:bCs/>
          <w:sz w:val="24"/>
          <w:szCs w:val="24"/>
          <w:lang w:val="en-US"/>
        </w:rPr>
        <w:t>n</w:t>
      </w:r>
    </w:p>
    <w:p w14:paraId="77E8EE36" w14:textId="00E6F9DC" w:rsidR="0048207D" w:rsidRPr="004F71CF" w:rsidRDefault="0048207D" w:rsidP="00190DB2">
      <w:pPr>
        <w:spacing w:after="0" w:line="480" w:lineRule="auto"/>
        <w:ind w:firstLine="708"/>
        <w:jc w:val="both"/>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Understanding the process </w:t>
      </w:r>
      <w:r w:rsidR="0017122B" w:rsidRPr="004F71CF">
        <w:rPr>
          <w:rFonts w:ascii="Times New Roman" w:eastAsia="Calibri" w:hAnsi="Times New Roman" w:cs="Times New Roman"/>
          <w:iCs/>
          <w:sz w:val="24"/>
          <w:szCs w:val="24"/>
          <w:lang w:val="en-US"/>
        </w:rPr>
        <w:t>through</w:t>
      </w:r>
      <w:r w:rsidRPr="004F71CF">
        <w:rPr>
          <w:rFonts w:ascii="Times New Roman" w:eastAsia="Calibri" w:hAnsi="Times New Roman" w:cs="Times New Roman"/>
          <w:iCs/>
          <w:sz w:val="24"/>
          <w:szCs w:val="24"/>
          <w:lang w:val="en-US"/>
        </w:rPr>
        <w:t xml:space="preserve"> which </w:t>
      </w:r>
      <w:r w:rsidRPr="004F71CF">
        <w:rPr>
          <w:rFonts w:ascii="Times New Roman" w:eastAsia="Times New Roman" w:hAnsi="Times New Roman" w:cs="Times New Roman"/>
          <w:color w:val="000000"/>
          <w:sz w:val="24"/>
          <w:szCs w:val="24"/>
          <w:lang w:val="en-US" w:eastAsia="it-IT"/>
        </w:rPr>
        <w:t>community participation</w:t>
      </w:r>
      <w:r w:rsidR="00B12110" w:rsidRPr="004F71CF">
        <w:rPr>
          <w:rFonts w:ascii="Times New Roman" w:eastAsia="Times New Roman" w:hAnsi="Times New Roman" w:cs="Times New Roman"/>
          <w:color w:val="000000"/>
          <w:sz w:val="24"/>
          <w:szCs w:val="24"/>
          <w:lang w:val="en-US" w:eastAsia="it-IT"/>
        </w:rPr>
        <w:t xml:space="preserve"> within MCBOs</w:t>
      </w:r>
      <w:r w:rsidRPr="004F71CF">
        <w:rPr>
          <w:rFonts w:ascii="Times New Roman" w:eastAsia="Times New Roman" w:hAnsi="Times New Roman" w:cs="Times New Roman"/>
          <w:color w:val="000000"/>
          <w:sz w:val="24"/>
          <w:szCs w:val="24"/>
          <w:lang w:val="en-US" w:eastAsia="it-IT"/>
        </w:rPr>
        <w:t xml:space="preserve"> enhances socio-political control among the migrant population is very important to build </w:t>
      </w:r>
      <w:r w:rsidR="002B02D2" w:rsidRPr="004F71CF">
        <w:rPr>
          <w:rFonts w:ascii="Times New Roman" w:eastAsia="Times New Roman" w:hAnsi="Times New Roman" w:cs="Times New Roman"/>
          <w:color w:val="000000"/>
          <w:sz w:val="24"/>
          <w:szCs w:val="24"/>
          <w:lang w:val="en-US" w:eastAsia="it-IT"/>
        </w:rPr>
        <w:t xml:space="preserve">an </w:t>
      </w:r>
      <w:r w:rsidRPr="004F71CF">
        <w:rPr>
          <w:rFonts w:ascii="Times New Roman" w:eastAsia="Times New Roman" w:hAnsi="Times New Roman" w:cs="Times New Roman"/>
          <w:color w:val="000000"/>
          <w:sz w:val="24"/>
          <w:szCs w:val="24"/>
          <w:lang w:val="en-US" w:eastAsia="it-IT"/>
        </w:rPr>
        <w:t xml:space="preserve">empowerment-oriented practice </w:t>
      </w:r>
      <w:r w:rsidR="00190DB2" w:rsidRPr="004F71CF">
        <w:rPr>
          <w:rFonts w:ascii="Times New Roman" w:eastAsia="Times New Roman" w:hAnsi="Times New Roman" w:cs="Times New Roman"/>
          <w:color w:val="000000"/>
          <w:sz w:val="24"/>
          <w:szCs w:val="24"/>
          <w:lang w:val="en-US" w:eastAsia="it-IT"/>
        </w:rPr>
        <w:t xml:space="preserve">and thus </w:t>
      </w:r>
      <w:r w:rsidR="002B02D2" w:rsidRPr="004F71CF">
        <w:rPr>
          <w:rFonts w:ascii="Times New Roman" w:eastAsia="Times New Roman" w:hAnsi="Times New Roman" w:cs="Times New Roman"/>
          <w:color w:val="000000"/>
          <w:sz w:val="24"/>
          <w:szCs w:val="24"/>
          <w:lang w:val="en-US" w:eastAsia="it-IT"/>
        </w:rPr>
        <w:t>provid</w:t>
      </w:r>
      <w:r w:rsidR="0017122B" w:rsidRPr="004F71CF">
        <w:rPr>
          <w:rFonts w:ascii="Times New Roman" w:eastAsia="Times New Roman" w:hAnsi="Times New Roman" w:cs="Times New Roman"/>
          <w:color w:val="000000"/>
          <w:sz w:val="24"/>
          <w:szCs w:val="24"/>
          <w:lang w:val="en-US" w:eastAsia="it-IT"/>
        </w:rPr>
        <w:t xml:space="preserve">e </w:t>
      </w:r>
      <w:r w:rsidR="00190DB2" w:rsidRPr="004F71CF">
        <w:rPr>
          <w:rFonts w:ascii="Times New Roman" w:eastAsia="Times New Roman" w:hAnsi="Times New Roman" w:cs="Times New Roman"/>
          <w:color w:val="000000"/>
          <w:sz w:val="24"/>
          <w:szCs w:val="24"/>
          <w:lang w:val="en-US" w:eastAsia="it-IT"/>
        </w:rPr>
        <w:t xml:space="preserve">migrants </w:t>
      </w:r>
      <w:r w:rsidR="0017122B" w:rsidRPr="004F71CF">
        <w:rPr>
          <w:rFonts w:ascii="Times New Roman" w:eastAsia="Times New Roman" w:hAnsi="Times New Roman" w:cs="Times New Roman"/>
          <w:color w:val="000000"/>
          <w:sz w:val="24"/>
          <w:szCs w:val="24"/>
          <w:lang w:val="en-US" w:eastAsia="it-IT"/>
        </w:rPr>
        <w:t xml:space="preserve">with </w:t>
      </w:r>
      <w:r w:rsidR="00190DB2" w:rsidRPr="004F71CF">
        <w:rPr>
          <w:rFonts w:ascii="Times New Roman" w:eastAsia="Times New Roman" w:hAnsi="Times New Roman" w:cs="Times New Roman"/>
          <w:color w:val="000000"/>
          <w:sz w:val="24"/>
          <w:szCs w:val="24"/>
          <w:lang w:val="en-US" w:eastAsia="it-IT"/>
        </w:rPr>
        <w:t xml:space="preserve">some support </w:t>
      </w:r>
      <w:r w:rsidR="0017122B" w:rsidRPr="004F71CF">
        <w:rPr>
          <w:rFonts w:ascii="Times New Roman" w:eastAsia="Times New Roman" w:hAnsi="Times New Roman" w:cs="Times New Roman"/>
          <w:color w:val="000000"/>
          <w:sz w:val="24"/>
          <w:szCs w:val="24"/>
          <w:lang w:val="en-US" w:eastAsia="it-IT"/>
        </w:rPr>
        <w:t>to</w:t>
      </w:r>
      <w:r w:rsidR="00190DB2" w:rsidRPr="004F71CF">
        <w:rPr>
          <w:rFonts w:ascii="Times New Roman" w:eastAsia="Times New Roman" w:hAnsi="Times New Roman" w:cs="Times New Roman"/>
          <w:color w:val="000000"/>
          <w:sz w:val="24"/>
          <w:szCs w:val="24"/>
          <w:lang w:val="en-US" w:eastAsia="it-IT"/>
        </w:rPr>
        <w:t xml:space="preserve"> navigat</w:t>
      </w:r>
      <w:r w:rsidR="0017122B" w:rsidRPr="004F71CF">
        <w:rPr>
          <w:rFonts w:ascii="Times New Roman" w:eastAsia="Times New Roman" w:hAnsi="Times New Roman" w:cs="Times New Roman"/>
          <w:color w:val="000000"/>
          <w:sz w:val="24"/>
          <w:szCs w:val="24"/>
          <w:lang w:val="en-US" w:eastAsia="it-IT"/>
        </w:rPr>
        <w:t xml:space="preserve">e </w:t>
      </w:r>
      <w:r w:rsidR="00190DB2" w:rsidRPr="004F71CF">
        <w:rPr>
          <w:rFonts w:ascii="Times New Roman" w:eastAsia="Times New Roman" w:hAnsi="Times New Roman" w:cs="Times New Roman"/>
          <w:color w:val="000000"/>
          <w:sz w:val="24"/>
          <w:szCs w:val="24"/>
          <w:lang w:val="en-US" w:eastAsia="it-IT"/>
        </w:rPr>
        <w:t>oppressive systems and potentially chang</w:t>
      </w:r>
      <w:r w:rsidR="0017122B" w:rsidRPr="004F71CF">
        <w:rPr>
          <w:rFonts w:ascii="Times New Roman" w:eastAsia="Times New Roman" w:hAnsi="Times New Roman" w:cs="Times New Roman"/>
          <w:color w:val="000000"/>
          <w:sz w:val="24"/>
          <w:szCs w:val="24"/>
          <w:lang w:val="en-US" w:eastAsia="it-IT"/>
        </w:rPr>
        <w:t xml:space="preserve">e </w:t>
      </w:r>
      <w:r w:rsidR="00190DB2" w:rsidRPr="004F71CF">
        <w:rPr>
          <w:rFonts w:ascii="Times New Roman" w:eastAsia="Times New Roman" w:hAnsi="Times New Roman" w:cs="Times New Roman"/>
          <w:color w:val="000000"/>
          <w:sz w:val="24"/>
          <w:szCs w:val="24"/>
          <w:lang w:val="en-US" w:eastAsia="it-IT"/>
        </w:rPr>
        <w:t xml:space="preserve">them. </w:t>
      </w:r>
    </w:p>
    <w:p w14:paraId="09BCE67B" w14:textId="77777777" w:rsidR="00A700E9" w:rsidRPr="004F71CF" w:rsidRDefault="00DF1BA4" w:rsidP="00FA58E0">
      <w:pPr>
        <w:spacing w:after="0" w:line="480" w:lineRule="auto"/>
        <w:ind w:firstLine="708"/>
        <w:jc w:val="both"/>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lastRenderedPageBreak/>
        <w:t>Regarding the first objective of the study, the results showed that the means obtained in the dimensions of socio-political control</w:t>
      </w:r>
      <w:r w:rsidR="0017122B"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t xml:space="preserve"> as well as in ethnic identity, were significantly higher in MCBO members than in non-members, </w:t>
      </w:r>
      <w:r w:rsidR="008B7307" w:rsidRPr="004F71CF">
        <w:rPr>
          <w:rFonts w:ascii="Times New Roman" w:eastAsia="Calibri" w:hAnsi="Times New Roman" w:cs="Times New Roman"/>
          <w:iCs/>
          <w:sz w:val="24"/>
          <w:szCs w:val="24"/>
          <w:lang w:val="en-US"/>
        </w:rPr>
        <w:t xml:space="preserve">as </w:t>
      </w:r>
      <w:r w:rsidRPr="004F71CF">
        <w:rPr>
          <w:rFonts w:ascii="Times New Roman" w:eastAsia="Calibri" w:hAnsi="Times New Roman" w:cs="Times New Roman"/>
          <w:iCs/>
          <w:sz w:val="24"/>
          <w:szCs w:val="24"/>
          <w:lang w:val="en-US"/>
        </w:rPr>
        <w:t>supported by the</w:t>
      </w:r>
      <w:r w:rsidR="000331DF" w:rsidRPr="004F71CF">
        <w:rPr>
          <w:rFonts w:ascii="Times New Roman" w:eastAsia="Calibri" w:hAnsi="Times New Roman" w:cs="Times New Roman"/>
          <w:iCs/>
          <w:sz w:val="24"/>
          <w:szCs w:val="24"/>
          <w:lang w:val="en-US"/>
        </w:rPr>
        <w:t xml:space="preserve"> previous literature (</w:t>
      </w:r>
      <w:r w:rsidR="000C483B" w:rsidRPr="004F71CF">
        <w:rPr>
          <w:rFonts w:ascii="Times New Roman" w:hAnsi="Times New Roman" w:cs="Times New Roman"/>
          <w:sz w:val="24"/>
          <w:szCs w:val="24"/>
          <w:lang w:val="en-US"/>
        </w:rPr>
        <w:t xml:space="preserve">Christens </w:t>
      </w:r>
      <w:r w:rsidR="000331DF" w:rsidRPr="004F71CF">
        <w:rPr>
          <w:rFonts w:ascii="Times New Roman" w:hAnsi="Times New Roman" w:cs="Times New Roman"/>
          <w:sz w:val="24"/>
          <w:szCs w:val="24"/>
          <w:lang w:val="en-US"/>
        </w:rPr>
        <w:t>et al., 20</w:t>
      </w:r>
      <w:r w:rsidR="00850CEA" w:rsidRPr="004F71CF">
        <w:rPr>
          <w:rFonts w:ascii="Times New Roman" w:hAnsi="Times New Roman" w:cs="Times New Roman"/>
          <w:sz w:val="24"/>
          <w:szCs w:val="24"/>
          <w:lang w:val="en-US"/>
        </w:rPr>
        <w:t>2</w:t>
      </w:r>
      <w:r w:rsidR="00A839B2" w:rsidRPr="004F71CF">
        <w:rPr>
          <w:rFonts w:ascii="Times New Roman" w:hAnsi="Times New Roman" w:cs="Times New Roman"/>
          <w:sz w:val="24"/>
          <w:szCs w:val="24"/>
          <w:lang w:val="en-US"/>
        </w:rPr>
        <w:t>1;</w:t>
      </w:r>
      <w:r w:rsidR="000331DF" w:rsidRPr="004F71CF">
        <w:rPr>
          <w:rFonts w:ascii="Times New Roman" w:hAnsi="Times New Roman" w:cs="Times New Roman"/>
          <w:sz w:val="24"/>
          <w:szCs w:val="24"/>
          <w:lang w:val="en-US"/>
        </w:rPr>
        <w:t xml:space="preserve"> </w:t>
      </w:r>
      <w:r w:rsidR="00D510E8" w:rsidRPr="004F71CF">
        <w:rPr>
          <w:rFonts w:ascii="Times New Roman" w:eastAsia="Times New Roman" w:hAnsi="Times New Roman" w:cs="Times New Roman"/>
          <w:color w:val="000000"/>
          <w:sz w:val="24"/>
          <w:szCs w:val="24"/>
          <w:lang w:val="en-US" w:eastAsia="it-IT"/>
        </w:rPr>
        <w:t xml:space="preserve">Gutierrez, 1988; </w:t>
      </w:r>
      <w:r w:rsidR="000331DF" w:rsidRPr="004F71CF">
        <w:rPr>
          <w:rFonts w:ascii="Times New Roman" w:hAnsi="Times New Roman" w:cs="Times New Roman"/>
          <w:sz w:val="24"/>
          <w:szCs w:val="24"/>
          <w:lang w:val="en-US"/>
        </w:rPr>
        <w:t xml:space="preserve">Itzhaky &amp; York, 2000; </w:t>
      </w:r>
      <w:r w:rsidR="00850CEA" w:rsidRPr="004F71CF">
        <w:rPr>
          <w:rFonts w:ascii="Times New Roman" w:eastAsia="Times New Roman" w:hAnsi="Times New Roman" w:cs="Times New Roman"/>
          <w:color w:val="000000"/>
          <w:sz w:val="24"/>
          <w:szCs w:val="24"/>
          <w:lang w:val="en-US" w:eastAsia="it-IT"/>
        </w:rPr>
        <w:t xml:space="preserve">Marzana, Alfieri et al., 2020; </w:t>
      </w:r>
      <w:r w:rsidR="000331DF" w:rsidRPr="004F71CF">
        <w:rPr>
          <w:rFonts w:ascii="Times New Roman" w:hAnsi="Times New Roman" w:cs="Times New Roman"/>
          <w:sz w:val="24"/>
          <w:szCs w:val="24"/>
          <w:lang w:val="en-US"/>
        </w:rPr>
        <w:t>Peucker, 2020</w:t>
      </w:r>
      <w:r w:rsidR="001B1BAE" w:rsidRPr="004F71CF">
        <w:rPr>
          <w:rFonts w:ascii="Times New Roman" w:hAnsi="Times New Roman" w:cs="Times New Roman"/>
          <w:sz w:val="24"/>
          <w:szCs w:val="24"/>
          <w:lang w:val="en-US"/>
        </w:rPr>
        <w:t xml:space="preserve">; </w:t>
      </w:r>
      <w:r w:rsidR="00BE05FC" w:rsidRPr="004F71CF">
        <w:rPr>
          <w:rFonts w:ascii="Times New Roman" w:hAnsi="Times New Roman" w:cs="Times New Roman"/>
          <w:sz w:val="24"/>
          <w:szCs w:val="24"/>
          <w:lang w:val="en-US"/>
        </w:rPr>
        <w:t xml:space="preserve">Speer et al., 2001; </w:t>
      </w:r>
      <w:r w:rsidR="001B1BAE" w:rsidRPr="004F71CF">
        <w:rPr>
          <w:rFonts w:ascii="Times New Roman" w:hAnsi="Times New Roman" w:cs="Times New Roman"/>
          <w:sz w:val="24"/>
          <w:szCs w:val="24"/>
          <w:lang w:val="en-US"/>
        </w:rPr>
        <w:t>Z</w:t>
      </w:r>
      <w:r w:rsidR="000331DF" w:rsidRPr="004F71CF">
        <w:rPr>
          <w:rFonts w:ascii="Times New Roman" w:hAnsi="Times New Roman" w:cs="Times New Roman"/>
          <w:sz w:val="24"/>
          <w:szCs w:val="24"/>
          <w:lang w:val="en-US"/>
        </w:rPr>
        <w:t>immerman, 1990)</w:t>
      </w:r>
      <w:r w:rsidR="00B10834" w:rsidRPr="004F71CF">
        <w:rPr>
          <w:rFonts w:ascii="Times New Roman" w:eastAsia="Calibri" w:hAnsi="Times New Roman" w:cs="Times New Roman"/>
          <w:iCs/>
          <w:sz w:val="24"/>
          <w:szCs w:val="24"/>
          <w:lang w:val="en-US"/>
        </w:rPr>
        <w:t xml:space="preserve">. </w:t>
      </w:r>
      <w:r w:rsidR="000331DF" w:rsidRPr="004F71CF">
        <w:rPr>
          <w:rFonts w:ascii="Times New Roman" w:eastAsia="Calibri" w:hAnsi="Times New Roman" w:cs="Times New Roman"/>
          <w:iCs/>
          <w:sz w:val="24"/>
          <w:szCs w:val="24"/>
          <w:lang w:val="en-US"/>
        </w:rPr>
        <w:t>Moreover</w:t>
      </w:r>
      <w:r w:rsidR="00B10834" w:rsidRPr="004F71CF">
        <w:rPr>
          <w:rFonts w:ascii="Times New Roman" w:eastAsia="Calibri" w:hAnsi="Times New Roman" w:cs="Times New Roman"/>
          <w:iCs/>
          <w:sz w:val="24"/>
          <w:szCs w:val="24"/>
          <w:lang w:val="en-US"/>
        </w:rPr>
        <w:t>, we found that migrant</w:t>
      </w:r>
      <w:r w:rsidR="00190DB2" w:rsidRPr="004F71CF">
        <w:rPr>
          <w:rFonts w:ascii="Times New Roman" w:eastAsia="Calibri" w:hAnsi="Times New Roman" w:cs="Times New Roman"/>
          <w:iCs/>
          <w:sz w:val="24"/>
          <w:szCs w:val="24"/>
          <w:lang w:val="en-US"/>
        </w:rPr>
        <w:t xml:space="preserve"> members</w:t>
      </w:r>
      <w:r w:rsidR="00B10834" w:rsidRPr="004F71CF">
        <w:rPr>
          <w:rFonts w:ascii="Times New Roman" w:eastAsia="Calibri" w:hAnsi="Times New Roman" w:cs="Times New Roman"/>
          <w:iCs/>
          <w:sz w:val="24"/>
          <w:szCs w:val="24"/>
          <w:lang w:val="en-US"/>
        </w:rPr>
        <w:t xml:space="preserve"> </w:t>
      </w:r>
      <w:r w:rsidR="0017122B" w:rsidRPr="004F71CF">
        <w:rPr>
          <w:rFonts w:ascii="Times New Roman" w:eastAsia="Calibri" w:hAnsi="Times New Roman" w:cs="Times New Roman"/>
          <w:iCs/>
          <w:sz w:val="24"/>
          <w:szCs w:val="24"/>
          <w:lang w:val="en-US"/>
        </w:rPr>
        <w:t>of</w:t>
      </w:r>
      <w:r w:rsidR="00B10834" w:rsidRPr="004F71CF">
        <w:rPr>
          <w:rFonts w:ascii="Times New Roman" w:eastAsia="Calibri" w:hAnsi="Times New Roman" w:cs="Times New Roman"/>
          <w:iCs/>
          <w:sz w:val="24"/>
          <w:szCs w:val="24"/>
          <w:lang w:val="en-US"/>
        </w:rPr>
        <w:t xml:space="preserve"> </w:t>
      </w:r>
      <w:r w:rsidR="002B02D2" w:rsidRPr="004F71CF">
        <w:rPr>
          <w:rFonts w:ascii="Times New Roman" w:eastAsia="Calibri" w:hAnsi="Times New Roman" w:cs="Times New Roman"/>
          <w:iCs/>
          <w:sz w:val="24"/>
          <w:szCs w:val="24"/>
          <w:lang w:val="en-US"/>
        </w:rPr>
        <w:t xml:space="preserve">an </w:t>
      </w:r>
      <w:r w:rsidR="00B10834" w:rsidRPr="004F71CF">
        <w:rPr>
          <w:rFonts w:ascii="Times New Roman" w:eastAsia="Calibri" w:hAnsi="Times New Roman" w:cs="Times New Roman"/>
          <w:iCs/>
          <w:sz w:val="24"/>
          <w:szCs w:val="24"/>
          <w:lang w:val="en-US"/>
        </w:rPr>
        <w:t xml:space="preserve">MCBO reported higher levels of critical thinking, which </w:t>
      </w:r>
      <w:r w:rsidR="001B1BAE" w:rsidRPr="004F71CF">
        <w:rPr>
          <w:rFonts w:ascii="Times New Roman" w:eastAsia="Calibri" w:hAnsi="Times New Roman" w:cs="Times New Roman"/>
          <w:iCs/>
          <w:sz w:val="24"/>
          <w:szCs w:val="24"/>
          <w:lang w:val="en-US"/>
        </w:rPr>
        <w:t xml:space="preserve">pointed out the relationships found by others both among </w:t>
      </w:r>
      <w:r w:rsidR="002B02D2" w:rsidRPr="004F71CF">
        <w:rPr>
          <w:rFonts w:ascii="Times New Roman" w:eastAsia="Calibri" w:hAnsi="Times New Roman" w:cs="Times New Roman"/>
          <w:iCs/>
          <w:sz w:val="24"/>
          <w:szCs w:val="24"/>
          <w:lang w:val="en-US"/>
        </w:rPr>
        <w:t xml:space="preserve">the </w:t>
      </w:r>
      <w:r w:rsidR="001B1BAE" w:rsidRPr="004F71CF">
        <w:rPr>
          <w:rFonts w:ascii="Times New Roman" w:eastAsia="Calibri" w:hAnsi="Times New Roman" w:cs="Times New Roman"/>
          <w:iCs/>
          <w:sz w:val="24"/>
          <w:szCs w:val="24"/>
          <w:lang w:val="en-US"/>
        </w:rPr>
        <w:t>general population and ethnic minorities</w:t>
      </w:r>
      <w:r w:rsidR="000331DF" w:rsidRPr="004F71CF">
        <w:rPr>
          <w:rFonts w:ascii="Times New Roman" w:eastAsia="Calibri" w:hAnsi="Times New Roman" w:cs="Times New Roman"/>
          <w:iCs/>
          <w:sz w:val="24"/>
          <w:szCs w:val="24"/>
          <w:lang w:val="en-US"/>
        </w:rPr>
        <w:t xml:space="preserve"> (B</w:t>
      </w:r>
      <w:r w:rsidR="000331DF" w:rsidRPr="004F71CF">
        <w:rPr>
          <w:rFonts w:ascii="Times New Roman" w:hAnsi="Times New Roman" w:cs="Times New Roman"/>
          <w:sz w:val="24"/>
          <w:szCs w:val="24"/>
          <w:lang w:val="en-US"/>
        </w:rPr>
        <w:t xml:space="preserve">udziszewska &amp; Głód, 2021; </w:t>
      </w:r>
      <w:r w:rsidR="000C483B" w:rsidRPr="004F71CF">
        <w:rPr>
          <w:rFonts w:ascii="Times New Roman" w:hAnsi="Times New Roman" w:cs="Times New Roman"/>
          <w:sz w:val="24"/>
          <w:szCs w:val="24"/>
          <w:lang w:val="en-US"/>
        </w:rPr>
        <w:t xml:space="preserve">Christens </w:t>
      </w:r>
      <w:r w:rsidR="001B1BAE" w:rsidRPr="004F71CF">
        <w:rPr>
          <w:rFonts w:ascii="Times New Roman" w:hAnsi="Times New Roman" w:cs="Times New Roman"/>
          <w:sz w:val="24"/>
          <w:szCs w:val="24"/>
          <w:lang w:val="en-US"/>
        </w:rPr>
        <w:t>et al., 202</w:t>
      </w:r>
      <w:r w:rsidR="00A839B2" w:rsidRPr="004F71CF">
        <w:rPr>
          <w:rFonts w:ascii="Times New Roman" w:hAnsi="Times New Roman" w:cs="Times New Roman"/>
          <w:sz w:val="24"/>
          <w:szCs w:val="24"/>
          <w:lang w:val="en-US"/>
        </w:rPr>
        <w:t>1</w:t>
      </w:r>
      <w:r w:rsidR="001B1BAE" w:rsidRPr="004F71CF">
        <w:rPr>
          <w:rFonts w:ascii="Times New Roman" w:hAnsi="Times New Roman" w:cs="Times New Roman"/>
          <w:sz w:val="24"/>
          <w:szCs w:val="24"/>
          <w:lang w:val="en-US"/>
        </w:rPr>
        <w:t>; Lardier,</w:t>
      </w:r>
      <w:r w:rsidR="00496D64" w:rsidRPr="004F71CF">
        <w:rPr>
          <w:rFonts w:ascii="Times New Roman" w:hAnsi="Times New Roman" w:cs="Times New Roman"/>
          <w:sz w:val="24"/>
          <w:szCs w:val="24"/>
          <w:lang w:val="en-US"/>
        </w:rPr>
        <w:t xml:space="preserve"> Opara, Brammer et al.,</w:t>
      </w:r>
      <w:r w:rsidR="001B1BAE" w:rsidRPr="004F71CF">
        <w:rPr>
          <w:rFonts w:ascii="Times New Roman" w:hAnsi="Times New Roman" w:cs="Times New Roman"/>
          <w:sz w:val="24"/>
          <w:szCs w:val="24"/>
          <w:lang w:val="en-US"/>
        </w:rPr>
        <w:t xml:space="preserve"> 2021; </w:t>
      </w:r>
      <w:r w:rsidR="000331DF" w:rsidRPr="004F71CF">
        <w:rPr>
          <w:rFonts w:ascii="Times New Roman" w:eastAsia="Times New Roman" w:hAnsi="Times New Roman" w:cs="Times New Roman"/>
          <w:color w:val="000000"/>
          <w:sz w:val="24"/>
          <w:szCs w:val="24"/>
          <w:lang w:val="en-US" w:eastAsia="it-IT"/>
        </w:rPr>
        <w:t>Petrovčič &amp; Petrič</w:t>
      </w:r>
      <w:r w:rsidR="000331DF" w:rsidRPr="004F71CF">
        <w:rPr>
          <w:rFonts w:ascii="Times New Roman" w:hAnsi="Times New Roman" w:cs="Times New Roman"/>
          <w:sz w:val="24"/>
          <w:szCs w:val="24"/>
          <w:lang w:val="en-US"/>
        </w:rPr>
        <w:t>, 2014; Speer et al., 2013)</w:t>
      </w:r>
      <w:r w:rsidR="00B10834" w:rsidRPr="004F71CF">
        <w:rPr>
          <w:rFonts w:ascii="Times New Roman" w:eastAsia="Calibri" w:hAnsi="Times New Roman" w:cs="Times New Roman"/>
          <w:iCs/>
          <w:sz w:val="24"/>
          <w:szCs w:val="24"/>
          <w:lang w:val="en-US"/>
        </w:rPr>
        <w:t xml:space="preserve">. </w:t>
      </w:r>
      <w:r w:rsidR="008A58FA" w:rsidRPr="004F71CF">
        <w:rPr>
          <w:rFonts w:ascii="Times New Roman" w:eastAsia="Calibri" w:hAnsi="Times New Roman" w:cs="Times New Roman"/>
          <w:iCs/>
          <w:sz w:val="24"/>
          <w:szCs w:val="24"/>
          <w:lang w:val="en-US"/>
        </w:rPr>
        <w:t xml:space="preserve">These results suggested that </w:t>
      </w:r>
      <w:r w:rsidR="00E67DA6" w:rsidRPr="004F71CF">
        <w:rPr>
          <w:rFonts w:ascii="Times New Roman" w:eastAsia="Calibri" w:hAnsi="Times New Roman" w:cs="Times New Roman"/>
          <w:iCs/>
          <w:sz w:val="24"/>
          <w:szCs w:val="24"/>
          <w:lang w:val="en-US"/>
        </w:rPr>
        <w:t xml:space="preserve">participation in </w:t>
      </w:r>
      <w:r w:rsidR="00B12110" w:rsidRPr="004F71CF">
        <w:rPr>
          <w:rFonts w:ascii="Times New Roman" w:eastAsia="Calibri" w:hAnsi="Times New Roman" w:cs="Times New Roman"/>
          <w:iCs/>
          <w:sz w:val="24"/>
          <w:szCs w:val="24"/>
          <w:lang w:val="en-US"/>
        </w:rPr>
        <w:t xml:space="preserve">community settings as </w:t>
      </w:r>
      <w:r w:rsidR="008A58FA" w:rsidRPr="004F71CF">
        <w:rPr>
          <w:rFonts w:ascii="Times New Roman" w:eastAsia="Calibri" w:hAnsi="Times New Roman" w:cs="Times New Roman"/>
          <w:iCs/>
          <w:sz w:val="24"/>
          <w:szCs w:val="24"/>
          <w:lang w:val="en-US"/>
        </w:rPr>
        <w:t>MCBOs</w:t>
      </w:r>
      <w:r w:rsidR="0017122B" w:rsidRPr="004F71CF">
        <w:rPr>
          <w:rFonts w:ascii="Times New Roman" w:eastAsia="Calibri" w:hAnsi="Times New Roman" w:cs="Times New Roman"/>
          <w:iCs/>
          <w:sz w:val="24"/>
          <w:szCs w:val="24"/>
          <w:lang w:val="en-US"/>
        </w:rPr>
        <w:t>—</w:t>
      </w:r>
      <w:r w:rsidR="008A58FA" w:rsidRPr="004F71CF">
        <w:rPr>
          <w:rFonts w:ascii="Times New Roman" w:eastAsia="Calibri" w:hAnsi="Times New Roman" w:cs="Times New Roman"/>
          <w:iCs/>
          <w:sz w:val="24"/>
          <w:szCs w:val="24"/>
          <w:lang w:val="en-US"/>
        </w:rPr>
        <w:t>where migrants can find a group of people with whom they can share the hardships of migration, as well as that of living in the new society, and with whom they can remember their traditions and culture</w:t>
      </w:r>
      <w:r w:rsidR="0017122B" w:rsidRPr="004F71CF">
        <w:rPr>
          <w:rFonts w:ascii="Times New Roman" w:eastAsia="Calibri" w:hAnsi="Times New Roman" w:cs="Times New Roman"/>
          <w:iCs/>
          <w:sz w:val="24"/>
          <w:szCs w:val="24"/>
          <w:lang w:val="en-US"/>
        </w:rPr>
        <w:t>—</w:t>
      </w:r>
      <w:r w:rsidR="00AE466C" w:rsidRPr="004F71CF">
        <w:rPr>
          <w:rFonts w:ascii="Times New Roman" w:eastAsia="Calibri" w:hAnsi="Times New Roman" w:cs="Times New Roman"/>
          <w:iCs/>
          <w:sz w:val="24"/>
          <w:szCs w:val="24"/>
          <w:lang w:val="en-US"/>
        </w:rPr>
        <w:t xml:space="preserve">can be </w:t>
      </w:r>
      <w:r w:rsidR="003517EC" w:rsidRPr="004F71CF">
        <w:rPr>
          <w:rFonts w:ascii="Times New Roman" w:eastAsia="Calibri" w:hAnsi="Times New Roman" w:cs="Times New Roman"/>
          <w:iCs/>
          <w:sz w:val="24"/>
          <w:szCs w:val="24"/>
          <w:lang w:val="en-US"/>
        </w:rPr>
        <w:t>truly empower</w:t>
      </w:r>
      <w:r w:rsidR="000150A8" w:rsidRPr="004F71CF">
        <w:rPr>
          <w:rFonts w:ascii="Times New Roman" w:eastAsia="Calibri" w:hAnsi="Times New Roman" w:cs="Times New Roman"/>
          <w:iCs/>
          <w:sz w:val="24"/>
          <w:szCs w:val="24"/>
          <w:lang w:val="en-US"/>
        </w:rPr>
        <w:t xml:space="preserve">ing </w:t>
      </w:r>
      <w:r w:rsidR="003517EC" w:rsidRPr="004F71CF">
        <w:rPr>
          <w:rFonts w:ascii="Times New Roman" w:eastAsia="Calibri" w:hAnsi="Times New Roman" w:cs="Times New Roman"/>
          <w:iCs/>
          <w:sz w:val="24"/>
          <w:szCs w:val="24"/>
          <w:lang w:val="en-US"/>
        </w:rPr>
        <w:t>(Maton, 2008).</w:t>
      </w:r>
      <w:r w:rsidR="00C4420E" w:rsidRPr="004F71CF">
        <w:rPr>
          <w:rFonts w:ascii="Times New Roman" w:eastAsia="Calibri" w:hAnsi="Times New Roman" w:cs="Times New Roman"/>
          <w:iCs/>
          <w:sz w:val="24"/>
          <w:szCs w:val="24"/>
          <w:lang w:val="en-US"/>
        </w:rPr>
        <w:t xml:space="preserve"> </w:t>
      </w:r>
      <w:bookmarkStart w:id="35" w:name="_Hlk136410852"/>
    </w:p>
    <w:bookmarkEnd w:id="35"/>
    <w:p w14:paraId="099541F8" w14:textId="11B200DE" w:rsidR="00910DA7" w:rsidRPr="004F71CF" w:rsidRDefault="00DF1BA4" w:rsidP="0079419E">
      <w:pPr>
        <w:spacing w:after="0" w:line="480" w:lineRule="auto"/>
        <w:ind w:firstLine="708"/>
        <w:jc w:val="both"/>
        <w:rPr>
          <w:rFonts w:ascii="Times New Roman" w:eastAsia="Times New Roman" w:hAnsi="Times New Roman" w:cs="Times New Roman"/>
          <w:sz w:val="24"/>
          <w:szCs w:val="24"/>
          <w:lang w:val="en-US" w:eastAsia="it-IT"/>
        </w:rPr>
      </w:pPr>
      <w:r w:rsidRPr="004F71CF">
        <w:rPr>
          <w:rFonts w:ascii="Times New Roman" w:eastAsia="Calibri" w:hAnsi="Times New Roman" w:cs="Times New Roman"/>
          <w:iCs/>
          <w:sz w:val="24"/>
          <w:szCs w:val="24"/>
          <w:lang w:val="en-US"/>
        </w:rPr>
        <w:t>According to the s</w:t>
      </w:r>
      <w:r w:rsidR="0017122B" w:rsidRPr="004F71CF">
        <w:rPr>
          <w:rFonts w:ascii="Times New Roman" w:eastAsia="Calibri" w:hAnsi="Times New Roman" w:cs="Times New Roman"/>
          <w:iCs/>
          <w:sz w:val="24"/>
          <w:szCs w:val="24"/>
          <w:lang w:val="en-US"/>
        </w:rPr>
        <w:t>tudy’s second objective</w:t>
      </w:r>
      <w:r w:rsidRPr="004F71CF">
        <w:rPr>
          <w:rFonts w:ascii="Times New Roman" w:eastAsia="Calibri" w:hAnsi="Times New Roman" w:cs="Times New Roman"/>
          <w:iCs/>
          <w:sz w:val="24"/>
          <w:szCs w:val="24"/>
          <w:lang w:val="en-US"/>
        </w:rPr>
        <w:t>, a moderate</w:t>
      </w:r>
      <w:r w:rsidR="008B7307" w:rsidRPr="004F71CF">
        <w:rPr>
          <w:rFonts w:ascii="Times New Roman" w:eastAsia="Calibri" w:hAnsi="Times New Roman" w:cs="Times New Roman"/>
          <w:iCs/>
          <w:sz w:val="24"/>
          <w:szCs w:val="24"/>
          <w:lang w:val="en-US"/>
        </w:rPr>
        <w:t>d</w:t>
      </w:r>
      <w:r w:rsidRPr="004F71CF">
        <w:rPr>
          <w:rFonts w:ascii="Times New Roman" w:eastAsia="Calibri" w:hAnsi="Times New Roman" w:cs="Times New Roman"/>
          <w:iCs/>
          <w:sz w:val="24"/>
          <w:szCs w:val="24"/>
          <w:lang w:val="en-US"/>
        </w:rPr>
        <w:t xml:space="preserve"> mediation model was proposed as the preferred model to explain socio-political control. Within this</w:t>
      </w:r>
      <w:r w:rsidR="0017122B" w:rsidRPr="004F71CF">
        <w:rPr>
          <w:rFonts w:ascii="Times New Roman" w:eastAsia="Calibri" w:hAnsi="Times New Roman" w:cs="Times New Roman"/>
          <w:iCs/>
          <w:sz w:val="24"/>
          <w:szCs w:val="24"/>
          <w:lang w:val="en-US"/>
        </w:rPr>
        <w:t xml:space="preserve"> model</w:t>
      </w:r>
      <w:r w:rsidRPr="004F71CF">
        <w:rPr>
          <w:rFonts w:ascii="Times New Roman" w:eastAsia="Calibri" w:hAnsi="Times New Roman" w:cs="Times New Roman"/>
          <w:iCs/>
          <w:sz w:val="24"/>
          <w:szCs w:val="24"/>
          <w:lang w:val="en-US"/>
        </w:rPr>
        <w:t>,</w:t>
      </w:r>
      <w:r w:rsidR="00FA58E0" w:rsidRPr="004F71CF">
        <w:rPr>
          <w:rFonts w:ascii="Times New Roman" w:eastAsia="Calibri" w:hAnsi="Times New Roman" w:cs="Times New Roman"/>
          <w:iCs/>
          <w:sz w:val="24"/>
          <w:szCs w:val="24"/>
          <w:lang w:val="en-US"/>
        </w:rPr>
        <w:t xml:space="preserve"> we found that community participation </w:t>
      </w:r>
      <w:r w:rsidR="00B12110" w:rsidRPr="004F71CF">
        <w:rPr>
          <w:rFonts w:ascii="Times New Roman" w:eastAsia="Calibri" w:hAnsi="Times New Roman" w:cs="Times New Roman"/>
          <w:iCs/>
          <w:sz w:val="24"/>
          <w:szCs w:val="24"/>
          <w:lang w:val="en-US"/>
        </w:rPr>
        <w:t xml:space="preserve">within MCBOs </w:t>
      </w:r>
      <w:r w:rsidR="00FA58E0" w:rsidRPr="004F71CF">
        <w:rPr>
          <w:rFonts w:ascii="Times New Roman" w:eastAsia="Calibri" w:hAnsi="Times New Roman" w:cs="Times New Roman"/>
          <w:iCs/>
          <w:sz w:val="24"/>
          <w:szCs w:val="24"/>
          <w:lang w:val="en-US"/>
        </w:rPr>
        <w:t>promotes socio-political control both directly and indirectly through ethnic identity</w:t>
      </w:r>
      <w:r w:rsidR="00EF63F4" w:rsidRPr="004F71CF">
        <w:rPr>
          <w:rFonts w:ascii="Times New Roman" w:eastAsia="Calibri" w:hAnsi="Times New Roman" w:cs="Times New Roman"/>
          <w:iCs/>
          <w:sz w:val="24"/>
          <w:szCs w:val="24"/>
          <w:lang w:val="en-US"/>
        </w:rPr>
        <w:t>.</w:t>
      </w:r>
      <w:r w:rsidR="00FD4BC6" w:rsidRPr="004F71CF">
        <w:rPr>
          <w:rFonts w:ascii="Times New Roman" w:eastAsia="Calibri" w:hAnsi="Times New Roman" w:cs="Times New Roman"/>
          <w:iCs/>
          <w:sz w:val="24"/>
          <w:szCs w:val="24"/>
          <w:lang w:val="en-US"/>
        </w:rPr>
        <w:t xml:space="preserve"> </w:t>
      </w:r>
      <w:r w:rsidR="00F76CAF" w:rsidRPr="004F71CF">
        <w:rPr>
          <w:rFonts w:ascii="Times New Roman" w:eastAsia="Calibri" w:hAnsi="Times New Roman" w:cs="Times New Roman"/>
          <w:iCs/>
          <w:sz w:val="24"/>
          <w:szCs w:val="24"/>
          <w:lang w:val="en-US"/>
        </w:rPr>
        <w:t>This means that the more migrants engage in their MCBO</w:t>
      </w:r>
      <w:r w:rsidR="0017122B" w:rsidRPr="004F71CF">
        <w:rPr>
          <w:rFonts w:ascii="Times New Roman" w:eastAsia="Calibri" w:hAnsi="Times New Roman" w:cs="Times New Roman"/>
          <w:iCs/>
          <w:sz w:val="24"/>
          <w:szCs w:val="24"/>
          <w:lang w:val="en-US"/>
        </w:rPr>
        <w:t>,</w:t>
      </w:r>
      <w:r w:rsidR="00F76CAF" w:rsidRPr="004F71CF">
        <w:rPr>
          <w:rFonts w:ascii="Times New Roman" w:eastAsia="Calibri" w:hAnsi="Times New Roman" w:cs="Times New Roman"/>
          <w:iCs/>
          <w:sz w:val="24"/>
          <w:szCs w:val="24"/>
          <w:lang w:val="en-US"/>
        </w:rPr>
        <w:t xml:space="preserve"> the more their socio-political control </w:t>
      </w:r>
      <w:r w:rsidR="00EF63F4" w:rsidRPr="004F71CF">
        <w:rPr>
          <w:rFonts w:ascii="Times New Roman" w:eastAsia="Calibri" w:hAnsi="Times New Roman" w:cs="Times New Roman"/>
          <w:iCs/>
          <w:sz w:val="24"/>
          <w:szCs w:val="24"/>
          <w:lang w:val="en-US"/>
        </w:rPr>
        <w:t>increases,</w:t>
      </w:r>
      <w:r w:rsidR="00F76CAF" w:rsidRPr="004F71CF">
        <w:rPr>
          <w:rFonts w:ascii="Times New Roman" w:eastAsia="Calibri" w:hAnsi="Times New Roman" w:cs="Times New Roman"/>
          <w:iCs/>
          <w:sz w:val="24"/>
          <w:szCs w:val="24"/>
          <w:lang w:val="en-US"/>
        </w:rPr>
        <w:t xml:space="preserve"> and this </w:t>
      </w:r>
      <w:r w:rsidR="0017122B" w:rsidRPr="004F71CF">
        <w:rPr>
          <w:rFonts w:ascii="Times New Roman" w:eastAsia="Calibri" w:hAnsi="Times New Roman" w:cs="Times New Roman"/>
          <w:iCs/>
          <w:sz w:val="24"/>
          <w:szCs w:val="24"/>
          <w:lang w:val="en-US"/>
        </w:rPr>
        <w:t>occurs</w:t>
      </w:r>
      <w:r w:rsidR="00F76CAF" w:rsidRPr="004F71CF">
        <w:rPr>
          <w:rFonts w:ascii="Times New Roman" w:eastAsia="Calibri" w:hAnsi="Times New Roman" w:cs="Times New Roman"/>
          <w:iCs/>
          <w:sz w:val="24"/>
          <w:szCs w:val="24"/>
          <w:lang w:val="en-US"/>
        </w:rPr>
        <w:t xml:space="preserve"> in part</w:t>
      </w:r>
      <w:r w:rsidR="00D510E8" w:rsidRPr="004F71CF">
        <w:rPr>
          <w:rFonts w:ascii="Times New Roman" w:eastAsia="Calibri" w:hAnsi="Times New Roman" w:cs="Times New Roman"/>
          <w:iCs/>
          <w:sz w:val="24"/>
          <w:szCs w:val="24"/>
          <w:lang w:val="en-US"/>
        </w:rPr>
        <w:t xml:space="preserve"> also</w:t>
      </w:r>
      <w:r w:rsidR="00F76CAF" w:rsidRPr="004F71CF">
        <w:rPr>
          <w:rFonts w:ascii="Times New Roman" w:eastAsia="Calibri" w:hAnsi="Times New Roman" w:cs="Times New Roman"/>
          <w:iCs/>
          <w:sz w:val="24"/>
          <w:szCs w:val="24"/>
          <w:lang w:val="en-US"/>
        </w:rPr>
        <w:t xml:space="preserve"> because community participation </w:t>
      </w:r>
      <w:r w:rsidR="00910DA7" w:rsidRPr="004F71CF">
        <w:rPr>
          <w:rFonts w:ascii="Times New Roman" w:eastAsia="Calibri" w:hAnsi="Times New Roman" w:cs="Times New Roman"/>
          <w:iCs/>
          <w:sz w:val="24"/>
          <w:szCs w:val="24"/>
          <w:lang w:val="en-US"/>
        </w:rPr>
        <w:t>is associated with</w:t>
      </w:r>
      <w:r w:rsidR="00F76CAF" w:rsidRPr="004F71CF">
        <w:rPr>
          <w:rFonts w:ascii="Times New Roman" w:eastAsia="Calibri" w:hAnsi="Times New Roman" w:cs="Times New Roman"/>
          <w:iCs/>
          <w:sz w:val="24"/>
          <w:szCs w:val="24"/>
          <w:lang w:val="en-US"/>
        </w:rPr>
        <w:t xml:space="preserve"> </w:t>
      </w:r>
      <w:r w:rsidR="0048207D" w:rsidRPr="004F71CF">
        <w:rPr>
          <w:rFonts w:ascii="Times New Roman" w:eastAsia="Calibri" w:hAnsi="Times New Roman" w:cs="Times New Roman"/>
          <w:iCs/>
          <w:sz w:val="24"/>
          <w:szCs w:val="24"/>
          <w:lang w:val="en-US"/>
        </w:rPr>
        <w:t xml:space="preserve">migrants’ </w:t>
      </w:r>
      <w:r w:rsidR="00F76CAF" w:rsidRPr="004F71CF">
        <w:rPr>
          <w:rFonts w:ascii="Times New Roman" w:eastAsia="Calibri" w:hAnsi="Times New Roman" w:cs="Times New Roman"/>
          <w:iCs/>
          <w:sz w:val="24"/>
          <w:szCs w:val="24"/>
          <w:lang w:val="en-US"/>
        </w:rPr>
        <w:t>ethnic identity</w:t>
      </w:r>
      <w:r w:rsidR="0048207D" w:rsidRPr="004F71CF">
        <w:rPr>
          <w:rFonts w:ascii="Times New Roman" w:eastAsia="Calibri" w:hAnsi="Times New Roman" w:cs="Times New Roman"/>
          <w:iCs/>
          <w:sz w:val="24"/>
          <w:szCs w:val="24"/>
          <w:lang w:val="en-US"/>
        </w:rPr>
        <w:t xml:space="preserve">, which </w:t>
      </w:r>
      <w:r w:rsidR="00B322F3" w:rsidRPr="004F71CF">
        <w:rPr>
          <w:rFonts w:ascii="Times New Roman" w:eastAsia="Calibri" w:hAnsi="Times New Roman" w:cs="Times New Roman"/>
          <w:iCs/>
          <w:sz w:val="24"/>
          <w:szCs w:val="24"/>
          <w:lang w:val="en-US"/>
        </w:rPr>
        <w:t xml:space="preserve">acts </w:t>
      </w:r>
      <w:r w:rsidR="0048207D" w:rsidRPr="004F71CF">
        <w:rPr>
          <w:rFonts w:ascii="Times New Roman" w:eastAsia="Calibri" w:hAnsi="Times New Roman" w:cs="Times New Roman"/>
          <w:iCs/>
          <w:sz w:val="24"/>
          <w:szCs w:val="24"/>
          <w:lang w:val="en-US"/>
        </w:rPr>
        <w:t xml:space="preserve">as </w:t>
      </w:r>
      <w:r w:rsidR="002B02D2" w:rsidRPr="004F71CF">
        <w:rPr>
          <w:rFonts w:ascii="Times New Roman" w:eastAsia="Calibri" w:hAnsi="Times New Roman" w:cs="Times New Roman"/>
          <w:iCs/>
          <w:sz w:val="24"/>
          <w:szCs w:val="24"/>
          <w:lang w:val="en-US"/>
        </w:rPr>
        <w:t xml:space="preserve">a </w:t>
      </w:r>
      <w:r w:rsidR="0048207D" w:rsidRPr="004F71CF">
        <w:rPr>
          <w:rFonts w:ascii="Times New Roman" w:eastAsia="Calibri" w:hAnsi="Times New Roman" w:cs="Times New Roman"/>
          <w:iCs/>
          <w:sz w:val="24"/>
          <w:szCs w:val="24"/>
          <w:lang w:val="en-US"/>
        </w:rPr>
        <w:t xml:space="preserve">mediator </w:t>
      </w:r>
      <w:r w:rsidR="005657C6" w:rsidRPr="004F71CF">
        <w:rPr>
          <w:rFonts w:ascii="Times New Roman" w:eastAsia="Calibri" w:hAnsi="Times New Roman" w:cs="Times New Roman"/>
          <w:iCs/>
          <w:sz w:val="24"/>
          <w:szCs w:val="24"/>
          <w:lang w:val="en-US"/>
        </w:rPr>
        <w:t>(</w:t>
      </w:r>
      <w:r w:rsidR="0048207D" w:rsidRPr="004F71CF">
        <w:rPr>
          <w:rFonts w:ascii="Times New Roman" w:eastAsia="Calibri" w:hAnsi="Times New Roman" w:cs="Times New Roman"/>
          <w:iCs/>
          <w:sz w:val="24"/>
          <w:szCs w:val="24"/>
          <w:lang w:val="en-US"/>
        </w:rPr>
        <w:t>Lardier</w:t>
      </w:r>
      <w:r w:rsidR="005657C6" w:rsidRPr="004F71CF">
        <w:rPr>
          <w:rFonts w:ascii="Times New Roman" w:eastAsia="Calibri" w:hAnsi="Times New Roman" w:cs="Times New Roman"/>
          <w:iCs/>
          <w:sz w:val="24"/>
          <w:szCs w:val="24"/>
          <w:lang w:val="en-US"/>
        </w:rPr>
        <w:t xml:space="preserve">, </w:t>
      </w:r>
      <w:r w:rsidR="0048207D" w:rsidRPr="004F71CF">
        <w:rPr>
          <w:rFonts w:ascii="Times New Roman" w:eastAsia="Calibri" w:hAnsi="Times New Roman" w:cs="Times New Roman"/>
          <w:iCs/>
          <w:sz w:val="24"/>
          <w:szCs w:val="24"/>
          <w:lang w:val="en-US"/>
        </w:rPr>
        <w:t>2018).</w:t>
      </w:r>
      <w:r w:rsidR="003517EC" w:rsidRPr="004F71CF">
        <w:rPr>
          <w:rFonts w:ascii="Times New Roman" w:eastAsia="Calibri" w:hAnsi="Times New Roman" w:cs="Times New Roman"/>
          <w:iCs/>
          <w:sz w:val="24"/>
          <w:szCs w:val="24"/>
          <w:lang w:val="en-US"/>
        </w:rPr>
        <w:t xml:space="preserve"> </w:t>
      </w:r>
      <w:r w:rsidR="00D853A5" w:rsidRPr="004F71CF">
        <w:rPr>
          <w:rFonts w:ascii="Times New Roman" w:eastAsia="Calibri" w:hAnsi="Times New Roman" w:cs="Times New Roman"/>
          <w:iCs/>
          <w:sz w:val="24"/>
          <w:szCs w:val="24"/>
          <w:lang w:val="en-US"/>
        </w:rPr>
        <w:t>With these findings</w:t>
      </w:r>
      <w:r w:rsidR="002B02D2" w:rsidRPr="004F71CF">
        <w:rPr>
          <w:rFonts w:ascii="Times New Roman" w:eastAsia="Calibri" w:hAnsi="Times New Roman" w:cs="Times New Roman"/>
          <w:iCs/>
          <w:sz w:val="24"/>
          <w:szCs w:val="24"/>
          <w:lang w:val="en-US"/>
        </w:rPr>
        <w:t>,</w:t>
      </w:r>
      <w:r w:rsidR="00D853A5" w:rsidRPr="004F71CF">
        <w:rPr>
          <w:rFonts w:ascii="Times New Roman" w:eastAsia="Calibri" w:hAnsi="Times New Roman" w:cs="Times New Roman"/>
          <w:iCs/>
          <w:sz w:val="24"/>
          <w:szCs w:val="24"/>
          <w:lang w:val="en-US"/>
        </w:rPr>
        <w:t xml:space="preserve"> we</w:t>
      </w:r>
      <w:r w:rsidR="000C6C17" w:rsidRPr="004F71CF">
        <w:rPr>
          <w:rFonts w:ascii="Times New Roman" w:eastAsia="Calibri" w:hAnsi="Times New Roman" w:cs="Times New Roman"/>
          <w:iCs/>
          <w:sz w:val="24"/>
          <w:szCs w:val="24"/>
          <w:lang w:val="en-US"/>
        </w:rPr>
        <w:t xml:space="preserve"> expanded the literature that supports that </w:t>
      </w:r>
      <w:r w:rsidR="000C6C17" w:rsidRPr="004F71CF">
        <w:rPr>
          <w:rFonts w:ascii="Times New Roman" w:eastAsia="Times New Roman" w:hAnsi="Times New Roman" w:cs="Times New Roman"/>
          <w:color w:val="000000"/>
          <w:sz w:val="24"/>
          <w:szCs w:val="24"/>
          <w:lang w:val="en-US" w:eastAsia="it-IT"/>
        </w:rPr>
        <w:t xml:space="preserve">participation </w:t>
      </w:r>
      <w:r w:rsidR="00910DA7" w:rsidRPr="004F71CF">
        <w:rPr>
          <w:rFonts w:ascii="Times New Roman" w:eastAsia="Times New Roman" w:hAnsi="Times New Roman" w:cs="Times New Roman"/>
          <w:color w:val="000000"/>
          <w:sz w:val="24"/>
          <w:szCs w:val="24"/>
          <w:lang w:val="en-US" w:eastAsia="it-IT"/>
        </w:rPr>
        <w:t xml:space="preserve">may </w:t>
      </w:r>
      <w:r w:rsidR="000C6C17" w:rsidRPr="004F71CF">
        <w:rPr>
          <w:rFonts w:ascii="Times New Roman" w:eastAsia="Times New Roman" w:hAnsi="Times New Roman" w:cs="Times New Roman"/>
          <w:color w:val="000000"/>
          <w:sz w:val="24"/>
          <w:szCs w:val="24"/>
          <w:lang w:val="en-US" w:eastAsia="it-IT"/>
        </w:rPr>
        <w:t xml:space="preserve">bring a re-evaluation and re-claiming </w:t>
      </w:r>
      <w:r w:rsidR="00D853A5" w:rsidRPr="004F71CF">
        <w:rPr>
          <w:rFonts w:ascii="Times New Roman" w:eastAsia="Times New Roman" w:hAnsi="Times New Roman" w:cs="Times New Roman"/>
          <w:color w:val="000000"/>
          <w:sz w:val="24"/>
          <w:szCs w:val="24"/>
          <w:lang w:val="en-US" w:eastAsia="it-IT"/>
        </w:rPr>
        <w:t>of</w:t>
      </w:r>
      <w:r w:rsidR="000C6C17" w:rsidRPr="004F71CF">
        <w:rPr>
          <w:rFonts w:ascii="Times New Roman" w:eastAsia="Times New Roman" w:hAnsi="Times New Roman" w:cs="Times New Roman"/>
          <w:color w:val="000000"/>
          <w:sz w:val="24"/>
          <w:szCs w:val="24"/>
          <w:lang w:val="en-US" w:eastAsia="it-IT"/>
        </w:rPr>
        <w:t xml:space="preserve"> ethnic </w:t>
      </w:r>
      <w:r w:rsidR="00D853A5" w:rsidRPr="004F71CF">
        <w:rPr>
          <w:rFonts w:ascii="Times New Roman" w:eastAsia="Times New Roman" w:hAnsi="Times New Roman" w:cs="Times New Roman"/>
          <w:color w:val="000000"/>
          <w:sz w:val="24"/>
          <w:szCs w:val="24"/>
          <w:lang w:val="en-US" w:eastAsia="it-IT"/>
        </w:rPr>
        <w:t>exploration and commitment</w:t>
      </w:r>
      <w:r w:rsidR="000C6C17" w:rsidRPr="004F71CF">
        <w:rPr>
          <w:rFonts w:ascii="Times New Roman" w:eastAsia="Times New Roman" w:hAnsi="Times New Roman" w:cs="Times New Roman"/>
          <w:color w:val="000000"/>
          <w:sz w:val="24"/>
          <w:szCs w:val="24"/>
          <w:lang w:val="en-US" w:eastAsia="it-IT"/>
        </w:rPr>
        <w:t xml:space="preserve"> (Cronin et al.</w:t>
      </w:r>
      <w:r w:rsidR="00B322F3" w:rsidRPr="004F71CF">
        <w:rPr>
          <w:rFonts w:ascii="Times New Roman" w:eastAsia="Times New Roman" w:hAnsi="Times New Roman" w:cs="Times New Roman"/>
          <w:color w:val="000000"/>
          <w:sz w:val="24"/>
          <w:szCs w:val="24"/>
          <w:lang w:val="en-US" w:eastAsia="it-IT"/>
        </w:rPr>
        <w:t>,</w:t>
      </w:r>
      <w:r w:rsidR="000C6C17" w:rsidRPr="004F71CF">
        <w:rPr>
          <w:rFonts w:ascii="Times New Roman" w:eastAsia="Times New Roman" w:hAnsi="Times New Roman" w:cs="Times New Roman"/>
          <w:color w:val="000000"/>
          <w:sz w:val="24"/>
          <w:szCs w:val="24"/>
          <w:lang w:val="en-US" w:eastAsia="it-IT"/>
        </w:rPr>
        <w:t xml:space="preserve"> 2012</w:t>
      </w:r>
      <w:r w:rsidR="00D853A5" w:rsidRPr="004F71CF">
        <w:rPr>
          <w:rFonts w:ascii="Times New Roman" w:eastAsia="Times New Roman" w:hAnsi="Times New Roman" w:cs="Times New Roman"/>
          <w:color w:val="000000"/>
          <w:sz w:val="24"/>
          <w:szCs w:val="24"/>
          <w:lang w:val="en-US" w:eastAsia="it-IT"/>
        </w:rPr>
        <w:t xml:space="preserve">; </w:t>
      </w:r>
      <w:r w:rsidR="000C6C17" w:rsidRPr="004F71CF">
        <w:rPr>
          <w:rFonts w:ascii="Times New Roman" w:eastAsia="Times New Roman" w:hAnsi="Times New Roman" w:cs="Times New Roman"/>
          <w:color w:val="000000"/>
          <w:sz w:val="24"/>
          <w:szCs w:val="24"/>
          <w:lang w:val="en-US" w:eastAsia="it-IT"/>
        </w:rPr>
        <w:t>Marzana, Martinez-Damia et al., 2020; Scandone, 2020).</w:t>
      </w:r>
      <w:r w:rsidR="00D853A5" w:rsidRPr="004F71CF">
        <w:rPr>
          <w:rFonts w:ascii="Times New Roman" w:eastAsia="Times New Roman" w:hAnsi="Times New Roman" w:cs="Times New Roman"/>
          <w:color w:val="000000"/>
          <w:sz w:val="24"/>
          <w:szCs w:val="24"/>
          <w:lang w:val="en-US" w:eastAsia="it-IT"/>
        </w:rPr>
        <w:t xml:space="preserve"> </w:t>
      </w:r>
      <w:r w:rsidR="000A1671" w:rsidRPr="004F71CF">
        <w:rPr>
          <w:rFonts w:ascii="Times New Roman" w:eastAsia="Times New Roman" w:hAnsi="Times New Roman" w:cs="Times New Roman"/>
          <w:color w:val="000000"/>
          <w:sz w:val="24"/>
          <w:szCs w:val="24"/>
          <w:lang w:val="en-US" w:eastAsia="it-IT"/>
        </w:rPr>
        <w:t xml:space="preserve">Ethnic identity </w:t>
      </w:r>
      <w:r w:rsidR="0017122B" w:rsidRPr="004F71CF">
        <w:rPr>
          <w:rFonts w:ascii="Times New Roman" w:eastAsia="Times New Roman" w:hAnsi="Times New Roman" w:cs="Times New Roman"/>
          <w:color w:val="000000"/>
          <w:sz w:val="24"/>
          <w:szCs w:val="24"/>
          <w:lang w:val="en-US" w:eastAsia="it-IT"/>
        </w:rPr>
        <w:t>is shown</w:t>
      </w:r>
      <w:r w:rsidR="000A1671" w:rsidRPr="004F71CF">
        <w:rPr>
          <w:rFonts w:ascii="Times New Roman" w:eastAsia="Times New Roman" w:hAnsi="Times New Roman" w:cs="Times New Roman"/>
          <w:color w:val="000000"/>
          <w:sz w:val="24"/>
          <w:szCs w:val="24"/>
          <w:lang w:val="en-US" w:eastAsia="it-IT"/>
        </w:rPr>
        <w:t xml:space="preserve"> to be an </w:t>
      </w:r>
      <w:r w:rsidR="0017122B" w:rsidRPr="004F71CF">
        <w:rPr>
          <w:rFonts w:ascii="Times New Roman" w:eastAsia="Times New Roman" w:hAnsi="Times New Roman" w:cs="Times New Roman"/>
          <w:color w:val="000000"/>
          <w:sz w:val="24"/>
          <w:szCs w:val="24"/>
          <w:lang w:val="en-US" w:eastAsia="it-IT"/>
        </w:rPr>
        <w:t>essential</w:t>
      </w:r>
      <w:r w:rsidR="000A1671" w:rsidRPr="004F71CF">
        <w:rPr>
          <w:rFonts w:ascii="Times New Roman" w:eastAsia="Times New Roman" w:hAnsi="Times New Roman" w:cs="Times New Roman"/>
          <w:color w:val="000000"/>
          <w:sz w:val="24"/>
          <w:szCs w:val="24"/>
          <w:lang w:val="en-US" w:eastAsia="it-IT"/>
        </w:rPr>
        <w:t xml:space="preserve"> tool that MCBOs </w:t>
      </w:r>
      <w:r w:rsidR="00977C65" w:rsidRPr="004F71CF">
        <w:rPr>
          <w:rFonts w:ascii="Times New Roman" w:eastAsia="Times New Roman" w:hAnsi="Times New Roman" w:cs="Times New Roman"/>
          <w:color w:val="000000"/>
          <w:sz w:val="24"/>
          <w:szCs w:val="24"/>
          <w:lang w:val="en-US" w:eastAsia="it-IT"/>
        </w:rPr>
        <w:t>should guarantee</w:t>
      </w:r>
      <w:r w:rsidR="000A1671" w:rsidRPr="004F71CF">
        <w:rPr>
          <w:rFonts w:ascii="Times New Roman" w:eastAsia="Times New Roman" w:hAnsi="Times New Roman" w:cs="Times New Roman"/>
          <w:color w:val="000000"/>
          <w:sz w:val="24"/>
          <w:szCs w:val="24"/>
          <w:lang w:val="en-US" w:eastAsia="it-IT"/>
        </w:rPr>
        <w:t xml:space="preserve"> and honor</w:t>
      </w:r>
      <w:r w:rsidR="00977C65" w:rsidRPr="004F71CF">
        <w:rPr>
          <w:rFonts w:ascii="Times New Roman" w:eastAsia="Times New Roman" w:hAnsi="Times New Roman" w:cs="Times New Roman"/>
          <w:color w:val="000000"/>
          <w:sz w:val="24"/>
          <w:szCs w:val="24"/>
          <w:lang w:val="en-US" w:eastAsia="it-IT"/>
        </w:rPr>
        <w:t xml:space="preserve">. Indeed, </w:t>
      </w:r>
      <w:r w:rsidR="008B7307" w:rsidRPr="004F71CF">
        <w:rPr>
          <w:rFonts w:ascii="Times New Roman" w:eastAsia="Times New Roman" w:hAnsi="Times New Roman" w:cs="Times New Roman"/>
          <w:color w:val="000000"/>
          <w:sz w:val="24"/>
          <w:szCs w:val="24"/>
          <w:lang w:val="en-US" w:eastAsia="it-IT"/>
        </w:rPr>
        <w:t>when</w:t>
      </w:r>
      <w:r w:rsidR="00977C65" w:rsidRPr="004F71CF">
        <w:rPr>
          <w:rFonts w:ascii="Times New Roman" w:eastAsia="Times New Roman" w:hAnsi="Times New Roman" w:cs="Times New Roman"/>
          <w:color w:val="000000"/>
          <w:sz w:val="24"/>
          <w:szCs w:val="24"/>
          <w:lang w:val="en-US" w:eastAsia="it-IT"/>
        </w:rPr>
        <w:t xml:space="preserve"> community participation promotes ethnic </w:t>
      </w:r>
      <w:r w:rsidR="002B02D2" w:rsidRPr="004F71CF">
        <w:rPr>
          <w:rFonts w:ascii="Times New Roman" w:eastAsia="Times New Roman" w:hAnsi="Times New Roman" w:cs="Times New Roman"/>
          <w:color w:val="000000"/>
          <w:sz w:val="24"/>
          <w:szCs w:val="24"/>
          <w:lang w:val="en-US" w:eastAsia="it-IT"/>
        </w:rPr>
        <w:t>expression,</w:t>
      </w:r>
      <w:r w:rsidR="00977C65" w:rsidRPr="004F71CF">
        <w:rPr>
          <w:rFonts w:ascii="Times New Roman" w:eastAsia="Times New Roman" w:hAnsi="Times New Roman" w:cs="Times New Roman"/>
          <w:color w:val="000000"/>
          <w:sz w:val="24"/>
          <w:szCs w:val="24"/>
          <w:lang w:val="en-US" w:eastAsia="it-IT"/>
        </w:rPr>
        <w:t xml:space="preserve"> </w:t>
      </w:r>
      <w:r w:rsidR="008B7307" w:rsidRPr="004F71CF">
        <w:rPr>
          <w:rFonts w:ascii="Times New Roman" w:eastAsia="Times New Roman" w:hAnsi="Times New Roman" w:cs="Times New Roman"/>
          <w:color w:val="000000"/>
          <w:sz w:val="24"/>
          <w:szCs w:val="24"/>
          <w:lang w:val="en-US" w:eastAsia="it-IT"/>
        </w:rPr>
        <w:t xml:space="preserve">it </w:t>
      </w:r>
      <w:r w:rsidR="00977C65" w:rsidRPr="004F71CF">
        <w:rPr>
          <w:rFonts w:ascii="Times New Roman" w:eastAsia="Times New Roman" w:hAnsi="Times New Roman" w:cs="Times New Roman"/>
          <w:color w:val="000000"/>
          <w:sz w:val="24"/>
          <w:szCs w:val="24"/>
          <w:lang w:val="en-US" w:eastAsia="it-IT"/>
        </w:rPr>
        <w:t>operates as a strategy of recognition and respect for human diversity</w:t>
      </w:r>
      <w:r w:rsidR="0017122B" w:rsidRPr="004F71CF">
        <w:rPr>
          <w:rFonts w:ascii="Times New Roman" w:eastAsia="Times New Roman" w:hAnsi="Times New Roman" w:cs="Times New Roman"/>
          <w:color w:val="000000"/>
          <w:sz w:val="24"/>
          <w:szCs w:val="24"/>
          <w:lang w:val="en-US" w:eastAsia="it-IT"/>
        </w:rPr>
        <w:t>,</w:t>
      </w:r>
      <w:r w:rsidR="00977C65" w:rsidRPr="004F71CF">
        <w:rPr>
          <w:rFonts w:ascii="Times New Roman" w:eastAsia="Times New Roman" w:hAnsi="Times New Roman" w:cs="Times New Roman"/>
          <w:color w:val="000000"/>
          <w:sz w:val="24"/>
          <w:szCs w:val="24"/>
          <w:lang w:val="en-US" w:eastAsia="it-IT"/>
        </w:rPr>
        <w:t xml:space="preserve"> </w:t>
      </w:r>
      <w:r w:rsidR="000A1671" w:rsidRPr="004F71CF">
        <w:rPr>
          <w:rFonts w:ascii="Times New Roman" w:eastAsia="Times New Roman" w:hAnsi="Times New Roman" w:cs="Times New Roman"/>
          <w:color w:val="000000"/>
          <w:sz w:val="24"/>
          <w:szCs w:val="24"/>
          <w:lang w:val="en-US" w:eastAsia="it-IT"/>
        </w:rPr>
        <w:t xml:space="preserve">especially in host </w:t>
      </w:r>
      <w:r w:rsidR="000A1671" w:rsidRPr="004F71CF">
        <w:rPr>
          <w:rFonts w:ascii="Times New Roman" w:eastAsia="Times New Roman" w:hAnsi="Times New Roman" w:cs="Times New Roman"/>
          <w:color w:val="000000"/>
          <w:sz w:val="24"/>
          <w:szCs w:val="24"/>
          <w:lang w:val="en-US" w:eastAsia="it-IT"/>
        </w:rPr>
        <w:lastRenderedPageBreak/>
        <w:t>countries</w:t>
      </w:r>
      <w:r w:rsidR="00977C65" w:rsidRPr="004F71CF">
        <w:rPr>
          <w:rFonts w:ascii="Times New Roman" w:eastAsia="Times New Roman" w:hAnsi="Times New Roman" w:cs="Times New Roman"/>
          <w:color w:val="000000"/>
          <w:sz w:val="24"/>
          <w:szCs w:val="24"/>
          <w:lang w:val="en-US" w:eastAsia="it-IT"/>
        </w:rPr>
        <w:t>—such as Italy—</w:t>
      </w:r>
      <w:r w:rsidR="000A1671" w:rsidRPr="004F71CF">
        <w:rPr>
          <w:rFonts w:ascii="Times New Roman" w:eastAsia="Times New Roman" w:hAnsi="Times New Roman" w:cs="Times New Roman"/>
          <w:color w:val="000000"/>
          <w:sz w:val="24"/>
          <w:szCs w:val="24"/>
          <w:lang w:val="en-US" w:eastAsia="it-IT"/>
        </w:rPr>
        <w:t>that</w:t>
      </w:r>
      <w:r w:rsidR="00977C65" w:rsidRPr="004F71CF">
        <w:rPr>
          <w:rFonts w:ascii="Times New Roman" w:eastAsia="Times New Roman" w:hAnsi="Times New Roman" w:cs="Times New Roman"/>
          <w:color w:val="000000"/>
          <w:sz w:val="24"/>
          <w:szCs w:val="24"/>
          <w:lang w:val="en-US" w:eastAsia="it-IT"/>
        </w:rPr>
        <w:t xml:space="preserve"> </w:t>
      </w:r>
      <w:r w:rsidR="000A1671" w:rsidRPr="004F71CF">
        <w:rPr>
          <w:rFonts w:ascii="Times New Roman" w:eastAsia="Times New Roman" w:hAnsi="Times New Roman" w:cs="Times New Roman"/>
          <w:color w:val="000000"/>
          <w:sz w:val="24"/>
          <w:szCs w:val="24"/>
          <w:lang w:val="en-US" w:eastAsia="it-IT"/>
        </w:rPr>
        <w:t xml:space="preserve">have </w:t>
      </w:r>
      <w:r w:rsidR="0017122B" w:rsidRPr="004F71CF">
        <w:rPr>
          <w:rFonts w:ascii="Times New Roman" w:eastAsia="Times New Roman" w:hAnsi="Times New Roman" w:cs="Times New Roman"/>
          <w:color w:val="000000"/>
          <w:sz w:val="24"/>
          <w:szCs w:val="24"/>
          <w:lang w:val="en-US" w:eastAsia="it-IT"/>
        </w:rPr>
        <w:t xml:space="preserve">a </w:t>
      </w:r>
      <w:r w:rsidR="000A1671" w:rsidRPr="004F71CF">
        <w:rPr>
          <w:rFonts w:ascii="Times New Roman" w:eastAsia="Times New Roman" w:hAnsi="Times New Roman" w:cs="Times New Roman"/>
          <w:color w:val="000000"/>
          <w:sz w:val="24"/>
          <w:szCs w:val="24"/>
          <w:lang w:val="en-US" w:eastAsia="it-IT"/>
        </w:rPr>
        <w:t xml:space="preserve">hard time </w:t>
      </w:r>
      <w:r w:rsidR="002B02D2" w:rsidRPr="004F71CF">
        <w:rPr>
          <w:rFonts w:ascii="Times New Roman" w:eastAsia="Times New Roman" w:hAnsi="Times New Roman" w:cs="Times New Roman"/>
          <w:color w:val="000000"/>
          <w:sz w:val="24"/>
          <w:szCs w:val="24"/>
          <w:lang w:val="en-US" w:eastAsia="it-IT"/>
        </w:rPr>
        <w:t>considering</w:t>
      </w:r>
      <w:r w:rsidR="000A1671" w:rsidRPr="004F71CF">
        <w:rPr>
          <w:rFonts w:ascii="Times New Roman" w:eastAsia="Times New Roman" w:hAnsi="Times New Roman" w:cs="Times New Roman"/>
          <w:color w:val="000000"/>
          <w:sz w:val="24"/>
          <w:szCs w:val="24"/>
          <w:lang w:val="en-US" w:eastAsia="it-IT"/>
        </w:rPr>
        <w:t xml:space="preserve"> themselves as a multicultural and plural society </w:t>
      </w:r>
      <w:r w:rsidR="00795166" w:rsidRPr="004F71CF">
        <w:rPr>
          <w:rFonts w:ascii="Times New Roman" w:eastAsia="Times New Roman" w:hAnsi="Times New Roman" w:cs="Times New Roman"/>
          <w:color w:val="000000"/>
          <w:sz w:val="24"/>
          <w:szCs w:val="24"/>
          <w:lang w:val="en-US" w:eastAsia="it-IT"/>
        </w:rPr>
        <w:t xml:space="preserve">and </w:t>
      </w:r>
      <w:r w:rsidR="004E2F3A" w:rsidRPr="004F71CF">
        <w:rPr>
          <w:rFonts w:ascii="Times New Roman" w:eastAsia="Times New Roman" w:hAnsi="Times New Roman" w:cs="Times New Roman"/>
          <w:color w:val="000000"/>
          <w:sz w:val="24"/>
          <w:szCs w:val="24"/>
          <w:lang w:val="en-US" w:eastAsia="it-IT"/>
        </w:rPr>
        <w:t xml:space="preserve">instead </w:t>
      </w:r>
      <w:r w:rsidR="00795166" w:rsidRPr="004F71CF">
        <w:rPr>
          <w:rFonts w:ascii="Times New Roman" w:eastAsia="Times New Roman" w:hAnsi="Times New Roman" w:cs="Times New Roman"/>
          <w:color w:val="000000"/>
          <w:sz w:val="24"/>
          <w:szCs w:val="24"/>
          <w:lang w:val="en-US" w:eastAsia="it-IT"/>
        </w:rPr>
        <w:t>foster</w:t>
      </w:r>
      <w:r w:rsidR="0017122B" w:rsidRPr="004F71CF">
        <w:rPr>
          <w:rFonts w:ascii="Times New Roman" w:eastAsia="Times New Roman" w:hAnsi="Times New Roman" w:cs="Times New Roman"/>
          <w:color w:val="000000"/>
          <w:sz w:val="24"/>
          <w:szCs w:val="24"/>
          <w:lang w:val="en-US" w:eastAsia="it-IT"/>
        </w:rPr>
        <w:t xml:space="preserve"> </w:t>
      </w:r>
      <w:r w:rsidR="00795166" w:rsidRPr="004F71CF">
        <w:rPr>
          <w:rFonts w:ascii="Times New Roman" w:eastAsia="Times New Roman" w:hAnsi="Times New Roman" w:cs="Times New Roman"/>
          <w:color w:val="000000"/>
          <w:sz w:val="24"/>
          <w:szCs w:val="24"/>
          <w:lang w:val="en-US" w:eastAsia="it-IT"/>
        </w:rPr>
        <w:t>ethnocentric and assimilative policies (</w:t>
      </w:r>
      <w:r w:rsidR="00977C65" w:rsidRPr="004F71CF">
        <w:rPr>
          <w:rFonts w:ascii="Times New Roman" w:eastAsia="Times New Roman" w:hAnsi="Times New Roman" w:cs="Times New Roman"/>
          <w:color w:val="000000"/>
          <w:sz w:val="24"/>
          <w:szCs w:val="24"/>
          <w:lang w:val="en-US" w:eastAsia="it-IT"/>
        </w:rPr>
        <w:t xml:space="preserve">Allievi, </w:t>
      </w:r>
      <w:r w:rsidR="00977C65" w:rsidRPr="004F71CF">
        <w:rPr>
          <w:rFonts w:ascii="Times New Roman" w:eastAsia="Times New Roman" w:hAnsi="Times New Roman" w:cs="Times New Roman"/>
          <w:sz w:val="24"/>
          <w:szCs w:val="24"/>
          <w:lang w:val="en-US" w:eastAsia="it-IT"/>
        </w:rPr>
        <w:t>2010</w:t>
      </w:r>
      <w:r w:rsidR="00795166" w:rsidRPr="004F71CF">
        <w:rPr>
          <w:rFonts w:ascii="Times New Roman" w:eastAsia="Times New Roman" w:hAnsi="Times New Roman" w:cs="Times New Roman"/>
          <w:sz w:val="24"/>
          <w:szCs w:val="24"/>
          <w:lang w:val="en-US" w:eastAsia="it-IT"/>
        </w:rPr>
        <w:t>)</w:t>
      </w:r>
      <w:r w:rsidR="000A1671" w:rsidRPr="004F71CF">
        <w:rPr>
          <w:rFonts w:ascii="Times New Roman" w:eastAsia="Times New Roman" w:hAnsi="Times New Roman" w:cs="Times New Roman"/>
          <w:sz w:val="24"/>
          <w:szCs w:val="24"/>
          <w:lang w:val="en-US" w:eastAsia="it-IT"/>
        </w:rPr>
        <w:t>.</w:t>
      </w:r>
      <w:r w:rsidR="00B12110" w:rsidRPr="004F71CF">
        <w:rPr>
          <w:rFonts w:ascii="Times New Roman" w:eastAsia="Times New Roman" w:hAnsi="Times New Roman" w:cs="Times New Roman"/>
          <w:sz w:val="24"/>
          <w:szCs w:val="24"/>
          <w:lang w:val="en-US" w:eastAsia="it-IT"/>
        </w:rPr>
        <w:t xml:space="preserve"> </w:t>
      </w:r>
      <w:r w:rsidR="00A700E9" w:rsidRPr="004F71CF">
        <w:rPr>
          <w:rFonts w:ascii="Times New Roman" w:eastAsia="Calibri" w:hAnsi="Times New Roman" w:cs="Times New Roman"/>
          <w:iCs/>
          <w:sz w:val="24"/>
          <w:szCs w:val="24"/>
          <w:lang w:val="en-US"/>
        </w:rPr>
        <w:t xml:space="preserve">Moreover, our finding about the strong link between ethnic identity and socio-political control </w:t>
      </w:r>
      <w:r w:rsidR="00A700E9" w:rsidRPr="004F71CF">
        <w:rPr>
          <w:rFonts w:ascii="Times New Roman" w:eastAsia="Times New Roman" w:hAnsi="Times New Roman" w:cs="Times New Roman"/>
          <w:sz w:val="24"/>
          <w:szCs w:val="24"/>
          <w:lang w:val="en-US" w:eastAsia="it-IT"/>
        </w:rPr>
        <w:t>is in line with the study by Gutierrez (1988)</w:t>
      </w:r>
      <w:r w:rsidR="00B322F3" w:rsidRPr="004F71CF">
        <w:rPr>
          <w:rFonts w:ascii="Times New Roman" w:eastAsia="Times New Roman" w:hAnsi="Times New Roman" w:cs="Times New Roman"/>
          <w:sz w:val="24"/>
          <w:szCs w:val="24"/>
          <w:lang w:val="en-US" w:eastAsia="it-IT"/>
        </w:rPr>
        <w:t>,</w:t>
      </w:r>
      <w:r w:rsidR="00A700E9" w:rsidRPr="004F71CF">
        <w:rPr>
          <w:rFonts w:ascii="Times New Roman" w:eastAsia="Times New Roman" w:hAnsi="Times New Roman" w:cs="Times New Roman"/>
          <w:sz w:val="24"/>
          <w:szCs w:val="24"/>
          <w:lang w:val="en-US" w:eastAsia="it-IT"/>
        </w:rPr>
        <w:t xml:space="preserve"> who found that individuals who are more immersed in their cultural group engage in the process of empowerment more easily and are more </w:t>
      </w:r>
      <w:r w:rsidR="0079419E" w:rsidRPr="004F71CF">
        <w:rPr>
          <w:rFonts w:ascii="Times New Roman" w:eastAsia="Times New Roman" w:hAnsi="Times New Roman" w:cs="Times New Roman"/>
          <w:sz w:val="24"/>
          <w:szCs w:val="24"/>
          <w:lang w:val="en-US" w:eastAsia="it-IT"/>
        </w:rPr>
        <w:t>politicized. All this</w:t>
      </w:r>
      <w:r w:rsidR="00A700E9" w:rsidRPr="004F71CF">
        <w:rPr>
          <w:rFonts w:ascii="Times New Roman" w:eastAsia="Times New Roman" w:hAnsi="Times New Roman" w:cs="Times New Roman"/>
          <w:sz w:val="24"/>
          <w:szCs w:val="24"/>
          <w:lang w:val="en-US" w:eastAsia="it-IT"/>
        </w:rPr>
        <w:t xml:space="preserve"> suggest</w:t>
      </w:r>
      <w:r w:rsidR="0079419E" w:rsidRPr="004F71CF">
        <w:rPr>
          <w:rFonts w:ascii="Times New Roman" w:eastAsia="Times New Roman" w:hAnsi="Times New Roman" w:cs="Times New Roman"/>
          <w:sz w:val="24"/>
          <w:szCs w:val="24"/>
          <w:lang w:val="en-US" w:eastAsia="it-IT"/>
        </w:rPr>
        <w:t>s</w:t>
      </w:r>
      <w:r w:rsidR="00A700E9" w:rsidRPr="004F71CF">
        <w:rPr>
          <w:rFonts w:ascii="Times New Roman" w:eastAsia="Times New Roman" w:hAnsi="Times New Roman" w:cs="Times New Roman"/>
          <w:sz w:val="24"/>
          <w:szCs w:val="24"/>
          <w:lang w:val="en-US" w:eastAsia="it-IT"/>
        </w:rPr>
        <w:t xml:space="preserve"> ethnic identity is a key variable to work on to promote</w:t>
      </w:r>
      <w:r w:rsidR="0079419E" w:rsidRPr="004F71CF">
        <w:rPr>
          <w:rFonts w:ascii="Times New Roman" w:eastAsia="Times New Roman" w:hAnsi="Times New Roman" w:cs="Times New Roman"/>
          <w:sz w:val="24"/>
          <w:szCs w:val="24"/>
          <w:lang w:val="en-US" w:eastAsia="it-IT"/>
        </w:rPr>
        <w:t xml:space="preserve"> socio-political control</w:t>
      </w:r>
      <w:r w:rsidR="00A700E9" w:rsidRPr="004F71CF">
        <w:rPr>
          <w:rFonts w:ascii="Times New Roman" w:eastAsia="Times New Roman" w:hAnsi="Times New Roman" w:cs="Times New Roman"/>
          <w:sz w:val="24"/>
          <w:szCs w:val="24"/>
          <w:lang w:val="en-US" w:eastAsia="it-IT"/>
        </w:rPr>
        <w:t xml:space="preserve"> and social justice for</w:t>
      </w:r>
      <w:r w:rsidR="0079419E" w:rsidRPr="004F71CF">
        <w:rPr>
          <w:rFonts w:ascii="Times New Roman" w:eastAsia="Times New Roman" w:hAnsi="Times New Roman" w:cs="Times New Roman"/>
          <w:sz w:val="24"/>
          <w:szCs w:val="24"/>
          <w:lang w:val="en-US" w:eastAsia="it-IT"/>
        </w:rPr>
        <w:t xml:space="preserve"> the</w:t>
      </w:r>
      <w:r w:rsidR="00A700E9" w:rsidRPr="004F71CF">
        <w:rPr>
          <w:rFonts w:ascii="Times New Roman" w:eastAsia="Times New Roman" w:hAnsi="Times New Roman" w:cs="Times New Roman"/>
          <w:sz w:val="24"/>
          <w:szCs w:val="24"/>
          <w:lang w:val="en-US" w:eastAsia="it-IT"/>
        </w:rPr>
        <w:t xml:space="preserve"> migrant </w:t>
      </w:r>
      <w:r w:rsidR="0079419E" w:rsidRPr="004F71CF">
        <w:rPr>
          <w:rFonts w:ascii="Times New Roman" w:eastAsia="Times New Roman" w:hAnsi="Times New Roman" w:cs="Times New Roman"/>
          <w:sz w:val="24"/>
          <w:szCs w:val="24"/>
          <w:lang w:val="en-US" w:eastAsia="it-IT"/>
        </w:rPr>
        <w:t>population</w:t>
      </w:r>
      <w:r w:rsidR="00A700E9" w:rsidRPr="004F71CF">
        <w:rPr>
          <w:rFonts w:ascii="Times New Roman" w:eastAsia="Times New Roman" w:hAnsi="Times New Roman" w:cs="Times New Roman"/>
          <w:sz w:val="24"/>
          <w:szCs w:val="24"/>
          <w:lang w:val="en-US" w:eastAsia="it-IT"/>
        </w:rPr>
        <w:t xml:space="preserve"> in </w:t>
      </w:r>
      <w:r w:rsidR="00B97499" w:rsidRPr="004F71CF">
        <w:rPr>
          <w:rFonts w:ascii="Times New Roman" w:eastAsia="Times New Roman" w:hAnsi="Times New Roman" w:cs="Times New Roman"/>
          <w:sz w:val="24"/>
          <w:szCs w:val="24"/>
          <w:lang w:val="en-US" w:eastAsia="it-IT"/>
        </w:rPr>
        <w:t>host</w:t>
      </w:r>
      <w:r w:rsidR="00A700E9" w:rsidRPr="004F71CF">
        <w:rPr>
          <w:rFonts w:ascii="Times New Roman" w:eastAsia="Times New Roman" w:hAnsi="Times New Roman" w:cs="Times New Roman"/>
          <w:sz w:val="24"/>
          <w:szCs w:val="24"/>
          <w:lang w:val="en-US" w:eastAsia="it-IT"/>
        </w:rPr>
        <w:t xml:space="preserve"> societies.</w:t>
      </w:r>
    </w:p>
    <w:p w14:paraId="0A537205" w14:textId="056577D7" w:rsidR="00B418B3" w:rsidRPr="004F71CF" w:rsidRDefault="00EF63F4" w:rsidP="005D7DAE">
      <w:pPr>
        <w:spacing w:after="0" w:line="480" w:lineRule="auto"/>
        <w:ind w:firstLine="708"/>
        <w:jc w:val="both"/>
        <w:rPr>
          <w:rFonts w:ascii="Times New Roman" w:eastAsia="Calibri" w:hAnsi="Times New Roman" w:cs="Times New Roman"/>
          <w:iCs/>
          <w:sz w:val="24"/>
          <w:szCs w:val="24"/>
          <w:lang w:val="en-US"/>
        </w:rPr>
      </w:pPr>
      <w:r w:rsidRPr="004F71CF">
        <w:rPr>
          <w:rFonts w:ascii="Times New Roman" w:eastAsia="Times New Roman" w:hAnsi="Times New Roman" w:cs="Times New Roman"/>
          <w:color w:val="000000"/>
          <w:sz w:val="24"/>
          <w:szCs w:val="24"/>
          <w:lang w:val="en-US" w:eastAsia="it-IT"/>
        </w:rPr>
        <w:t xml:space="preserve">In addition, when adding the critical thinking moderator, the model provided incremental explained variance </w:t>
      </w:r>
      <w:r w:rsidR="0017122B" w:rsidRPr="004F71CF">
        <w:rPr>
          <w:rFonts w:ascii="Times New Roman" w:eastAsia="Times New Roman" w:hAnsi="Times New Roman" w:cs="Times New Roman"/>
          <w:color w:val="000000"/>
          <w:sz w:val="24"/>
          <w:szCs w:val="24"/>
          <w:lang w:val="en-US" w:eastAsia="it-IT"/>
        </w:rPr>
        <w:t xml:space="preserve">compared </w:t>
      </w:r>
      <w:r w:rsidRPr="004F71CF">
        <w:rPr>
          <w:rFonts w:ascii="Times New Roman" w:eastAsia="Times New Roman" w:hAnsi="Times New Roman" w:cs="Times New Roman"/>
          <w:color w:val="000000"/>
          <w:sz w:val="24"/>
          <w:szCs w:val="24"/>
          <w:lang w:val="en-US" w:eastAsia="it-IT"/>
        </w:rPr>
        <w:t xml:space="preserve">with the mediation model </w:t>
      </w:r>
      <w:r w:rsidRPr="004F71CF">
        <w:rPr>
          <w:rFonts w:ascii="Times New Roman" w:hAnsi="Times New Roman" w:cs="Times New Roman"/>
          <w:sz w:val="24"/>
          <w:szCs w:val="24"/>
          <w:lang w:val="en-US"/>
        </w:rPr>
        <w:t>(</w:t>
      </w:r>
      <w:r w:rsidRPr="004F71CF">
        <w:rPr>
          <w:rFonts w:ascii="Times New Roman" w:hAnsi="Times New Roman" w:cs="Times New Roman"/>
          <w:i/>
          <w:iCs/>
          <w:sz w:val="24"/>
          <w:szCs w:val="24"/>
          <w:lang w:val="en-US"/>
        </w:rPr>
        <w:t>ΔR</w:t>
      </w:r>
      <w:r w:rsidRPr="004F71CF">
        <w:rPr>
          <w:rFonts w:ascii="Times New Roman" w:hAnsi="Times New Roman" w:cs="Times New Roman"/>
          <w:i/>
          <w:iCs/>
          <w:sz w:val="24"/>
          <w:szCs w:val="24"/>
          <w:vertAlign w:val="superscript"/>
          <w:lang w:val="en-US"/>
        </w:rPr>
        <w:t>2</w:t>
      </w:r>
      <w:r w:rsidRPr="004F71CF">
        <w:rPr>
          <w:rFonts w:ascii="Times New Roman" w:hAnsi="Times New Roman" w:cs="Times New Roman"/>
          <w:sz w:val="24"/>
          <w:szCs w:val="24"/>
          <w:lang w:val="en-US"/>
        </w:rPr>
        <w:t xml:space="preserve"> = .15)</w:t>
      </w:r>
      <w:r w:rsidR="008B7307" w:rsidRPr="004F71CF">
        <w:rPr>
          <w:rFonts w:ascii="Times New Roman" w:eastAsia="Times New Roman" w:hAnsi="Times New Roman" w:cs="Times New Roman"/>
          <w:color w:val="000000"/>
          <w:sz w:val="24"/>
          <w:szCs w:val="24"/>
          <w:lang w:val="en-US" w:eastAsia="it-IT"/>
        </w:rPr>
        <w:t xml:space="preserve">. </w:t>
      </w:r>
      <w:r w:rsidR="002B02D2" w:rsidRPr="004F71CF">
        <w:rPr>
          <w:rFonts w:ascii="Times New Roman" w:eastAsia="Times New Roman" w:hAnsi="Times New Roman" w:cs="Times New Roman"/>
          <w:color w:val="000000"/>
          <w:sz w:val="24"/>
          <w:szCs w:val="24"/>
          <w:lang w:val="en-US" w:eastAsia="it-IT"/>
        </w:rPr>
        <w:t xml:space="preserve">The </w:t>
      </w:r>
      <w:r w:rsidRPr="004F71CF">
        <w:rPr>
          <w:rFonts w:ascii="Times New Roman" w:eastAsia="Times New Roman" w:hAnsi="Times New Roman" w:cs="Times New Roman"/>
          <w:color w:val="000000"/>
          <w:sz w:val="24"/>
          <w:szCs w:val="24"/>
          <w:lang w:val="en-US" w:eastAsia="it-IT"/>
        </w:rPr>
        <w:t xml:space="preserve">role of critical thinking </w:t>
      </w:r>
      <w:r w:rsidR="00D401AC" w:rsidRPr="004F71CF">
        <w:rPr>
          <w:rFonts w:ascii="Times New Roman" w:eastAsia="Calibri" w:hAnsi="Times New Roman" w:cs="Times New Roman"/>
          <w:iCs/>
          <w:sz w:val="24"/>
          <w:szCs w:val="24"/>
          <w:lang w:val="en-US"/>
        </w:rPr>
        <w:t>as</w:t>
      </w:r>
      <w:r w:rsidR="00FD4BC6" w:rsidRPr="004F71CF">
        <w:rPr>
          <w:rFonts w:ascii="Times New Roman" w:eastAsia="Calibri" w:hAnsi="Times New Roman" w:cs="Times New Roman"/>
          <w:iCs/>
          <w:sz w:val="24"/>
          <w:szCs w:val="24"/>
          <w:lang w:val="en-US"/>
        </w:rPr>
        <w:t xml:space="preserve"> a negative moderator of the relationship between ethnic identity and socio-political control</w:t>
      </w:r>
      <w:r w:rsidR="00D401AC" w:rsidRPr="004F71CF">
        <w:rPr>
          <w:rFonts w:ascii="Times New Roman" w:eastAsia="Calibri" w:hAnsi="Times New Roman" w:cs="Times New Roman"/>
          <w:iCs/>
          <w:sz w:val="24"/>
          <w:szCs w:val="24"/>
          <w:lang w:val="en-US"/>
        </w:rPr>
        <w:t xml:space="preserve"> is a novel result</w:t>
      </w:r>
      <w:r w:rsidR="00FD4BC6" w:rsidRPr="004F71CF">
        <w:rPr>
          <w:rFonts w:ascii="Times New Roman" w:eastAsia="Calibri" w:hAnsi="Times New Roman" w:cs="Times New Roman"/>
          <w:iCs/>
          <w:sz w:val="24"/>
          <w:szCs w:val="24"/>
          <w:lang w:val="en-US"/>
        </w:rPr>
        <w:t xml:space="preserve">. This means that when migrants have </w:t>
      </w:r>
      <w:r w:rsidR="002B02D2" w:rsidRPr="004F71CF">
        <w:rPr>
          <w:rFonts w:ascii="Times New Roman" w:eastAsia="Calibri" w:hAnsi="Times New Roman" w:cs="Times New Roman"/>
          <w:iCs/>
          <w:sz w:val="24"/>
          <w:szCs w:val="24"/>
          <w:lang w:val="en-US"/>
        </w:rPr>
        <w:t xml:space="preserve">a </w:t>
      </w:r>
      <w:r w:rsidR="00FD4BC6" w:rsidRPr="004F71CF">
        <w:rPr>
          <w:rFonts w:ascii="Times New Roman" w:eastAsia="Calibri" w:hAnsi="Times New Roman" w:cs="Times New Roman"/>
          <w:iCs/>
          <w:sz w:val="24"/>
          <w:szCs w:val="24"/>
          <w:lang w:val="en-US"/>
        </w:rPr>
        <w:t xml:space="preserve">high awareness of their socio-political environment and power dynamics, the positive effect </w:t>
      </w:r>
      <w:r w:rsidR="0017122B" w:rsidRPr="004F71CF">
        <w:rPr>
          <w:rFonts w:ascii="Times New Roman" w:eastAsia="Calibri" w:hAnsi="Times New Roman" w:cs="Times New Roman"/>
          <w:iCs/>
          <w:sz w:val="24"/>
          <w:szCs w:val="24"/>
          <w:lang w:val="en-US"/>
        </w:rPr>
        <w:t>of</w:t>
      </w:r>
      <w:r w:rsidR="00FD4BC6" w:rsidRPr="004F71CF">
        <w:rPr>
          <w:rFonts w:ascii="Times New Roman" w:eastAsia="Calibri" w:hAnsi="Times New Roman" w:cs="Times New Roman"/>
          <w:iCs/>
          <w:sz w:val="24"/>
          <w:szCs w:val="24"/>
          <w:lang w:val="en-US"/>
        </w:rPr>
        <w:t xml:space="preserve"> ethnic identity on socio-political control </w:t>
      </w:r>
      <w:r w:rsidR="0009653E" w:rsidRPr="004F71CF">
        <w:rPr>
          <w:rFonts w:ascii="Times New Roman" w:eastAsia="Calibri" w:hAnsi="Times New Roman" w:cs="Times New Roman"/>
          <w:iCs/>
          <w:sz w:val="24"/>
          <w:szCs w:val="24"/>
          <w:lang w:val="en-US"/>
        </w:rPr>
        <w:t>decreases.</w:t>
      </w:r>
      <w:r w:rsidR="00FD4BC6" w:rsidRPr="004F71CF">
        <w:rPr>
          <w:rFonts w:ascii="Times New Roman" w:eastAsia="Calibri" w:hAnsi="Times New Roman" w:cs="Times New Roman"/>
          <w:iCs/>
          <w:sz w:val="24"/>
          <w:szCs w:val="24"/>
          <w:lang w:val="en-US"/>
        </w:rPr>
        <w:t xml:space="preserve"> </w:t>
      </w:r>
      <w:r w:rsidR="002B02D2" w:rsidRPr="004F71CF">
        <w:rPr>
          <w:rFonts w:ascii="Times New Roman" w:eastAsia="Calibri" w:hAnsi="Times New Roman" w:cs="Times New Roman"/>
          <w:iCs/>
          <w:sz w:val="24"/>
          <w:szCs w:val="24"/>
          <w:lang w:val="en-US"/>
        </w:rPr>
        <w:t xml:space="preserve">In </w:t>
      </w:r>
      <w:r w:rsidR="000C6C17" w:rsidRPr="004F71CF">
        <w:rPr>
          <w:rFonts w:ascii="Times New Roman" w:eastAsia="Calibri" w:hAnsi="Times New Roman" w:cs="Times New Roman"/>
          <w:iCs/>
          <w:sz w:val="24"/>
          <w:szCs w:val="24"/>
          <w:lang w:val="en-US"/>
        </w:rPr>
        <w:t>contrast</w:t>
      </w:r>
      <w:r w:rsidR="00FD4BC6" w:rsidRPr="004F71CF">
        <w:rPr>
          <w:rFonts w:ascii="Times New Roman" w:eastAsia="Calibri" w:hAnsi="Times New Roman" w:cs="Times New Roman"/>
          <w:iCs/>
          <w:sz w:val="24"/>
          <w:szCs w:val="24"/>
          <w:lang w:val="en-US"/>
        </w:rPr>
        <w:t>, when migrants have lo</w:t>
      </w:r>
      <w:r w:rsidR="0009653E" w:rsidRPr="004F71CF">
        <w:rPr>
          <w:rFonts w:ascii="Times New Roman" w:eastAsia="Calibri" w:hAnsi="Times New Roman" w:cs="Times New Roman"/>
          <w:iCs/>
          <w:sz w:val="24"/>
          <w:szCs w:val="24"/>
          <w:lang w:val="en-US"/>
        </w:rPr>
        <w:t xml:space="preserve">wer </w:t>
      </w:r>
      <w:r w:rsidR="00FD4BC6" w:rsidRPr="004F71CF">
        <w:rPr>
          <w:rFonts w:ascii="Times New Roman" w:eastAsia="Calibri" w:hAnsi="Times New Roman" w:cs="Times New Roman"/>
          <w:iCs/>
          <w:sz w:val="24"/>
          <w:szCs w:val="24"/>
          <w:lang w:val="en-US"/>
        </w:rPr>
        <w:t>awareness of their socio-political environment</w:t>
      </w:r>
      <w:r w:rsidR="003517EC" w:rsidRPr="004F71CF">
        <w:rPr>
          <w:rFonts w:ascii="Times New Roman" w:eastAsia="Calibri" w:hAnsi="Times New Roman" w:cs="Times New Roman"/>
          <w:iCs/>
          <w:sz w:val="24"/>
          <w:szCs w:val="24"/>
          <w:lang w:val="en-US"/>
        </w:rPr>
        <w:t xml:space="preserve">, the positive effect </w:t>
      </w:r>
      <w:r w:rsidR="0017122B" w:rsidRPr="004F71CF">
        <w:rPr>
          <w:rFonts w:ascii="Times New Roman" w:eastAsia="Calibri" w:hAnsi="Times New Roman" w:cs="Times New Roman"/>
          <w:iCs/>
          <w:sz w:val="24"/>
          <w:szCs w:val="24"/>
          <w:lang w:val="en-US"/>
        </w:rPr>
        <w:t>of</w:t>
      </w:r>
      <w:r w:rsidR="003517EC" w:rsidRPr="004F71CF">
        <w:rPr>
          <w:rFonts w:ascii="Times New Roman" w:eastAsia="Calibri" w:hAnsi="Times New Roman" w:cs="Times New Roman"/>
          <w:iCs/>
          <w:sz w:val="24"/>
          <w:szCs w:val="24"/>
          <w:lang w:val="en-US"/>
        </w:rPr>
        <w:t xml:space="preserve"> ethnic identity on socio-political control increases</w:t>
      </w:r>
      <w:r w:rsidR="008A58FA" w:rsidRPr="004F71CF">
        <w:rPr>
          <w:rFonts w:ascii="Times New Roman" w:eastAsia="Calibri" w:hAnsi="Times New Roman" w:cs="Times New Roman"/>
          <w:iCs/>
          <w:sz w:val="24"/>
          <w:szCs w:val="24"/>
          <w:lang w:val="en-US"/>
        </w:rPr>
        <w:t>.</w:t>
      </w:r>
      <w:r w:rsidR="007604CB" w:rsidRPr="004F71CF">
        <w:rPr>
          <w:rFonts w:ascii="Times New Roman" w:eastAsia="Calibri" w:hAnsi="Times New Roman" w:cs="Times New Roman"/>
          <w:iCs/>
          <w:sz w:val="24"/>
          <w:szCs w:val="24"/>
          <w:lang w:val="en-US"/>
        </w:rPr>
        <w:t xml:space="preserve"> Th</w:t>
      </w:r>
      <w:r w:rsidR="00910DA7" w:rsidRPr="004F71CF">
        <w:rPr>
          <w:rFonts w:ascii="Times New Roman" w:eastAsia="Calibri" w:hAnsi="Times New Roman" w:cs="Times New Roman"/>
          <w:iCs/>
          <w:sz w:val="24"/>
          <w:szCs w:val="24"/>
          <w:lang w:val="en-US"/>
        </w:rPr>
        <w:t>ese</w:t>
      </w:r>
      <w:r w:rsidR="007604CB" w:rsidRPr="004F71CF">
        <w:rPr>
          <w:rFonts w:ascii="Times New Roman" w:eastAsia="Calibri" w:hAnsi="Times New Roman" w:cs="Times New Roman"/>
          <w:iCs/>
          <w:sz w:val="24"/>
          <w:szCs w:val="24"/>
          <w:lang w:val="en-US"/>
        </w:rPr>
        <w:t xml:space="preserve"> </w:t>
      </w:r>
      <w:r w:rsidR="00910DA7" w:rsidRPr="004F71CF">
        <w:rPr>
          <w:rFonts w:ascii="Times New Roman" w:eastAsia="Calibri" w:hAnsi="Times New Roman" w:cs="Times New Roman"/>
          <w:iCs/>
          <w:sz w:val="24"/>
          <w:szCs w:val="24"/>
          <w:lang w:val="en-US"/>
        </w:rPr>
        <w:t xml:space="preserve">results lead to several considerations. </w:t>
      </w:r>
    </w:p>
    <w:p w14:paraId="3A9C921B" w14:textId="035545C5" w:rsidR="005D7DAE" w:rsidRPr="004F71CF" w:rsidRDefault="00910DA7" w:rsidP="005D7DAE">
      <w:pPr>
        <w:spacing w:after="0" w:line="480" w:lineRule="auto"/>
        <w:ind w:firstLine="708"/>
        <w:jc w:val="both"/>
        <w:rPr>
          <w:rFonts w:ascii="Times New Roman" w:hAnsi="Times New Roman" w:cs="Times New Roman"/>
          <w:sz w:val="24"/>
          <w:szCs w:val="24"/>
          <w:lang w:val="en-US"/>
        </w:rPr>
      </w:pPr>
      <w:r w:rsidRPr="004F71CF">
        <w:rPr>
          <w:rFonts w:ascii="Times New Roman" w:eastAsia="Calibri" w:hAnsi="Times New Roman" w:cs="Times New Roman"/>
          <w:iCs/>
          <w:sz w:val="24"/>
          <w:szCs w:val="24"/>
          <w:lang w:val="en-US"/>
        </w:rPr>
        <w:t xml:space="preserve">First, they provide empirical support for the thesis </w:t>
      </w:r>
      <w:r w:rsidR="0017122B" w:rsidRPr="004F71CF">
        <w:rPr>
          <w:rFonts w:ascii="Times New Roman" w:eastAsia="Calibri" w:hAnsi="Times New Roman" w:cs="Times New Roman"/>
          <w:iCs/>
          <w:sz w:val="24"/>
          <w:szCs w:val="24"/>
          <w:lang w:val="en-US"/>
        </w:rPr>
        <w:t>of</w:t>
      </w:r>
      <w:r w:rsidRPr="004F71CF">
        <w:rPr>
          <w:rFonts w:ascii="Times New Roman" w:eastAsia="Calibri" w:hAnsi="Times New Roman" w:cs="Times New Roman"/>
          <w:iCs/>
          <w:sz w:val="24"/>
          <w:szCs w:val="24"/>
          <w:lang w:val="en-US"/>
        </w:rPr>
        <w:t xml:space="preserve"> Peterson and colleagues (2002) that </w:t>
      </w:r>
      <w:r w:rsidR="00AE466C" w:rsidRPr="004F71CF">
        <w:rPr>
          <w:rFonts w:ascii="Times New Roman" w:hAnsi="Times New Roman" w:cs="Times New Roman"/>
          <w:sz w:val="24"/>
          <w:szCs w:val="24"/>
          <w:lang w:val="en-US"/>
        </w:rPr>
        <w:t>“</w:t>
      </w:r>
      <w:r w:rsidR="007604CB" w:rsidRPr="004F71CF">
        <w:rPr>
          <w:rFonts w:ascii="Times New Roman" w:hAnsi="Times New Roman" w:cs="Times New Roman"/>
          <w:sz w:val="24"/>
          <w:szCs w:val="24"/>
          <w:lang w:val="en-US"/>
        </w:rPr>
        <w:t xml:space="preserve">cognitive empowerment is a construct entirely distinct from emotional and behavioral empowerment rather than a subset of the larger construct” (p. 346). </w:t>
      </w:r>
      <w:r w:rsidRPr="004F71CF">
        <w:rPr>
          <w:rFonts w:ascii="Times New Roman" w:hAnsi="Times New Roman" w:cs="Times New Roman"/>
          <w:sz w:val="24"/>
          <w:szCs w:val="24"/>
          <w:lang w:val="en-US"/>
        </w:rPr>
        <w:t>Second, t</w:t>
      </w:r>
      <w:r w:rsidR="0061493C" w:rsidRPr="004F71CF">
        <w:rPr>
          <w:rFonts w:ascii="Times New Roman" w:hAnsi="Times New Roman" w:cs="Times New Roman"/>
          <w:sz w:val="24"/>
          <w:szCs w:val="24"/>
          <w:lang w:val="en-US"/>
        </w:rPr>
        <w:t xml:space="preserve">he moderation effect </w:t>
      </w:r>
      <w:r w:rsidR="0017122B" w:rsidRPr="004F71CF">
        <w:rPr>
          <w:rFonts w:ascii="Times New Roman" w:hAnsi="Times New Roman" w:cs="Times New Roman"/>
          <w:sz w:val="24"/>
          <w:szCs w:val="24"/>
          <w:lang w:val="en-US"/>
        </w:rPr>
        <w:t xml:space="preserve">suggests </w:t>
      </w:r>
      <w:r w:rsidR="0061493C" w:rsidRPr="004F71CF">
        <w:rPr>
          <w:rFonts w:ascii="Times New Roman" w:hAnsi="Times New Roman" w:cs="Times New Roman"/>
          <w:sz w:val="24"/>
          <w:szCs w:val="24"/>
          <w:lang w:val="en-US"/>
        </w:rPr>
        <w:t xml:space="preserve">that </w:t>
      </w:r>
      <w:r w:rsidR="007604CB" w:rsidRPr="004F71CF">
        <w:rPr>
          <w:rFonts w:ascii="Times New Roman" w:hAnsi="Times New Roman" w:cs="Times New Roman"/>
          <w:sz w:val="24"/>
          <w:szCs w:val="24"/>
          <w:lang w:val="en-US"/>
        </w:rPr>
        <w:t>a more realistic understanding of the socio</w:t>
      </w:r>
      <w:r w:rsidR="0017122B" w:rsidRPr="004F71CF">
        <w:rPr>
          <w:rFonts w:ascii="Times New Roman" w:hAnsi="Times New Roman" w:cs="Times New Roman"/>
          <w:sz w:val="24"/>
          <w:szCs w:val="24"/>
          <w:lang w:val="en-US"/>
        </w:rPr>
        <w:t>-</w:t>
      </w:r>
      <w:r w:rsidR="007604CB" w:rsidRPr="004F71CF">
        <w:rPr>
          <w:rFonts w:ascii="Times New Roman" w:hAnsi="Times New Roman" w:cs="Times New Roman"/>
          <w:sz w:val="24"/>
          <w:szCs w:val="24"/>
          <w:lang w:val="en-US"/>
        </w:rPr>
        <w:t xml:space="preserve">political environment may be detrimental </w:t>
      </w:r>
      <w:r w:rsidR="002B02D2" w:rsidRPr="004F71CF">
        <w:rPr>
          <w:rFonts w:ascii="Times New Roman" w:hAnsi="Times New Roman" w:cs="Times New Roman"/>
          <w:sz w:val="24"/>
          <w:szCs w:val="24"/>
          <w:lang w:val="en-US"/>
        </w:rPr>
        <w:t xml:space="preserve">to </w:t>
      </w:r>
      <w:r w:rsidR="007604CB" w:rsidRPr="004F71CF">
        <w:rPr>
          <w:rFonts w:ascii="Times New Roman" w:hAnsi="Times New Roman" w:cs="Times New Roman"/>
          <w:sz w:val="24"/>
          <w:szCs w:val="24"/>
          <w:lang w:val="en-US"/>
        </w:rPr>
        <w:t>socio-political control</w:t>
      </w:r>
      <w:r w:rsidR="00323516" w:rsidRPr="004F71CF">
        <w:rPr>
          <w:rFonts w:ascii="Times New Roman" w:hAnsi="Times New Roman" w:cs="Times New Roman"/>
          <w:sz w:val="24"/>
          <w:szCs w:val="24"/>
          <w:lang w:val="en-US"/>
        </w:rPr>
        <w:t xml:space="preserve"> among the migrant population</w:t>
      </w:r>
      <w:r w:rsidR="0061493C" w:rsidRPr="004F71CF">
        <w:rPr>
          <w:rFonts w:ascii="Times New Roman" w:hAnsi="Times New Roman" w:cs="Times New Roman"/>
          <w:sz w:val="24"/>
          <w:szCs w:val="24"/>
          <w:lang w:val="en-US"/>
        </w:rPr>
        <w:t>.</w:t>
      </w:r>
      <w:r w:rsidR="00323516" w:rsidRPr="004F71CF">
        <w:rPr>
          <w:rFonts w:ascii="Times New Roman" w:hAnsi="Times New Roman" w:cs="Times New Roman"/>
          <w:sz w:val="24"/>
          <w:szCs w:val="24"/>
          <w:lang w:val="en-US"/>
        </w:rPr>
        <w:t xml:space="preserve"> This could be because of the oppressive conditions that migrants often face in receiving societies</w:t>
      </w:r>
      <w:r w:rsidR="0017122B" w:rsidRPr="004F71CF">
        <w:rPr>
          <w:rFonts w:ascii="Times New Roman" w:hAnsi="Times New Roman" w:cs="Times New Roman"/>
          <w:sz w:val="24"/>
          <w:szCs w:val="24"/>
          <w:lang w:val="en-US"/>
        </w:rPr>
        <w:t>,</w:t>
      </w:r>
      <w:r w:rsidR="00323516" w:rsidRPr="004F71CF">
        <w:rPr>
          <w:rFonts w:ascii="Times New Roman" w:hAnsi="Times New Roman" w:cs="Times New Roman"/>
          <w:sz w:val="24"/>
          <w:szCs w:val="24"/>
          <w:lang w:val="en-US"/>
        </w:rPr>
        <w:t xml:space="preserve"> which</w:t>
      </w:r>
      <w:r w:rsidR="0017122B" w:rsidRPr="004F71CF">
        <w:rPr>
          <w:rFonts w:ascii="Times New Roman" w:hAnsi="Times New Roman" w:cs="Times New Roman"/>
          <w:sz w:val="24"/>
          <w:szCs w:val="24"/>
          <w:lang w:val="en-US"/>
        </w:rPr>
        <w:t xml:space="preserve"> may seem impossible to change once they acquire critical thinking</w:t>
      </w:r>
      <w:r w:rsidR="00323516" w:rsidRPr="004F71CF">
        <w:rPr>
          <w:rFonts w:ascii="Times New Roman" w:hAnsi="Times New Roman" w:cs="Times New Roman"/>
          <w:sz w:val="24"/>
          <w:szCs w:val="24"/>
          <w:lang w:val="en-US"/>
        </w:rPr>
        <w:t>.</w:t>
      </w:r>
      <w:r w:rsidR="00D510E8" w:rsidRPr="004F71CF">
        <w:rPr>
          <w:rFonts w:ascii="Times New Roman" w:hAnsi="Times New Roman" w:cs="Times New Roman"/>
          <w:sz w:val="24"/>
          <w:szCs w:val="24"/>
          <w:lang w:val="en-US"/>
        </w:rPr>
        <w:t xml:space="preserve"> We support this interpretation</w:t>
      </w:r>
      <w:r w:rsidR="0017122B" w:rsidRPr="004F71CF">
        <w:rPr>
          <w:rFonts w:ascii="Times New Roman" w:hAnsi="Times New Roman" w:cs="Times New Roman"/>
          <w:sz w:val="24"/>
          <w:szCs w:val="24"/>
          <w:lang w:val="en-US"/>
        </w:rPr>
        <w:t>,</w:t>
      </w:r>
      <w:r w:rsidR="00D510E8" w:rsidRPr="004F71CF">
        <w:rPr>
          <w:rFonts w:ascii="Times New Roman" w:hAnsi="Times New Roman" w:cs="Times New Roman"/>
          <w:sz w:val="24"/>
          <w:szCs w:val="24"/>
          <w:lang w:val="en-US"/>
        </w:rPr>
        <w:t xml:space="preserve"> </w:t>
      </w:r>
      <w:r w:rsidR="0017122B" w:rsidRPr="004F71CF">
        <w:rPr>
          <w:rFonts w:ascii="Times New Roman" w:hAnsi="Times New Roman" w:cs="Times New Roman"/>
          <w:sz w:val="24"/>
          <w:szCs w:val="24"/>
          <w:lang w:val="en-US"/>
        </w:rPr>
        <w:t>considering</w:t>
      </w:r>
      <w:r w:rsidR="00D510E8" w:rsidRPr="004F71CF">
        <w:rPr>
          <w:rFonts w:ascii="Times New Roman" w:hAnsi="Times New Roman" w:cs="Times New Roman"/>
          <w:sz w:val="24"/>
          <w:szCs w:val="24"/>
          <w:lang w:val="en-US"/>
        </w:rPr>
        <w:t xml:space="preserve"> </w:t>
      </w:r>
      <w:r w:rsidR="004E1CFA" w:rsidRPr="004F71CF">
        <w:rPr>
          <w:rFonts w:ascii="Times New Roman" w:hAnsi="Times New Roman" w:cs="Times New Roman"/>
          <w:sz w:val="24"/>
          <w:szCs w:val="24"/>
          <w:lang w:val="en-US"/>
        </w:rPr>
        <w:t>two</w:t>
      </w:r>
      <w:r w:rsidR="005D7DAE" w:rsidRPr="004F71CF">
        <w:rPr>
          <w:rFonts w:ascii="Times New Roman" w:hAnsi="Times New Roman" w:cs="Times New Roman"/>
          <w:sz w:val="24"/>
          <w:szCs w:val="24"/>
          <w:lang w:val="en-US"/>
        </w:rPr>
        <w:t xml:space="preserve"> different</w:t>
      </w:r>
      <w:r w:rsidR="00D510E8" w:rsidRPr="004F71CF">
        <w:rPr>
          <w:rFonts w:ascii="Times New Roman" w:hAnsi="Times New Roman" w:cs="Times New Roman"/>
          <w:sz w:val="24"/>
          <w:szCs w:val="24"/>
          <w:lang w:val="en-US"/>
        </w:rPr>
        <w:t xml:space="preserve"> bas</w:t>
      </w:r>
      <w:r w:rsidR="005D7DAE" w:rsidRPr="004F71CF">
        <w:rPr>
          <w:rFonts w:ascii="Times New Roman" w:hAnsi="Times New Roman" w:cs="Times New Roman"/>
          <w:sz w:val="24"/>
          <w:szCs w:val="24"/>
          <w:lang w:val="en-US"/>
        </w:rPr>
        <w:t>e</w:t>
      </w:r>
      <w:r w:rsidR="00D510E8" w:rsidRPr="004F71CF">
        <w:rPr>
          <w:rFonts w:ascii="Times New Roman" w:hAnsi="Times New Roman" w:cs="Times New Roman"/>
          <w:sz w:val="24"/>
          <w:szCs w:val="24"/>
          <w:lang w:val="en-US"/>
        </w:rPr>
        <w:t>s</w:t>
      </w:r>
      <w:r w:rsidR="005D7DAE" w:rsidRPr="004F71CF">
        <w:rPr>
          <w:rFonts w:ascii="Times New Roman" w:hAnsi="Times New Roman" w:cs="Times New Roman"/>
          <w:sz w:val="24"/>
          <w:szCs w:val="24"/>
          <w:lang w:val="en-US"/>
        </w:rPr>
        <w:t xml:space="preserve">. First, </w:t>
      </w:r>
      <w:r w:rsidR="00D510E8" w:rsidRPr="004F71CF">
        <w:rPr>
          <w:rFonts w:ascii="Times New Roman" w:hAnsi="Times New Roman" w:cs="Times New Roman"/>
          <w:sz w:val="24"/>
          <w:szCs w:val="24"/>
          <w:lang w:val="en-US"/>
        </w:rPr>
        <w:t>Gutierrez (1995) found that ethnic consciousness</w:t>
      </w:r>
      <w:r w:rsidR="0017122B" w:rsidRPr="004F71CF">
        <w:rPr>
          <w:rFonts w:ascii="Times New Roman" w:hAnsi="Times New Roman" w:cs="Times New Roman"/>
          <w:sz w:val="24"/>
          <w:szCs w:val="24"/>
          <w:lang w:val="en-US"/>
        </w:rPr>
        <w:t xml:space="preserve"> (</w:t>
      </w:r>
      <w:r w:rsidR="00D510E8" w:rsidRPr="004F71CF">
        <w:rPr>
          <w:rFonts w:ascii="Times New Roman" w:hAnsi="Times New Roman" w:cs="Times New Roman"/>
          <w:sz w:val="24"/>
          <w:szCs w:val="24"/>
          <w:lang w:val="en-US"/>
        </w:rPr>
        <w:t xml:space="preserve">meaning the understanding of the differential status and power </w:t>
      </w:r>
      <w:r w:rsidR="00D510E8" w:rsidRPr="004F71CF">
        <w:rPr>
          <w:rFonts w:ascii="Times New Roman" w:hAnsi="Times New Roman" w:cs="Times New Roman"/>
          <w:sz w:val="24"/>
          <w:szCs w:val="24"/>
          <w:lang w:val="en-US"/>
        </w:rPr>
        <w:lastRenderedPageBreak/>
        <w:t>of ethnic groups in society</w:t>
      </w:r>
      <w:r w:rsidR="0017122B" w:rsidRPr="004F71CF">
        <w:rPr>
          <w:rFonts w:ascii="Times New Roman" w:hAnsi="Times New Roman" w:cs="Times New Roman"/>
          <w:sz w:val="24"/>
          <w:szCs w:val="24"/>
          <w:lang w:val="en-US"/>
        </w:rPr>
        <w:t>)</w:t>
      </w:r>
      <w:r w:rsidR="00D510E8" w:rsidRPr="004F71CF">
        <w:rPr>
          <w:rFonts w:ascii="Times New Roman" w:hAnsi="Times New Roman" w:cs="Times New Roman"/>
          <w:sz w:val="24"/>
          <w:szCs w:val="24"/>
          <w:lang w:val="en-US"/>
        </w:rPr>
        <w:t xml:space="preserve"> can affect one’s thinking about specific problems and strategies for change. </w:t>
      </w:r>
      <w:r w:rsidR="005D7DAE" w:rsidRPr="004F71CF">
        <w:rPr>
          <w:rFonts w:ascii="Times New Roman" w:hAnsi="Times New Roman" w:cs="Times New Roman"/>
          <w:sz w:val="24"/>
          <w:szCs w:val="24"/>
          <w:lang w:val="en-US"/>
        </w:rPr>
        <w:t>Second</w:t>
      </w:r>
      <w:r w:rsidR="00D510E8" w:rsidRPr="004F71CF">
        <w:rPr>
          <w:rFonts w:ascii="Times New Roman" w:hAnsi="Times New Roman" w:cs="Times New Roman"/>
          <w:sz w:val="24"/>
          <w:szCs w:val="24"/>
          <w:lang w:val="en-US"/>
        </w:rPr>
        <w:t xml:space="preserve">, </w:t>
      </w:r>
      <w:r w:rsidR="005D7DAE" w:rsidRPr="004F71CF">
        <w:rPr>
          <w:rFonts w:ascii="Times New Roman" w:hAnsi="Times New Roman" w:cs="Times New Roman"/>
          <w:sz w:val="24"/>
          <w:szCs w:val="24"/>
          <w:lang w:val="en-US"/>
        </w:rPr>
        <w:t xml:space="preserve">Peterson et al. (2002) found that a more realistic perception of power dynamics among minorities negatively </w:t>
      </w:r>
      <w:r w:rsidR="002B02D2" w:rsidRPr="004F71CF">
        <w:rPr>
          <w:rFonts w:ascii="Times New Roman" w:hAnsi="Times New Roman" w:cs="Times New Roman"/>
          <w:sz w:val="24"/>
          <w:szCs w:val="24"/>
          <w:lang w:val="en-US"/>
        </w:rPr>
        <w:t xml:space="preserve">affects </w:t>
      </w:r>
      <w:r w:rsidR="005D7DAE" w:rsidRPr="004F71CF">
        <w:rPr>
          <w:rFonts w:ascii="Times New Roman" w:hAnsi="Times New Roman" w:cs="Times New Roman"/>
          <w:sz w:val="24"/>
          <w:szCs w:val="24"/>
          <w:lang w:val="en-US"/>
        </w:rPr>
        <w:t>their feelings of a sense of control. All t</w:t>
      </w:r>
      <w:r w:rsidR="002E3BED" w:rsidRPr="004F71CF">
        <w:rPr>
          <w:rFonts w:ascii="Times New Roman" w:hAnsi="Times New Roman" w:cs="Times New Roman"/>
          <w:sz w:val="24"/>
          <w:szCs w:val="24"/>
          <w:lang w:val="en-US"/>
        </w:rPr>
        <w:t>his means</w:t>
      </w:r>
      <w:r w:rsidR="00C66DA9" w:rsidRPr="004F71CF">
        <w:rPr>
          <w:rFonts w:ascii="Times New Roman" w:hAnsi="Times New Roman" w:cs="Times New Roman"/>
          <w:sz w:val="24"/>
          <w:szCs w:val="24"/>
          <w:lang w:val="en-US"/>
        </w:rPr>
        <w:t xml:space="preserve"> that being critical </w:t>
      </w:r>
      <w:r w:rsidR="0017122B" w:rsidRPr="004F71CF">
        <w:rPr>
          <w:rFonts w:ascii="Times New Roman" w:hAnsi="Times New Roman" w:cs="Times New Roman"/>
          <w:sz w:val="24"/>
          <w:szCs w:val="24"/>
          <w:lang w:val="en-US"/>
        </w:rPr>
        <w:t xml:space="preserve">of </w:t>
      </w:r>
      <w:r w:rsidR="00C66DA9" w:rsidRPr="004F71CF">
        <w:rPr>
          <w:rFonts w:ascii="Times New Roman" w:hAnsi="Times New Roman" w:cs="Times New Roman"/>
          <w:sz w:val="24"/>
          <w:szCs w:val="24"/>
          <w:lang w:val="en-US"/>
        </w:rPr>
        <w:t xml:space="preserve">the power and the socio-political context </w:t>
      </w:r>
      <w:r w:rsidR="0017122B" w:rsidRPr="004F71CF">
        <w:rPr>
          <w:rFonts w:ascii="Times New Roman" w:hAnsi="Times New Roman" w:cs="Times New Roman"/>
          <w:sz w:val="24"/>
          <w:szCs w:val="24"/>
          <w:lang w:val="en-US"/>
        </w:rPr>
        <w:t xml:space="preserve">leads to the risk of </w:t>
      </w:r>
      <w:r w:rsidR="000955CF" w:rsidRPr="004F71CF">
        <w:rPr>
          <w:rFonts w:ascii="Times New Roman" w:hAnsi="Times New Roman" w:cs="Times New Roman"/>
          <w:sz w:val="24"/>
          <w:szCs w:val="24"/>
          <w:lang w:val="en-US"/>
        </w:rPr>
        <w:t>power</w:t>
      </w:r>
      <w:r w:rsidR="00C66DA9" w:rsidRPr="004F71CF">
        <w:rPr>
          <w:rFonts w:ascii="Times New Roman" w:hAnsi="Times New Roman" w:cs="Times New Roman"/>
          <w:sz w:val="24"/>
          <w:szCs w:val="24"/>
          <w:lang w:val="en-US"/>
        </w:rPr>
        <w:t xml:space="preserve">lessness </w:t>
      </w:r>
      <w:r w:rsidR="008462AE" w:rsidRPr="004F71CF">
        <w:rPr>
          <w:rFonts w:ascii="Times New Roman" w:hAnsi="Times New Roman" w:cs="Times New Roman"/>
          <w:sz w:val="24"/>
          <w:szCs w:val="24"/>
          <w:lang w:val="en-US"/>
        </w:rPr>
        <w:t>instead of control among migrants</w:t>
      </w:r>
      <w:r w:rsidR="00C66DA9" w:rsidRPr="004F71CF">
        <w:rPr>
          <w:rFonts w:ascii="Times New Roman" w:hAnsi="Times New Roman" w:cs="Times New Roman"/>
          <w:sz w:val="24"/>
          <w:szCs w:val="24"/>
          <w:lang w:val="en-US"/>
        </w:rPr>
        <w:t>.</w:t>
      </w:r>
      <w:r w:rsidR="00D510E8" w:rsidRPr="004F71CF">
        <w:rPr>
          <w:rFonts w:ascii="Times New Roman" w:hAnsi="Times New Roman" w:cs="Times New Roman"/>
          <w:sz w:val="24"/>
          <w:szCs w:val="24"/>
          <w:lang w:val="en-US"/>
        </w:rPr>
        <w:t xml:space="preserve"> </w:t>
      </w:r>
    </w:p>
    <w:p w14:paraId="7C7976E7" w14:textId="685EC485" w:rsidR="000B3F57" w:rsidRPr="004F71CF" w:rsidRDefault="000B3F57" w:rsidP="003648FE">
      <w:pPr>
        <w:spacing w:after="0" w:line="480" w:lineRule="auto"/>
        <w:ind w:firstLine="708"/>
        <w:jc w:val="both"/>
        <w:rPr>
          <w:rFonts w:ascii="Times New Roman" w:hAnsi="Times New Roman" w:cs="Times New Roman"/>
          <w:sz w:val="24"/>
          <w:szCs w:val="24"/>
          <w:lang w:val="en-US"/>
        </w:rPr>
      </w:pPr>
      <w:r w:rsidRPr="004F71CF">
        <w:rPr>
          <w:rFonts w:ascii="Times New Roman" w:eastAsia="Times New Roman" w:hAnsi="Times New Roman" w:cs="Times New Roman"/>
          <w:sz w:val="24"/>
          <w:szCs w:val="24"/>
          <w:lang w:val="en-US"/>
        </w:rPr>
        <w:t xml:space="preserve">This study is not without limitations. First, as we adopted a correlational design, we cannot make causal inferences. Therefore, </w:t>
      </w:r>
      <w:r w:rsidRPr="004F71CF">
        <w:rPr>
          <w:rFonts w:ascii="Times New Roman" w:hAnsi="Times New Roman" w:cs="Times New Roman"/>
          <w:sz w:val="24"/>
          <w:szCs w:val="24"/>
          <w:lang w:val="en-US"/>
        </w:rPr>
        <w:t xml:space="preserve">community participation might also be promoted by </w:t>
      </w:r>
      <w:r w:rsidRPr="004F71CF">
        <w:rPr>
          <w:rFonts w:ascii="Times New Roman" w:eastAsia="Times New Roman" w:hAnsi="Times New Roman" w:cs="Times New Roman"/>
          <w:sz w:val="24"/>
          <w:szCs w:val="24"/>
          <w:lang w:val="en-US"/>
        </w:rPr>
        <w:t xml:space="preserve">ethnic identity </w:t>
      </w:r>
      <w:r w:rsidR="00246A18" w:rsidRPr="004F71CF">
        <w:rPr>
          <w:rFonts w:ascii="Times New Roman" w:eastAsia="Times New Roman" w:hAnsi="Times New Roman" w:cs="Times New Roman"/>
          <w:sz w:val="24"/>
          <w:szCs w:val="24"/>
          <w:lang w:val="en-US"/>
        </w:rPr>
        <w:t>(</w:t>
      </w:r>
      <w:bookmarkStart w:id="36" w:name="_Hlk110016590"/>
      <w:r w:rsidR="001F679F" w:rsidRPr="004F71CF">
        <w:rPr>
          <w:rFonts w:ascii="Times New Roman" w:eastAsia="Times New Roman" w:hAnsi="Times New Roman" w:cs="Times New Roman"/>
          <w:sz w:val="24"/>
          <w:szCs w:val="24"/>
          <w:lang w:val="en-US"/>
        </w:rPr>
        <w:t>Fish et al., 2021;</w:t>
      </w:r>
      <w:r w:rsidR="001F679F" w:rsidRPr="004F71CF">
        <w:rPr>
          <w:rFonts w:ascii="Times New Roman" w:eastAsia="Times New Roman" w:hAnsi="Times New Roman" w:cs="Times New Roman"/>
          <w:b/>
          <w:bCs/>
          <w:sz w:val="24"/>
          <w:szCs w:val="24"/>
          <w:lang w:val="en-US"/>
        </w:rPr>
        <w:t xml:space="preserve"> </w:t>
      </w:r>
      <w:r w:rsidR="00246A18" w:rsidRPr="004F71CF">
        <w:rPr>
          <w:rFonts w:ascii="Times New Roman" w:eastAsia="Times New Roman" w:hAnsi="Times New Roman" w:cs="Times New Roman"/>
          <w:sz w:val="24"/>
          <w:szCs w:val="24"/>
          <w:lang w:val="en-US"/>
        </w:rPr>
        <w:t xml:space="preserve">Jensen, 2008; </w:t>
      </w:r>
      <w:bookmarkEnd w:id="36"/>
      <w:r w:rsidR="00246A18" w:rsidRPr="004F71CF">
        <w:rPr>
          <w:rFonts w:ascii="Times New Roman" w:eastAsia="Times New Roman" w:hAnsi="Times New Roman" w:cs="Times New Roman"/>
          <w:sz w:val="24"/>
          <w:szCs w:val="24"/>
          <w:lang w:val="en-US"/>
        </w:rPr>
        <w:t xml:space="preserve">Seo &amp; Moon, 2013) </w:t>
      </w:r>
      <w:r w:rsidRPr="004F71CF">
        <w:rPr>
          <w:rFonts w:ascii="Times New Roman" w:eastAsia="Times New Roman" w:hAnsi="Times New Roman" w:cs="Times New Roman"/>
          <w:sz w:val="24"/>
          <w:szCs w:val="24"/>
          <w:lang w:val="en-US"/>
        </w:rPr>
        <w:t>and socio-political control</w:t>
      </w:r>
      <w:r w:rsidR="00D12996" w:rsidRPr="004F71CF">
        <w:rPr>
          <w:rFonts w:ascii="Times New Roman" w:eastAsia="Times New Roman" w:hAnsi="Times New Roman" w:cs="Times New Roman"/>
          <w:sz w:val="24"/>
          <w:szCs w:val="24"/>
          <w:lang w:val="en-US"/>
        </w:rPr>
        <w:t xml:space="preserve"> (Chan &amp; Mak, 2020)</w:t>
      </w:r>
      <w:r w:rsidRPr="004F71CF">
        <w:rPr>
          <w:rFonts w:ascii="Times New Roman" w:eastAsia="Times New Roman" w:hAnsi="Times New Roman" w:cs="Times New Roman"/>
          <w:sz w:val="24"/>
          <w:szCs w:val="24"/>
          <w:lang w:val="en-US"/>
        </w:rPr>
        <w:t xml:space="preserve">. </w:t>
      </w:r>
      <w:r w:rsidRPr="004F71CF">
        <w:rPr>
          <w:rFonts w:ascii="Times New Roman" w:hAnsi="Times New Roman" w:cs="Times New Roman"/>
          <w:sz w:val="24"/>
          <w:szCs w:val="24"/>
          <w:lang w:val="en-US"/>
        </w:rPr>
        <w:t xml:space="preserve">Second, </w:t>
      </w:r>
      <w:r w:rsidRPr="004F71CF">
        <w:rPr>
          <w:rFonts w:ascii="Times New Roman" w:eastAsia="Times New Roman" w:hAnsi="Times New Roman" w:cs="Times New Roman"/>
          <w:sz w:val="24"/>
          <w:szCs w:val="24"/>
          <w:lang w:val="en-US"/>
        </w:rPr>
        <w:t>the sample was not representative of the migrant population in Italy because it was limited to the north of the country</w:t>
      </w:r>
      <w:r w:rsidR="00F07A28" w:rsidRPr="004F71CF">
        <w:rPr>
          <w:rFonts w:ascii="Times New Roman" w:eastAsia="Times New Roman" w:hAnsi="Times New Roman" w:cs="Times New Roman"/>
          <w:sz w:val="24"/>
          <w:szCs w:val="24"/>
          <w:lang w:val="en-US"/>
        </w:rPr>
        <w:t xml:space="preserve">, </w:t>
      </w:r>
      <w:r w:rsidRPr="004F71CF">
        <w:rPr>
          <w:rFonts w:ascii="Times New Roman" w:eastAsia="Times New Roman" w:hAnsi="Times New Roman" w:cs="Times New Roman"/>
          <w:sz w:val="24"/>
          <w:szCs w:val="24"/>
          <w:lang w:val="en-US"/>
        </w:rPr>
        <w:t>was not chosen randomly</w:t>
      </w:r>
      <w:r w:rsidR="00B322F3" w:rsidRPr="004F71CF">
        <w:rPr>
          <w:rFonts w:ascii="Times New Roman" w:eastAsia="Times New Roman" w:hAnsi="Times New Roman" w:cs="Times New Roman"/>
          <w:sz w:val="24"/>
          <w:szCs w:val="24"/>
          <w:lang w:val="en-US"/>
        </w:rPr>
        <w:t>,</w:t>
      </w:r>
      <w:r w:rsidR="00F07A28" w:rsidRPr="004F71CF">
        <w:rPr>
          <w:rFonts w:ascii="Times New Roman" w:eastAsia="Times New Roman" w:hAnsi="Times New Roman" w:cs="Times New Roman"/>
          <w:sz w:val="24"/>
          <w:szCs w:val="24"/>
          <w:lang w:val="en-US"/>
        </w:rPr>
        <w:t xml:space="preserve"> and </w:t>
      </w:r>
      <w:r w:rsidR="00B322F3" w:rsidRPr="004F71CF">
        <w:rPr>
          <w:rFonts w:ascii="Times New Roman" w:eastAsia="Times New Roman" w:hAnsi="Times New Roman" w:cs="Times New Roman"/>
          <w:sz w:val="24"/>
          <w:szCs w:val="24"/>
          <w:lang w:val="en-US"/>
        </w:rPr>
        <w:t xml:space="preserve">was </w:t>
      </w:r>
      <w:r w:rsidR="00F07A28" w:rsidRPr="004F71CF">
        <w:rPr>
          <w:rFonts w:ascii="Times New Roman" w:eastAsia="Times New Roman" w:hAnsi="Times New Roman" w:cs="Times New Roman"/>
          <w:sz w:val="24"/>
          <w:szCs w:val="24"/>
          <w:lang w:val="en-US"/>
        </w:rPr>
        <w:t>mostly made</w:t>
      </w:r>
      <w:r w:rsidR="00B322F3" w:rsidRPr="004F71CF">
        <w:rPr>
          <w:rFonts w:ascii="Times New Roman" w:eastAsia="Times New Roman" w:hAnsi="Times New Roman" w:cs="Times New Roman"/>
          <w:sz w:val="24"/>
          <w:szCs w:val="24"/>
          <w:lang w:val="en-US"/>
        </w:rPr>
        <w:t xml:space="preserve"> up of </w:t>
      </w:r>
      <w:r w:rsidR="00F07A28" w:rsidRPr="004F71CF">
        <w:rPr>
          <w:rFonts w:ascii="Times New Roman" w:eastAsia="Times New Roman" w:hAnsi="Times New Roman" w:cs="Times New Roman"/>
          <w:sz w:val="24"/>
          <w:szCs w:val="24"/>
          <w:lang w:val="en-US"/>
        </w:rPr>
        <w:t>long-term migrants</w:t>
      </w:r>
      <w:r w:rsidRPr="004F71CF">
        <w:rPr>
          <w:rFonts w:ascii="Times New Roman" w:eastAsia="Times New Roman" w:hAnsi="Times New Roman" w:cs="Times New Roman"/>
          <w:sz w:val="24"/>
          <w:szCs w:val="24"/>
          <w:lang w:val="en-US"/>
        </w:rPr>
        <w:t xml:space="preserve">. </w:t>
      </w:r>
      <w:r w:rsidR="00385671" w:rsidRPr="004F71CF">
        <w:rPr>
          <w:rFonts w:ascii="Times New Roman" w:eastAsia="Times New Roman" w:hAnsi="Times New Roman" w:cs="Times New Roman"/>
          <w:sz w:val="24"/>
          <w:szCs w:val="24"/>
          <w:lang w:val="en-US"/>
        </w:rPr>
        <w:t xml:space="preserve">We </w:t>
      </w:r>
      <w:r w:rsidR="002A34EA" w:rsidRPr="004F71CF">
        <w:rPr>
          <w:rFonts w:ascii="Times New Roman" w:eastAsia="Times New Roman" w:hAnsi="Times New Roman" w:cs="Times New Roman"/>
          <w:sz w:val="24"/>
          <w:szCs w:val="24"/>
          <w:lang w:val="en-US"/>
        </w:rPr>
        <w:t>tr</w:t>
      </w:r>
      <w:r w:rsidR="0017122B" w:rsidRPr="004F71CF">
        <w:rPr>
          <w:rFonts w:ascii="Times New Roman" w:eastAsia="Times New Roman" w:hAnsi="Times New Roman" w:cs="Times New Roman"/>
          <w:sz w:val="24"/>
          <w:szCs w:val="24"/>
          <w:lang w:val="en-US"/>
        </w:rPr>
        <w:t>ied</w:t>
      </w:r>
      <w:r w:rsidR="002A34EA" w:rsidRPr="004F71CF">
        <w:rPr>
          <w:rFonts w:ascii="Times New Roman" w:eastAsia="Times New Roman" w:hAnsi="Times New Roman" w:cs="Times New Roman"/>
          <w:sz w:val="24"/>
          <w:szCs w:val="24"/>
          <w:lang w:val="en-US"/>
        </w:rPr>
        <w:t xml:space="preserve"> to </w:t>
      </w:r>
      <w:r w:rsidR="00385671" w:rsidRPr="004F71CF">
        <w:rPr>
          <w:rFonts w:ascii="Times New Roman" w:eastAsia="Times New Roman" w:hAnsi="Times New Roman" w:cs="Times New Roman"/>
          <w:sz w:val="24"/>
          <w:szCs w:val="24"/>
          <w:lang w:val="en-US"/>
        </w:rPr>
        <w:t xml:space="preserve">overcome the problem of representativeness </w:t>
      </w:r>
      <w:r w:rsidR="00E0718E" w:rsidRPr="004F71CF">
        <w:rPr>
          <w:rFonts w:ascii="Times New Roman" w:eastAsia="Times New Roman" w:hAnsi="Times New Roman" w:cs="Times New Roman"/>
          <w:sz w:val="24"/>
          <w:szCs w:val="24"/>
          <w:lang w:val="en-US"/>
        </w:rPr>
        <w:t xml:space="preserve">by </w:t>
      </w:r>
      <w:r w:rsidR="00385671" w:rsidRPr="004F71CF">
        <w:rPr>
          <w:rFonts w:ascii="Times New Roman" w:eastAsia="Times New Roman" w:hAnsi="Times New Roman" w:cs="Times New Roman"/>
          <w:color w:val="000000" w:themeColor="text1"/>
          <w:sz w:val="24"/>
          <w:szCs w:val="24"/>
          <w:lang w:val="en-US"/>
        </w:rPr>
        <w:t xml:space="preserve">building trust </w:t>
      </w:r>
      <w:r w:rsidR="001472CB" w:rsidRPr="004F71CF">
        <w:rPr>
          <w:rFonts w:ascii="Times New Roman" w:eastAsia="Times New Roman" w:hAnsi="Times New Roman" w:cs="Times New Roman"/>
          <w:color w:val="000000" w:themeColor="text1"/>
          <w:sz w:val="24"/>
          <w:szCs w:val="24"/>
          <w:lang w:val="en-US"/>
        </w:rPr>
        <w:t xml:space="preserve">before sampling </w:t>
      </w:r>
      <w:r w:rsidR="00385671" w:rsidRPr="004F71CF">
        <w:rPr>
          <w:rFonts w:ascii="Times New Roman" w:eastAsia="Times New Roman" w:hAnsi="Times New Roman" w:cs="Times New Roman"/>
          <w:color w:val="000000" w:themeColor="text1"/>
          <w:sz w:val="24"/>
          <w:szCs w:val="24"/>
          <w:lang w:val="en-US"/>
        </w:rPr>
        <w:t>with different communit</w:t>
      </w:r>
      <w:r w:rsidR="00D401AC" w:rsidRPr="004F71CF">
        <w:rPr>
          <w:rFonts w:ascii="Times New Roman" w:eastAsia="Times New Roman" w:hAnsi="Times New Roman" w:cs="Times New Roman"/>
          <w:color w:val="000000" w:themeColor="text1"/>
          <w:sz w:val="24"/>
          <w:szCs w:val="24"/>
          <w:lang w:val="en-US"/>
        </w:rPr>
        <w:t>ies</w:t>
      </w:r>
      <w:r w:rsidR="00385671" w:rsidRPr="004F71CF">
        <w:rPr>
          <w:rFonts w:ascii="Times New Roman" w:eastAsia="Times New Roman" w:hAnsi="Times New Roman" w:cs="Times New Roman"/>
          <w:color w:val="000000" w:themeColor="text1"/>
          <w:sz w:val="24"/>
          <w:szCs w:val="24"/>
          <w:lang w:val="en-US"/>
        </w:rPr>
        <w:t xml:space="preserve"> (MCBOs and Italian non</w:t>
      </w:r>
      <w:r w:rsidR="0017122B" w:rsidRPr="004F71CF">
        <w:rPr>
          <w:rFonts w:ascii="Times New Roman" w:eastAsia="Times New Roman" w:hAnsi="Times New Roman" w:cs="Times New Roman"/>
          <w:color w:val="000000" w:themeColor="text1"/>
          <w:sz w:val="24"/>
          <w:szCs w:val="24"/>
          <w:lang w:val="en-US"/>
        </w:rPr>
        <w:t>-</w:t>
      </w:r>
      <w:r w:rsidR="00385671" w:rsidRPr="004F71CF">
        <w:rPr>
          <w:rFonts w:ascii="Times New Roman" w:eastAsia="Times New Roman" w:hAnsi="Times New Roman" w:cs="Times New Roman"/>
          <w:color w:val="000000" w:themeColor="text1"/>
          <w:sz w:val="24"/>
          <w:szCs w:val="24"/>
          <w:lang w:val="en-US"/>
        </w:rPr>
        <w:t xml:space="preserve">profit entities) and using some community </w:t>
      </w:r>
      <w:r w:rsidR="00682C23" w:rsidRPr="004F71CF">
        <w:rPr>
          <w:rFonts w:ascii="Times New Roman" w:eastAsia="Times New Roman" w:hAnsi="Times New Roman" w:cs="Times New Roman"/>
          <w:color w:val="000000" w:themeColor="text1"/>
          <w:sz w:val="24"/>
          <w:szCs w:val="24"/>
          <w:lang w:val="en-US"/>
        </w:rPr>
        <w:t xml:space="preserve">leaders </w:t>
      </w:r>
      <w:r w:rsidR="00385671" w:rsidRPr="004F71CF">
        <w:rPr>
          <w:rFonts w:ascii="Times New Roman" w:eastAsia="Times New Roman" w:hAnsi="Times New Roman" w:cs="Times New Roman"/>
          <w:color w:val="000000" w:themeColor="text1"/>
          <w:sz w:val="24"/>
          <w:szCs w:val="24"/>
          <w:lang w:val="en-US"/>
        </w:rPr>
        <w:t>to present the research</w:t>
      </w:r>
      <w:r w:rsidR="001472CB" w:rsidRPr="004F71CF">
        <w:rPr>
          <w:rFonts w:ascii="Times New Roman" w:eastAsia="Times New Roman" w:hAnsi="Times New Roman" w:cs="Times New Roman"/>
          <w:color w:val="000000" w:themeColor="text1"/>
          <w:sz w:val="24"/>
          <w:szCs w:val="24"/>
          <w:lang w:val="en-US"/>
        </w:rPr>
        <w:t xml:space="preserve"> to the </w:t>
      </w:r>
      <w:r w:rsidR="00682C23" w:rsidRPr="004F71CF">
        <w:rPr>
          <w:rFonts w:ascii="Times New Roman" w:eastAsia="Times New Roman" w:hAnsi="Times New Roman" w:cs="Times New Roman"/>
          <w:color w:val="000000" w:themeColor="text1"/>
          <w:sz w:val="24"/>
          <w:szCs w:val="24"/>
          <w:lang w:val="en-US"/>
        </w:rPr>
        <w:t>most</w:t>
      </w:r>
      <w:r w:rsidR="001472CB" w:rsidRPr="004F71CF">
        <w:rPr>
          <w:rFonts w:ascii="Times New Roman" w:eastAsia="Times New Roman" w:hAnsi="Times New Roman" w:cs="Times New Roman"/>
          <w:color w:val="000000" w:themeColor="text1"/>
          <w:sz w:val="24"/>
          <w:szCs w:val="24"/>
          <w:lang w:val="en-US"/>
        </w:rPr>
        <w:t xml:space="preserve"> </w:t>
      </w:r>
      <w:r w:rsidR="009F48B8" w:rsidRPr="004F71CF">
        <w:rPr>
          <w:rFonts w:ascii="Times New Roman" w:eastAsia="Times New Roman" w:hAnsi="Times New Roman" w:cs="Times New Roman"/>
          <w:color w:val="000000" w:themeColor="text1"/>
          <w:sz w:val="24"/>
          <w:szCs w:val="24"/>
          <w:lang w:val="en-US"/>
        </w:rPr>
        <w:t>possibl</w:t>
      </w:r>
      <w:r w:rsidR="0017122B" w:rsidRPr="004F71CF">
        <w:rPr>
          <w:rFonts w:ascii="Times New Roman" w:eastAsia="Times New Roman" w:hAnsi="Times New Roman" w:cs="Times New Roman"/>
          <w:color w:val="000000" w:themeColor="text1"/>
          <w:sz w:val="24"/>
          <w:szCs w:val="24"/>
          <w:lang w:val="en-US"/>
        </w:rPr>
        <w:t>y</w:t>
      </w:r>
      <w:r w:rsidR="009F48B8" w:rsidRPr="004F71CF">
        <w:rPr>
          <w:rFonts w:ascii="Times New Roman" w:eastAsia="Times New Roman" w:hAnsi="Times New Roman" w:cs="Times New Roman"/>
          <w:color w:val="000000" w:themeColor="text1"/>
          <w:sz w:val="24"/>
          <w:szCs w:val="24"/>
          <w:lang w:val="en-US"/>
        </w:rPr>
        <w:t xml:space="preserve"> </w:t>
      </w:r>
      <w:r w:rsidR="001472CB" w:rsidRPr="004F71CF">
        <w:rPr>
          <w:rFonts w:ascii="Times New Roman" w:eastAsia="Times New Roman" w:hAnsi="Times New Roman" w:cs="Times New Roman"/>
          <w:color w:val="000000" w:themeColor="text1"/>
          <w:sz w:val="24"/>
          <w:szCs w:val="24"/>
          <w:lang w:val="en-US"/>
        </w:rPr>
        <w:t xml:space="preserve">diverse </w:t>
      </w:r>
      <w:r w:rsidR="009F48B8" w:rsidRPr="004F71CF">
        <w:rPr>
          <w:rFonts w:ascii="Times New Roman" w:eastAsia="Times New Roman" w:hAnsi="Times New Roman" w:cs="Times New Roman"/>
          <w:color w:val="000000" w:themeColor="text1"/>
          <w:sz w:val="24"/>
          <w:szCs w:val="24"/>
          <w:lang w:val="en-US"/>
        </w:rPr>
        <w:t>sample</w:t>
      </w:r>
      <w:r w:rsidR="00385671" w:rsidRPr="004F71CF">
        <w:rPr>
          <w:rFonts w:ascii="Times New Roman" w:eastAsia="Times New Roman" w:hAnsi="Times New Roman" w:cs="Times New Roman"/>
          <w:color w:val="000000" w:themeColor="text1"/>
          <w:sz w:val="24"/>
          <w:szCs w:val="24"/>
          <w:lang w:val="en-US"/>
        </w:rPr>
        <w:t>.</w:t>
      </w:r>
      <w:r w:rsidR="0025209F" w:rsidRPr="004F71CF">
        <w:rPr>
          <w:rFonts w:ascii="Times New Roman" w:eastAsia="Times New Roman" w:hAnsi="Times New Roman" w:cs="Times New Roman"/>
          <w:color w:val="000000" w:themeColor="text1"/>
          <w:sz w:val="24"/>
          <w:szCs w:val="24"/>
          <w:lang w:val="en-US"/>
        </w:rPr>
        <w:t xml:space="preserve"> </w:t>
      </w:r>
      <w:r w:rsidR="00F07A28" w:rsidRPr="004F71CF">
        <w:rPr>
          <w:rFonts w:ascii="Times New Roman" w:hAnsi="Times New Roman" w:cs="Times New Roman"/>
          <w:color w:val="242424"/>
          <w:sz w:val="24"/>
          <w:szCs w:val="24"/>
          <w:shd w:val="clear" w:color="auto" w:fill="FFFFFF"/>
          <w:lang w:val="en-US"/>
        </w:rPr>
        <w:t xml:space="preserve">Nevertheless, future studies can open the study of </w:t>
      </w:r>
      <w:r w:rsidR="007355B5" w:rsidRPr="004F71CF">
        <w:rPr>
          <w:rFonts w:ascii="Times New Roman" w:hAnsi="Times New Roman" w:cs="Times New Roman"/>
          <w:color w:val="242424"/>
          <w:sz w:val="24"/>
          <w:szCs w:val="24"/>
          <w:shd w:val="clear" w:color="auto" w:fill="FFFFFF"/>
          <w:lang w:val="en-US"/>
        </w:rPr>
        <w:t xml:space="preserve">psychological </w:t>
      </w:r>
      <w:r w:rsidR="00F07A28" w:rsidRPr="004F71CF">
        <w:rPr>
          <w:rFonts w:ascii="Times New Roman" w:hAnsi="Times New Roman" w:cs="Times New Roman"/>
          <w:color w:val="242424"/>
          <w:sz w:val="24"/>
          <w:szCs w:val="24"/>
          <w:shd w:val="clear" w:color="auto" w:fill="FFFFFF"/>
          <w:lang w:val="en-US"/>
        </w:rPr>
        <w:t>empowerment among migrants living in other geographical area</w:t>
      </w:r>
      <w:r w:rsidR="007355B5" w:rsidRPr="004F71CF">
        <w:rPr>
          <w:rFonts w:ascii="Times New Roman" w:hAnsi="Times New Roman" w:cs="Times New Roman"/>
          <w:color w:val="242424"/>
          <w:sz w:val="24"/>
          <w:szCs w:val="24"/>
          <w:shd w:val="clear" w:color="auto" w:fill="FFFFFF"/>
          <w:lang w:val="en-US"/>
        </w:rPr>
        <w:t>s</w:t>
      </w:r>
      <w:r w:rsidR="00F07A28" w:rsidRPr="004F71CF">
        <w:rPr>
          <w:rFonts w:ascii="Times New Roman" w:hAnsi="Times New Roman" w:cs="Times New Roman"/>
          <w:color w:val="242424"/>
          <w:sz w:val="24"/>
          <w:szCs w:val="24"/>
          <w:shd w:val="clear" w:color="auto" w:fill="FFFFFF"/>
          <w:lang w:val="en-US"/>
        </w:rPr>
        <w:t xml:space="preserve"> and with </w:t>
      </w:r>
      <w:r w:rsidR="00B322F3" w:rsidRPr="004F71CF">
        <w:rPr>
          <w:rFonts w:ascii="Times New Roman" w:hAnsi="Times New Roman" w:cs="Times New Roman"/>
          <w:color w:val="242424"/>
          <w:sz w:val="24"/>
          <w:szCs w:val="24"/>
          <w:shd w:val="clear" w:color="auto" w:fill="FFFFFF"/>
          <w:lang w:val="en-US"/>
        </w:rPr>
        <w:t xml:space="preserve">less </w:t>
      </w:r>
      <w:r w:rsidR="00F07A28" w:rsidRPr="004F71CF">
        <w:rPr>
          <w:rFonts w:ascii="Times New Roman" w:hAnsi="Times New Roman" w:cs="Times New Roman"/>
          <w:color w:val="242424"/>
          <w:sz w:val="24"/>
          <w:szCs w:val="24"/>
          <w:shd w:val="clear" w:color="auto" w:fill="FFFFFF"/>
          <w:lang w:val="en-US"/>
        </w:rPr>
        <w:t xml:space="preserve">time in the receiving countries. </w:t>
      </w:r>
      <w:r w:rsidR="00385671" w:rsidRPr="004F71CF">
        <w:rPr>
          <w:rFonts w:ascii="Times New Roman" w:eastAsia="Times New Roman" w:hAnsi="Times New Roman" w:cs="Times New Roman"/>
          <w:sz w:val="24"/>
          <w:szCs w:val="24"/>
          <w:lang w:val="en-US"/>
        </w:rPr>
        <w:t>Third</w:t>
      </w:r>
      <w:r w:rsidR="0025209F" w:rsidRPr="004F71CF">
        <w:rPr>
          <w:rFonts w:ascii="Times New Roman" w:hAnsi="Times New Roman" w:cs="Times New Roman"/>
          <w:sz w:val="24"/>
          <w:szCs w:val="24"/>
          <w:lang w:val="en-US"/>
        </w:rPr>
        <w:t xml:space="preserve">, </w:t>
      </w:r>
      <w:bookmarkStart w:id="37" w:name="_Hlk136412282"/>
      <w:r w:rsidR="006D5936" w:rsidRPr="004F71CF">
        <w:rPr>
          <w:rFonts w:ascii="Times New Roman" w:hAnsi="Times New Roman" w:cs="Times New Roman"/>
          <w:sz w:val="24"/>
          <w:szCs w:val="24"/>
          <w:lang w:val="en-US"/>
        </w:rPr>
        <w:t>we did not consider gender differences</w:t>
      </w:r>
      <w:r w:rsidR="00B322F3" w:rsidRPr="004F71CF">
        <w:rPr>
          <w:rFonts w:ascii="Times New Roman" w:hAnsi="Times New Roman" w:cs="Times New Roman"/>
          <w:sz w:val="24"/>
          <w:szCs w:val="24"/>
          <w:lang w:val="en-US"/>
        </w:rPr>
        <w:t xml:space="preserve">, </w:t>
      </w:r>
      <w:r w:rsidR="006D5936" w:rsidRPr="004F71CF">
        <w:rPr>
          <w:rFonts w:ascii="Times New Roman" w:hAnsi="Times New Roman" w:cs="Times New Roman"/>
          <w:sz w:val="24"/>
          <w:szCs w:val="24"/>
          <w:lang w:val="en-US"/>
        </w:rPr>
        <w:t xml:space="preserve">albeit some authors reported that women </w:t>
      </w:r>
      <w:r w:rsidR="003648FE" w:rsidRPr="004F71CF">
        <w:rPr>
          <w:rFonts w:ascii="Times New Roman" w:hAnsi="Times New Roman" w:cs="Times New Roman"/>
          <w:sz w:val="24"/>
          <w:szCs w:val="24"/>
          <w:lang w:val="en-US"/>
        </w:rPr>
        <w:t>played community activism in</w:t>
      </w:r>
      <w:r w:rsidR="006D5936" w:rsidRPr="004F71CF">
        <w:rPr>
          <w:rFonts w:ascii="Times New Roman" w:hAnsi="Times New Roman" w:cs="Times New Roman"/>
          <w:sz w:val="24"/>
          <w:szCs w:val="24"/>
          <w:lang w:val="en-US"/>
        </w:rPr>
        <w:t xml:space="preserve"> </w:t>
      </w:r>
      <w:r w:rsidR="003648FE" w:rsidRPr="004F71CF">
        <w:rPr>
          <w:rFonts w:ascii="Times New Roman" w:hAnsi="Times New Roman" w:cs="Times New Roman"/>
          <w:sz w:val="24"/>
          <w:szCs w:val="24"/>
          <w:lang w:val="en-US"/>
        </w:rPr>
        <w:t>specific ways</w:t>
      </w:r>
      <w:r w:rsidR="006D5936" w:rsidRPr="004F71CF">
        <w:rPr>
          <w:rFonts w:ascii="Times New Roman" w:hAnsi="Times New Roman" w:cs="Times New Roman"/>
          <w:sz w:val="24"/>
          <w:szCs w:val="24"/>
          <w:lang w:val="en-US"/>
        </w:rPr>
        <w:t xml:space="preserve"> </w:t>
      </w:r>
      <w:r w:rsidR="003648FE" w:rsidRPr="004F71CF">
        <w:rPr>
          <w:rFonts w:ascii="Times New Roman" w:hAnsi="Times New Roman" w:cs="Times New Roman"/>
          <w:sz w:val="24"/>
          <w:szCs w:val="24"/>
          <w:lang w:val="en-US"/>
        </w:rPr>
        <w:t xml:space="preserve">(Hatzidimitriadou &amp; Çakir, 2009). Future research should investigate </w:t>
      </w:r>
      <w:r w:rsidR="00453D2B" w:rsidRPr="004F71CF">
        <w:rPr>
          <w:rFonts w:ascii="Times New Roman" w:hAnsi="Times New Roman" w:cs="Times New Roman"/>
          <w:sz w:val="24"/>
          <w:szCs w:val="24"/>
          <w:lang w:val="en-US"/>
        </w:rPr>
        <w:t>if there are differences between</w:t>
      </w:r>
      <w:r w:rsidR="003648FE" w:rsidRPr="004F71CF">
        <w:rPr>
          <w:rFonts w:ascii="Times New Roman" w:hAnsi="Times New Roman" w:cs="Times New Roman"/>
          <w:sz w:val="24"/>
          <w:szCs w:val="24"/>
          <w:lang w:val="en-US"/>
        </w:rPr>
        <w:t xml:space="preserve"> migrant m</w:t>
      </w:r>
      <w:r w:rsidR="007355B5" w:rsidRPr="004F71CF">
        <w:rPr>
          <w:rFonts w:ascii="Times New Roman" w:hAnsi="Times New Roman" w:cs="Times New Roman"/>
          <w:sz w:val="24"/>
          <w:szCs w:val="24"/>
          <w:lang w:val="en-US"/>
        </w:rPr>
        <w:t>e</w:t>
      </w:r>
      <w:r w:rsidR="003648FE" w:rsidRPr="004F71CF">
        <w:rPr>
          <w:rFonts w:ascii="Times New Roman" w:hAnsi="Times New Roman" w:cs="Times New Roman"/>
          <w:sz w:val="24"/>
          <w:szCs w:val="24"/>
          <w:lang w:val="en-US"/>
        </w:rPr>
        <w:t>n and women participat</w:t>
      </w:r>
      <w:r w:rsidR="00453D2B" w:rsidRPr="004F71CF">
        <w:rPr>
          <w:rFonts w:ascii="Times New Roman" w:hAnsi="Times New Roman" w:cs="Times New Roman"/>
          <w:sz w:val="24"/>
          <w:szCs w:val="24"/>
          <w:lang w:val="en-US"/>
        </w:rPr>
        <w:t>ing</w:t>
      </w:r>
      <w:r w:rsidR="003648FE" w:rsidRPr="004F71CF">
        <w:rPr>
          <w:rFonts w:ascii="Times New Roman" w:hAnsi="Times New Roman" w:cs="Times New Roman"/>
          <w:sz w:val="24"/>
          <w:szCs w:val="24"/>
          <w:lang w:val="en-US"/>
        </w:rPr>
        <w:t xml:space="preserve"> within MCBOs</w:t>
      </w:r>
      <w:r w:rsidR="00453D2B" w:rsidRPr="004F71CF">
        <w:rPr>
          <w:rFonts w:ascii="Times New Roman" w:hAnsi="Times New Roman" w:cs="Times New Roman"/>
          <w:sz w:val="24"/>
          <w:szCs w:val="24"/>
          <w:lang w:val="en-US"/>
        </w:rPr>
        <w:t>.</w:t>
      </w:r>
      <w:r w:rsidR="003648FE" w:rsidRPr="004F71CF">
        <w:rPr>
          <w:rFonts w:ascii="Times New Roman" w:hAnsi="Times New Roman" w:cs="Times New Roman"/>
          <w:sz w:val="24"/>
          <w:szCs w:val="24"/>
          <w:lang w:val="en-US"/>
        </w:rPr>
        <w:t xml:space="preserve"> </w:t>
      </w:r>
      <w:bookmarkEnd w:id="37"/>
      <w:r w:rsidR="006D5936" w:rsidRPr="004F71CF">
        <w:rPr>
          <w:rFonts w:ascii="Times New Roman" w:hAnsi="Times New Roman" w:cs="Times New Roman"/>
          <w:sz w:val="24"/>
          <w:szCs w:val="24"/>
          <w:lang w:val="en-US"/>
        </w:rPr>
        <w:t xml:space="preserve">Finally, </w:t>
      </w:r>
      <w:r w:rsidR="0025209F" w:rsidRPr="004F71CF">
        <w:rPr>
          <w:rFonts w:ascii="Times New Roman" w:hAnsi="Times New Roman" w:cs="Times New Roman"/>
          <w:sz w:val="24"/>
          <w:szCs w:val="24"/>
          <w:lang w:val="en-US"/>
        </w:rPr>
        <w:t xml:space="preserve">we did not </w:t>
      </w:r>
      <w:r w:rsidR="008C5BFC" w:rsidRPr="004F71CF">
        <w:rPr>
          <w:rFonts w:ascii="Times New Roman" w:hAnsi="Times New Roman" w:cs="Times New Roman"/>
          <w:sz w:val="24"/>
          <w:szCs w:val="24"/>
          <w:lang w:val="en-US"/>
        </w:rPr>
        <w:t>consider</w:t>
      </w:r>
      <w:r w:rsidR="00B322F3" w:rsidRPr="004F71CF">
        <w:rPr>
          <w:rFonts w:ascii="Times New Roman" w:hAnsi="Times New Roman" w:cs="Times New Roman"/>
          <w:sz w:val="24"/>
          <w:szCs w:val="24"/>
          <w:lang w:val="en-US"/>
        </w:rPr>
        <w:t xml:space="preserve"> </w:t>
      </w:r>
      <w:r w:rsidR="0025209F" w:rsidRPr="004F71CF">
        <w:rPr>
          <w:rFonts w:ascii="Times New Roman" w:hAnsi="Times New Roman" w:cs="Times New Roman"/>
          <w:sz w:val="24"/>
          <w:szCs w:val="24"/>
          <w:lang w:val="en-US"/>
        </w:rPr>
        <w:t>sense of community</w:t>
      </w:r>
      <w:r w:rsidR="008C5BFC" w:rsidRPr="004F71CF">
        <w:rPr>
          <w:rFonts w:ascii="Times New Roman" w:hAnsi="Times New Roman" w:cs="Times New Roman"/>
          <w:sz w:val="24"/>
          <w:szCs w:val="24"/>
          <w:lang w:val="en-US"/>
        </w:rPr>
        <w:t xml:space="preserve"> in our study</w:t>
      </w:r>
      <w:r w:rsidR="00385671" w:rsidRPr="004F71CF">
        <w:rPr>
          <w:rFonts w:ascii="Times New Roman" w:eastAsia="Times New Roman" w:hAnsi="Times New Roman" w:cs="Times New Roman"/>
          <w:sz w:val="24"/>
          <w:szCs w:val="24"/>
          <w:lang w:val="en-US"/>
        </w:rPr>
        <w:t xml:space="preserve">, even </w:t>
      </w:r>
      <w:r w:rsidR="0017122B" w:rsidRPr="004F71CF">
        <w:rPr>
          <w:rFonts w:ascii="Times New Roman" w:eastAsia="Times New Roman" w:hAnsi="Times New Roman" w:cs="Times New Roman"/>
          <w:sz w:val="24"/>
          <w:szCs w:val="24"/>
          <w:lang w:val="en-US"/>
        </w:rPr>
        <w:t>though</w:t>
      </w:r>
      <w:r w:rsidR="00385671" w:rsidRPr="004F71CF">
        <w:rPr>
          <w:rFonts w:ascii="Times New Roman" w:hAnsi="Times New Roman" w:cs="Times New Roman"/>
          <w:sz w:val="24"/>
          <w:szCs w:val="24"/>
          <w:lang w:val="en-US"/>
        </w:rPr>
        <w:t xml:space="preserve"> </w:t>
      </w:r>
      <w:r w:rsidR="0025209F" w:rsidRPr="004F71CF">
        <w:rPr>
          <w:rFonts w:ascii="Times New Roman" w:hAnsi="Times New Roman" w:cs="Times New Roman"/>
          <w:sz w:val="24"/>
          <w:szCs w:val="24"/>
          <w:lang w:val="en-US"/>
        </w:rPr>
        <w:t xml:space="preserve">previous </w:t>
      </w:r>
      <w:r w:rsidR="00385671" w:rsidRPr="004F71CF">
        <w:rPr>
          <w:rFonts w:ascii="Times New Roman" w:hAnsi="Times New Roman" w:cs="Times New Roman"/>
          <w:sz w:val="24"/>
          <w:szCs w:val="24"/>
          <w:lang w:val="en-US"/>
        </w:rPr>
        <w:t>research found a link between sense of community, critical thinking</w:t>
      </w:r>
      <w:r w:rsidR="002B02D2" w:rsidRPr="004F71CF">
        <w:rPr>
          <w:rFonts w:ascii="Times New Roman" w:hAnsi="Times New Roman" w:cs="Times New Roman"/>
          <w:sz w:val="24"/>
          <w:szCs w:val="24"/>
          <w:lang w:val="en-US"/>
        </w:rPr>
        <w:t>,</w:t>
      </w:r>
      <w:r w:rsidR="00385671" w:rsidRPr="004F71CF">
        <w:rPr>
          <w:rFonts w:ascii="Times New Roman" w:hAnsi="Times New Roman" w:cs="Times New Roman"/>
          <w:sz w:val="24"/>
          <w:szCs w:val="24"/>
          <w:lang w:val="en-US"/>
        </w:rPr>
        <w:t xml:space="preserve"> and socio-political control (Speer, 2000)</w:t>
      </w:r>
      <w:r w:rsidR="0025209F" w:rsidRPr="004F71CF">
        <w:rPr>
          <w:rFonts w:ascii="Times New Roman" w:hAnsi="Times New Roman" w:cs="Times New Roman"/>
          <w:sz w:val="24"/>
          <w:szCs w:val="24"/>
          <w:lang w:val="en-US"/>
        </w:rPr>
        <w:t xml:space="preserve">. Specifically, in the case </w:t>
      </w:r>
      <w:r w:rsidR="002B02D2" w:rsidRPr="004F71CF">
        <w:rPr>
          <w:rFonts w:ascii="Times New Roman" w:hAnsi="Times New Roman" w:cs="Times New Roman"/>
          <w:sz w:val="24"/>
          <w:szCs w:val="24"/>
          <w:lang w:val="en-US"/>
        </w:rPr>
        <w:t xml:space="preserve">of </w:t>
      </w:r>
      <w:r w:rsidR="0025209F" w:rsidRPr="004F71CF">
        <w:rPr>
          <w:rFonts w:ascii="Times New Roman" w:hAnsi="Times New Roman" w:cs="Times New Roman"/>
          <w:sz w:val="24"/>
          <w:szCs w:val="24"/>
          <w:lang w:val="en-US"/>
        </w:rPr>
        <w:t>minorities,</w:t>
      </w:r>
      <w:r w:rsidR="0025209F" w:rsidRPr="004F71CF">
        <w:rPr>
          <w:lang w:val="en-US"/>
        </w:rPr>
        <w:t xml:space="preserve"> </w:t>
      </w:r>
      <w:r w:rsidR="0025209F" w:rsidRPr="004F71CF">
        <w:rPr>
          <w:rFonts w:ascii="Times New Roman" w:hAnsi="Times New Roman" w:cs="Times New Roman"/>
          <w:sz w:val="24"/>
          <w:szCs w:val="24"/>
          <w:lang w:val="en-US"/>
        </w:rPr>
        <w:t>sense of community has been identified as a</w:t>
      </w:r>
      <w:r w:rsidR="0017122B" w:rsidRPr="004F71CF">
        <w:rPr>
          <w:rFonts w:ascii="Times New Roman" w:hAnsi="Times New Roman" w:cs="Times New Roman"/>
          <w:sz w:val="24"/>
          <w:szCs w:val="24"/>
          <w:lang w:val="en-US"/>
        </w:rPr>
        <w:t xml:space="preserve"> signific</w:t>
      </w:r>
      <w:r w:rsidR="0025209F" w:rsidRPr="004F71CF">
        <w:rPr>
          <w:rFonts w:ascii="Times New Roman" w:hAnsi="Times New Roman" w:cs="Times New Roman"/>
          <w:sz w:val="24"/>
          <w:szCs w:val="24"/>
          <w:lang w:val="en-US"/>
        </w:rPr>
        <w:t xml:space="preserve">ant predictor </w:t>
      </w:r>
      <w:r w:rsidR="0017122B" w:rsidRPr="004F71CF">
        <w:rPr>
          <w:rFonts w:ascii="Times New Roman" w:hAnsi="Times New Roman" w:cs="Times New Roman"/>
          <w:sz w:val="24"/>
          <w:szCs w:val="24"/>
          <w:lang w:val="en-US"/>
        </w:rPr>
        <w:t>of</w:t>
      </w:r>
      <w:r w:rsidR="0025209F" w:rsidRPr="004F71CF">
        <w:rPr>
          <w:rFonts w:ascii="Times New Roman" w:hAnsi="Times New Roman" w:cs="Times New Roman"/>
          <w:sz w:val="24"/>
          <w:szCs w:val="24"/>
          <w:lang w:val="en-US"/>
        </w:rPr>
        <w:t xml:space="preserve"> empowerment (Lardier</w:t>
      </w:r>
      <w:r w:rsidR="00332E59" w:rsidRPr="004F71CF">
        <w:rPr>
          <w:rFonts w:ascii="Times New Roman" w:hAnsi="Times New Roman" w:cs="Times New Roman"/>
          <w:sz w:val="24"/>
          <w:szCs w:val="24"/>
          <w:lang w:val="en-US"/>
        </w:rPr>
        <w:t>, Opara, Brammer et al.,</w:t>
      </w:r>
      <w:r w:rsidR="0025209F" w:rsidRPr="004F71CF">
        <w:rPr>
          <w:rFonts w:ascii="Times New Roman" w:hAnsi="Times New Roman" w:cs="Times New Roman"/>
          <w:sz w:val="24"/>
          <w:szCs w:val="24"/>
          <w:lang w:val="en-US"/>
        </w:rPr>
        <w:t xml:space="preserve"> 202</w:t>
      </w:r>
      <w:r w:rsidR="00196341" w:rsidRPr="004F71CF">
        <w:rPr>
          <w:rFonts w:ascii="Times New Roman" w:hAnsi="Times New Roman" w:cs="Times New Roman"/>
          <w:sz w:val="24"/>
          <w:szCs w:val="24"/>
          <w:lang w:val="en-US"/>
        </w:rPr>
        <w:t>1</w:t>
      </w:r>
      <w:r w:rsidR="0025209F" w:rsidRPr="004F71CF">
        <w:rPr>
          <w:rFonts w:ascii="Times New Roman" w:hAnsi="Times New Roman" w:cs="Times New Roman"/>
          <w:sz w:val="24"/>
          <w:szCs w:val="24"/>
          <w:lang w:val="en-US"/>
        </w:rPr>
        <w:t>)</w:t>
      </w:r>
      <w:r w:rsidR="00D401AC" w:rsidRPr="004F71CF">
        <w:rPr>
          <w:rFonts w:ascii="Times New Roman" w:hAnsi="Times New Roman" w:cs="Times New Roman"/>
          <w:sz w:val="24"/>
          <w:szCs w:val="24"/>
          <w:lang w:val="en-US"/>
        </w:rPr>
        <w:t xml:space="preserve">. Based on this and our results, </w:t>
      </w:r>
      <w:r w:rsidR="0025209F" w:rsidRPr="004F71CF">
        <w:rPr>
          <w:rFonts w:ascii="Times New Roman" w:hAnsi="Times New Roman" w:cs="Times New Roman"/>
          <w:sz w:val="24"/>
          <w:szCs w:val="24"/>
          <w:lang w:val="en-US"/>
        </w:rPr>
        <w:t xml:space="preserve">we suggest that sense of community may function as a buffer among migrants with high levels of critical thinking. Speer (2000) stated that “sense of community might be a critical phenomenon at play in the development of psychological empowerment, at least in participatory community contexts” (p. 59). </w:t>
      </w:r>
      <w:r w:rsidR="002B02D2" w:rsidRPr="004F71CF">
        <w:rPr>
          <w:rFonts w:ascii="Times New Roman" w:hAnsi="Times New Roman" w:cs="Times New Roman"/>
          <w:sz w:val="24"/>
          <w:szCs w:val="24"/>
          <w:lang w:val="en-US"/>
        </w:rPr>
        <w:t xml:space="preserve">In </w:t>
      </w:r>
      <w:r w:rsidR="0025209F" w:rsidRPr="004F71CF">
        <w:rPr>
          <w:rFonts w:ascii="Times New Roman" w:hAnsi="Times New Roman" w:cs="Times New Roman"/>
          <w:sz w:val="24"/>
          <w:szCs w:val="24"/>
          <w:lang w:val="en-US"/>
        </w:rPr>
        <w:t xml:space="preserve">this regard, the most recent conceptualization of empowerment recognizes it </w:t>
      </w:r>
      <w:r w:rsidR="0017122B" w:rsidRPr="004F71CF">
        <w:rPr>
          <w:rFonts w:ascii="Times New Roman" w:hAnsi="Times New Roman" w:cs="Times New Roman"/>
          <w:sz w:val="24"/>
          <w:szCs w:val="24"/>
          <w:lang w:val="en-US"/>
        </w:rPr>
        <w:t>as</w:t>
      </w:r>
      <w:r w:rsidR="0025209F" w:rsidRPr="004F71CF">
        <w:rPr>
          <w:rFonts w:ascii="Times New Roman" w:hAnsi="Times New Roman" w:cs="Times New Roman"/>
          <w:sz w:val="24"/>
          <w:szCs w:val="24"/>
          <w:lang w:val="en-US"/>
        </w:rPr>
        <w:t xml:space="preserve"> a process contingent on interpersonal relationships (</w:t>
      </w:r>
      <w:r w:rsidR="000C483B" w:rsidRPr="004F71CF">
        <w:rPr>
          <w:rFonts w:ascii="Times New Roman" w:hAnsi="Times New Roman" w:cs="Times New Roman"/>
          <w:sz w:val="24"/>
          <w:szCs w:val="24"/>
          <w:lang w:val="en-US"/>
        </w:rPr>
        <w:t>Christens</w:t>
      </w:r>
      <w:r w:rsidR="0025209F" w:rsidRPr="004F71CF">
        <w:rPr>
          <w:rFonts w:ascii="Times New Roman" w:hAnsi="Times New Roman" w:cs="Times New Roman"/>
          <w:sz w:val="24"/>
          <w:szCs w:val="24"/>
          <w:lang w:val="en-US"/>
        </w:rPr>
        <w:t>, 2012) because transfo</w:t>
      </w:r>
      <w:r w:rsidR="0025209F" w:rsidRPr="004F71CF">
        <w:rPr>
          <w:rFonts w:ascii="Times New Roman" w:hAnsi="Times New Roman" w:cs="Times New Roman"/>
          <w:sz w:val="24"/>
          <w:szCs w:val="24"/>
          <w:lang w:val="en-US"/>
        </w:rPr>
        <w:lastRenderedPageBreak/>
        <w:t>rmative power is developed and exercised through relationships.</w:t>
      </w:r>
      <w:r w:rsidR="00E61716" w:rsidRPr="004F71CF">
        <w:rPr>
          <w:rFonts w:ascii="Times New Roman" w:hAnsi="Times New Roman" w:cs="Times New Roman"/>
          <w:sz w:val="24"/>
          <w:szCs w:val="24"/>
          <w:lang w:val="en-US"/>
        </w:rPr>
        <w:t xml:space="preserve"> Future studies could investigate </w:t>
      </w:r>
      <w:r w:rsidR="0017122B" w:rsidRPr="004F71CF">
        <w:rPr>
          <w:rFonts w:ascii="Times New Roman" w:hAnsi="Times New Roman" w:cs="Times New Roman"/>
          <w:sz w:val="24"/>
          <w:szCs w:val="24"/>
          <w:lang w:val="en-US"/>
        </w:rPr>
        <w:t>whether</w:t>
      </w:r>
      <w:r w:rsidR="00E61716" w:rsidRPr="004F71CF">
        <w:rPr>
          <w:rFonts w:ascii="Times New Roman" w:hAnsi="Times New Roman" w:cs="Times New Roman"/>
          <w:sz w:val="24"/>
          <w:szCs w:val="24"/>
          <w:lang w:val="en-US"/>
        </w:rPr>
        <w:t xml:space="preserve"> this mechanism is really at play.</w:t>
      </w:r>
    </w:p>
    <w:p w14:paraId="32B3BEB1" w14:textId="0EF3BF80" w:rsidR="00811E5A" w:rsidRPr="004F71CF" w:rsidRDefault="00C75F34" w:rsidP="002A34EA">
      <w:pPr>
        <w:spacing w:after="0" w:line="480" w:lineRule="auto"/>
        <w:ind w:firstLine="708"/>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The moderated mediation model </w:t>
      </w:r>
      <w:r w:rsidR="000B3F57" w:rsidRPr="004F71CF">
        <w:rPr>
          <w:rFonts w:ascii="Times New Roman" w:hAnsi="Times New Roman" w:cs="Times New Roman"/>
          <w:sz w:val="24"/>
          <w:szCs w:val="24"/>
          <w:lang w:val="en-US"/>
        </w:rPr>
        <w:t xml:space="preserve">represents </w:t>
      </w:r>
      <w:r w:rsidR="0017122B" w:rsidRPr="004F71CF">
        <w:rPr>
          <w:rFonts w:ascii="Times New Roman" w:hAnsi="Times New Roman" w:cs="Times New Roman"/>
          <w:sz w:val="24"/>
          <w:szCs w:val="24"/>
          <w:lang w:val="en-US"/>
        </w:rPr>
        <w:t>meaningful</w:t>
      </w:r>
      <w:r w:rsidR="000B3F57" w:rsidRPr="004F71CF">
        <w:rPr>
          <w:rFonts w:ascii="Times New Roman" w:hAnsi="Times New Roman" w:cs="Times New Roman"/>
          <w:sz w:val="24"/>
          <w:szCs w:val="24"/>
          <w:lang w:val="en-US"/>
        </w:rPr>
        <w:t xml:space="preserve"> </w:t>
      </w:r>
      <w:r w:rsidR="0093307A" w:rsidRPr="004F71CF">
        <w:rPr>
          <w:rFonts w:ascii="Times New Roman" w:hAnsi="Times New Roman" w:cs="Times New Roman"/>
          <w:sz w:val="24"/>
          <w:szCs w:val="24"/>
          <w:lang w:val="en-US"/>
        </w:rPr>
        <w:t>progress</w:t>
      </w:r>
      <w:r w:rsidR="000B3F57" w:rsidRPr="004F71CF">
        <w:rPr>
          <w:rFonts w:ascii="Times New Roman" w:hAnsi="Times New Roman" w:cs="Times New Roman"/>
          <w:sz w:val="24"/>
          <w:szCs w:val="24"/>
          <w:lang w:val="en-US"/>
        </w:rPr>
        <w:t xml:space="preserve"> both at a theoretical and practical level</w:t>
      </w:r>
      <w:r w:rsidR="002E3BED" w:rsidRPr="004F71CF">
        <w:rPr>
          <w:rFonts w:ascii="Times New Roman" w:hAnsi="Times New Roman" w:cs="Times New Roman"/>
          <w:sz w:val="24"/>
          <w:szCs w:val="24"/>
          <w:lang w:val="en-US"/>
        </w:rPr>
        <w:t xml:space="preserve"> within the </w:t>
      </w:r>
      <w:r w:rsidR="000955CF" w:rsidRPr="004F71CF">
        <w:rPr>
          <w:rFonts w:ascii="Times New Roman" w:hAnsi="Times New Roman" w:cs="Times New Roman"/>
          <w:sz w:val="24"/>
          <w:szCs w:val="24"/>
          <w:lang w:val="en-US"/>
        </w:rPr>
        <w:t xml:space="preserve">psychological </w:t>
      </w:r>
      <w:r w:rsidR="002E3BED" w:rsidRPr="004F71CF">
        <w:rPr>
          <w:rFonts w:ascii="Times New Roman" w:hAnsi="Times New Roman" w:cs="Times New Roman"/>
          <w:sz w:val="24"/>
          <w:szCs w:val="24"/>
          <w:lang w:val="en-US"/>
        </w:rPr>
        <w:t>empowerment literature and interventions</w:t>
      </w:r>
      <w:r w:rsidR="000B3F57" w:rsidRPr="004F71CF">
        <w:rPr>
          <w:rFonts w:ascii="Times New Roman" w:hAnsi="Times New Roman" w:cs="Times New Roman"/>
          <w:sz w:val="24"/>
          <w:szCs w:val="24"/>
          <w:lang w:val="en-US"/>
        </w:rPr>
        <w:t xml:space="preserve">. Regarding the </w:t>
      </w:r>
      <w:r w:rsidR="0017122B" w:rsidRPr="004F71CF">
        <w:rPr>
          <w:rFonts w:ascii="Times New Roman" w:hAnsi="Times New Roman" w:cs="Times New Roman"/>
          <w:sz w:val="24"/>
          <w:szCs w:val="24"/>
          <w:lang w:val="en-US"/>
        </w:rPr>
        <w:t>former</w:t>
      </w:r>
      <w:r w:rsidR="000B3F57" w:rsidRPr="004F71CF">
        <w:rPr>
          <w:rFonts w:ascii="Times New Roman" w:hAnsi="Times New Roman" w:cs="Times New Roman"/>
          <w:sz w:val="24"/>
          <w:szCs w:val="24"/>
          <w:lang w:val="en-US"/>
        </w:rPr>
        <w:t xml:space="preserve">, </w:t>
      </w:r>
      <w:r w:rsidR="00255F2B" w:rsidRPr="004F71CF">
        <w:rPr>
          <w:rFonts w:ascii="Times New Roman" w:hAnsi="Times New Roman" w:cs="Times New Roman"/>
          <w:sz w:val="24"/>
          <w:szCs w:val="24"/>
          <w:lang w:val="en-US"/>
        </w:rPr>
        <w:t xml:space="preserve">we </w:t>
      </w:r>
      <w:r w:rsidR="0093307A" w:rsidRPr="004F71CF">
        <w:rPr>
          <w:rFonts w:ascii="Times New Roman" w:hAnsi="Times New Roman" w:cs="Times New Roman"/>
          <w:sz w:val="24"/>
          <w:szCs w:val="24"/>
          <w:lang w:val="en-US"/>
        </w:rPr>
        <w:t xml:space="preserve">provide data to </w:t>
      </w:r>
      <w:r w:rsidR="006C15F9" w:rsidRPr="004F71CF">
        <w:rPr>
          <w:rFonts w:ascii="Times New Roman" w:hAnsi="Times New Roman" w:cs="Times New Roman"/>
          <w:sz w:val="24"/>
          <w:szCs w:val="24"/>
          <w:lang w:val="en-US"/>
        </w:rPr>
        <w:t>underline how</w:t>
      </w:r>
      <w:r w:rsidR="0093307A" w:rsidRPr="004F71CF">
        <w:rPr>
          <w:rFonts w:ascii="Times New Roman" w:hAnsi="Times New Roman" w:cs="Times New Roman"/>
          <w:sz w:val="24"/>
          <w:szCs w:val="24"/>
          <w:lang w:val="en-US"/>
        </w:rPr>
        <w:t xml:space="preserve"> the three dimensions of psychological empowerment</w:t>
      </w:r>
      <w:r w:rsidR="00255F2B" w:rsidRPr="004F71CF">
        <w:rPr>
          <w:rFonts w:ascii="Times New Roman" w:hAnsi="Times New Roman" w:cs="Times New Roman"/>
          <w:sz w:val="24"/>
          <w:szCs w:val="24"/>
          <w:lang w:val="en-US"/>
        </w:rPr>
        <w:t xml:space="preserve"> </w:t>
      </w:r>
      <w:r w:rsidRPr="004F71CF">
        <w:rPr>
          <w:rFonts w:ascii="Times New Roman" w:hAnsi="Times New Roman" w:cs="Times New Roman"/>
          <w:sz w:val="24"/>
          <w:szCs w:val="24"/>
          <w:lang w:val="en-US"/>
        </w:rPr>
        <w:t xml:space="preserve">do not always co-vary among </w:t>
      </w:r>
      <w:r w:rsidR="006C15F9" w:rsidRPr="004F71CF">
        <w:rPr>
          <w:rFonts w:ascii="Times New Roman" w:hAnsi="Times New Roman" w:cs="Times New Roman"/>
          <w:sz w:val="24"/>
          <w:szCs w:val="24"/>
          <w:lang w:val="en-US"/>
        </w:rPr>
        <w:t>migrants</w:t>
      </w:r>
      <w:r w:rsidRPr="004F71CF">
        <w:rPr>
          <w:rFonts w:ascii="Times New Roman" w:hAnsi="Times New Roman" w:cs="Times New Roman"/>
          <w:sz w:val="24"/>
          <w:szCs w:val="24"/>
          <w:lang w:val="en-US"/>
        </w:rPr>
        <w:t>.</w:t>
      </w:r>
      <w:r w:rsidR="00811E5A" w:rsidRPr="004F71CF">
        <w:rPr>
          <w:rFonts w:ascii="Times New Roman" w:hAnsi="Times New Roman" w:cs="Times New Roman"/>
          <w:sz w:val="24"/>
          <w:szCs w:val="24"/>
          <w:lang w:val="en-US"/>
        </w:rPr>
        <w:t xml:space="preserve"> Moreover, we provide more evidence that MCBOs are empowering community settings (Maton, 2008)</w:t>
      </w:r>
      <w:r w:rsidR="0017122B" w:rsidRPr="004F71CF">
        <w:rPr>
          <w:rFonts w:ascii="Times New Roman" w:hAnsi="Times New Roman" w:cs="Times New Roman"/>
          <w:sz w:val="24"/>
          <w:szCs w:val="24"/>
          <w:lang w:val="en-US"/>
        </w:rPr>
        <w:t>,</w:t>
      </w:r>
      <w:r w:rsidR="00811E5A" w:rsidRPr="004F71CF">
        <w:rPr>
          <w:rFonts w:ascii="Times New Roman" w:hAnsi="Times New Roman" w:cs="Times New Roman"/>
          <w:sz w:val="24"/>
          <w:szCs w:val="24"/>
          <w:lang w:val="en-US"/>
        </w:rPr>
        <w:t xml:space="preserve"> as migrants who participate in them have higher levels of socio-political control, critical thinking</w:t>
      </w:r>
      <w:r w:rsidR="0017122B" w:rsidRPr="004F71CF">
        <w:rPr>
          <w:rFonts w:ascii="Times New Roman" w:hAnsi="Times New Roman" w:cs="Times New Roman"/>
          <w:sz w:val="24"/>
          <w:szCs w:val="24"/>
          <w:lang w:val="en-US"/>
        </w:rPr>
        <w:t>,</w:t>
      </w:r>
      <w:r w:rsidR="00811E5A" w:rsidRPr="004F71CF">
        <w:rPr>
          <w:rFonts w:ascii="Times New Roman" w:hAnsi="Times New Roman" w:cs="Times New Roman"/>
          <w:sz w:val="24"/>
          <w:szCs w:val="24"/>
          <w:lang w:val="en-US"/>
        </w:rPr>
        <w:t xml:space="preserve"> and ethnic identity. Finally, we expand</w:t>
      </w:r>
      <w:r w:rsidR="0017122B" w:rsidRPr="004F71CF">
        <w:rPr>
          <w:rFonts w:ascii="Times New Roman" w:hAnsi="Times New Roman" w:cs="Times New Roman"/>
          <w:sz w:val="24"/>
          <w:szCs w:val="24"/>
          <w:lang w:val="en-US"/>
        </w:rPr>
        <w:t xml:space="preserve"> </w:t>
      </w:r>
      <w:r w:rsidR="00811E5A" w:rsidRPr="004F71CF">
        <w:rPr>
          <w:rFonts w:ascii="Times New Roman" w:hAnsi="Times New Roman" w:cs="Times New Roman"/>
          <w:sz w:val="24"/>
          <w:szCs w:val="24"/>
          <w:lang w:val="en-US"/>
        </w:rPr>
        <w:t>the knowledge regarding</w:t>
      </w:r>
      <w:r w:rsidRPr="004F71CF">
        <w:rPr>
          <w:rFonts w:ascii="Times New Roman" w:hAnsi="Times New Roman" w:cs="Times New Roman"/>
          <w:sz w:val="24"/>
          <w:szCs w:val="24"/>
          <w:lang w:val="en-US"/>
        </w:rPr>
        <w:t xml:space="preserve"> </w:t>
      </w:r>
      <w:r w:rsidR="00811E5A" w:rsidRPr="004F71CF">
        <w:rPr>
          <w:rFonts w:ascii="Times New Roman" w:hAnsi="Times New Roman" w:cs="Times New Roman"/>
          <w:sz w:val="24"/>
          <w:szCs w:val="24"/>
          <w:lang w:val="en-US"/>
        </w:rPr>
        <w:t>the mechanisms through which community participation is connected to socio-political control, identifying the mediation role of ethnic identity and the moderator role of critical thinking.</w:t>
      </w:r>
    </w:p>
    <w:p w14:paraId="17E1BECD" w14:textId="66FF3480" w:rsidR="000C6C17" w:rsidRPr="004F71CF" w:rsidRDefault="0017122B" w:rsidP="00811E5A">
      <w:pPr>
        <w:spacing w:after="0" w:line="480" w:lineRule="auto"/>
        <w:ind w:firstLine="708"/>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At a </w:t>
      </w:r>
      <w:r w:rsidR="00255F2B" w:rsidRPr="004F71CF">
        <w:rPr>
          <w:rFonts w:ascii="Times New Roman" w:hAnsi="Times New Roman" w:cs="Times New Roman"/>
          <w:sz w:val="24"/>
          <w:szCs w:val="24"/>
          <w:lang w:val="en-US"/>
        </w:rPr>
        <w:t xml:space="preserve">practical level, </w:t>
      </w:r>
      <w:r w:rsidR="001F2990" w:rsidRPr="004F71CF">
        <w:rPr>
          <w:rFonts w:ascii="Times New Roman" w:hAnsi="Times New Roman" w:cs="Times New Roman"/>
          <w:sz w:val="24"/>
          <w:szCs w:val="24"/>
          <w:lang w:val="en-US"/>
        </w:rPr>
        <w:t xml:space="preserve">we </w:t>
      </w:r>
      <w:r w:rsidR="00C75F34" w:rsidRPr="004F71CF">
        <w:rPr>
          <w:rFonts w:ascii="Times New Roman" w:hAnsi="Times New Roman" w:cs="Times New Roman"/>
          <w:sz w:val="24"/>
          <w:szCs w:val="24"/>
          <w:lang w:val="en-US"/>
        </w:rPr>
        <w:t>suggest that</w:t>
      </w:r>
      <w:r w:rsidR="00811E5A" w:rsidRPr="004F71CF">
        <w:rPr>
          <w:rFonts w:ascii="Times New Roman" w:hAnsi="Times New Roman" w:cs="Times New Roman"/>
          <w:sz w:val="24"/>
          <w:szCs w:val="24"/>
          <w:lang w:val="en-US"/>
        </w:rPr>
        <w:t xml:space="preserve"> host societies should </w:t>
      </w:r>
      <w:r w:rsidR="00CB1FE4" w:rsidRPr="004F71CF">
        <w:rPr>
          <w:rFonts w:ascii="Times New Roman" w:hAnsi="Times New Roman" w:cs="Times New Roman"/>
          <w:sz w:val="24"/>
          <w:szCs w:val="24"/>
          <w:lang w:val="en-US"/>
        </w:rPr>
        <w:t>support</w:t>
      </w:r>
      <w:r w:rsidR="00811E5A" w:rsidRPr="004F71CF">
        <w:rPr>
          <w:rFonts w:ascii="Times New Roman" w:hAnsi="Times New Roman" w:cs="Times New Roman"/>
          <w:sz w:val="24"/>
          <w:szCs w:val="24"/>
          <w:lang w:val="en-US"/>
        </w:rPr>
        <w:t xml:space="preserve"> the community participation of migrants within MCBOs </w:t>
      </w:r>
      <w:r w:rsidRPr="004F71CF">
        <w:rPr>
          <w:rFonts w:ascii="Times New Roman" w:hAnsi="Times New Roman" w:cs="Times New Roman"/>
          <w:sz w:val="24"/>
          <w:szCs w:val="24"/>
          <w:lang w:val="en-US"/>
        </w:rPr>
        <w:t>to avoid the r</w:t>
      </w:r>
      <w:r w:rsidR="00811E5A" w:rsidRPr="004F71CF">
        <w:rPr>
          <w:rFonts w:ascii="Times New Roman" w:hAnsi="Times New Roman" w:cs="Times New Roman"/>
          <w:sz w:val="24"/>
          <w:szCs w:val="24"/>
          <w:lang w:val="en-US"/>
        </w:rPr>
        <w:t>ise of powerlessness among them. It is</w:t>
      </w:r>
      <w:r w:rsidR="008B6188" w:rsidRPr="004F71CF">
        <w:rPr>
          <w:rFonts w:ascii="Times New Roman" w:hAnsi="Times New Roman" w:cs="Times New Roman"/>
          <w:sz w:val="24"/>
          <w:szCs w:val="24"/>
          <w:lang w:val="en-US"/>
        </w:rPr>
        <w:t xml:space="preserve"> also</w:t>
      </w:r>
      <w:r w:rsidR="00811E5A" w:rsidRPr="004F71CF">
        <w:rPr>
          <w:rFonts w:ascii="Times New Roman" w:hAnsi="Times New Roman" w:cs="Times New Roman"/>
          <w:sz w:val="24"/>
          <w:szCs w:val="24"/>
          <w:lang w:val="en-US"/>
        </w:rPr>
        <w:t xml:space="preserve"> crucial to create spaces where migrants </w:t>
      </w:r>
      <w:r w:rsidRPr="004F71CF">
        <w:rPr>
          <w:rFonts w:ascii="Times New Roman" w:hAnsi="Times New Roman" w:cs="Times New Roman"/>
          <w:sz w:val="24"/>
          <w:szCs w:val="24"/>
          <w:lang w:val="en-US"/>
        </w:rPr>
        <w:t>can</w:t>
      </w:r>
      <w:r w:rsidR="00811E5A" w:rsidRPr="004F71CF">
        <w:rPr>
          <w:rFonts w:ascii="Times New Roman" w:hAnsi="Times New Roman" w:cs="Times New Roman"/>
          <w:sz w:val="24"/>
          <w:szCs w:val="24"/>
          <w:lang w:val="en-US"/>
        </w:rPr>
        <w:t xml:space="preserve"> honor their heritage with </w:t>
      </w:r>
      <w:r w:rsidRPr="004F71CF">
        <w:rPr>
          <w:rFonts w:ascii="Times New Roman" w:hAnsi="Times New Roman" w:cs="Times New Roman"/>
          <w:sz w:val="24"/>
          <w:szCs w:val="24"/>
          <w:lang w:val="en-US"/>
        </w:rPr>
        <w:t>fellow countrymen</w:t>
      </w:r>
      <w:r w:rsidR="00811E5A" w:rsidRPr="004F71CF">
        <w:rPr>
          <w:rFonts w:ascii="Times New Roman" w:hAnsi="Times New Roman" w:cs="Times New Roman"/>
          <w:sz w:val="24"/>
          <w:szCs w:val="24"/>
          <w:lang w:val="en-US"/>
        </w:rPr>
        <w:t xml:space="preserve"> or share their traditions with people from different countries, as this could support their socio-political control. Finally, </w:t>
      </w:r>
      <w:r w:rsidR="008B6188" w:rsidRPr="004F71CF">
        <w:rPr>
          <w:rFonts w:ascii="Times New Roman" w:hAnsi="Times New Roman" w:cs="Times New Roman"/>
          <w:sz w:val="24"/>
          <w:szCs w:val="24"/>
          <w:lang w:val="en-US"/>
        </w:rPr>
        <w:t xml:space="preserve">because </w:t>
      </w:r>
      <w:r w:rsidR="00C75F34" w:rsidRPr="004F71CF">
        <w:rPr>
          <w:rFonts w:ascii="Times New Roman" w:hAnsi="Times New Roman" w:cs="Times New Roman"/>
          <w:sz w:val="24"/>
          <w:szCs w:val="24"/>
          <w:lang w:val="en-US"/>
        </w:rPr>
        <w:t xml:space="preserve">socio-political control differs </w:t>
      </w:r>
      <w:r w:rsidRPr="004F71CF">
        <w:rPr>
          <w:rFonts w:ascii="Times New Roman" w:hAnsi="Times New Roman" w:cs="Times New Roman"/>
          <w:sz w:val="24"/>
          <w:szCs w:val="24"/>
          <w:lang w:val="en-US"/>
        </w:rPr>
        <w:t xml:space="preserve">according to </w:t>
      </w:r>
      <w:r w:rsidR="00C75F34" w:rsidRPr="004F71CF">
        <w:rPr>
          <w:rFonts w:ascii="Times New Roman" w:hAnsi="Times New Roman" w:cs="Times New Roman"/>
          <w:sz w:val="24"/>
          <w:szCs w:val="24"/>
          <w:lang w:val="en-US"/>
        </w:rPr>
        <w:t>the different levels of critical thinking</w:t>
      </w:r>
      <w:r w:rsidR="008B6188" w:rsidRPr="004F71CF">
        <w:rPr>
          <w:rFonts w:ascii="Times New Roman" w:hAnsi="Times New Roman" w:cs="Times New Roman"/>
          <w:sz w:val="24"/>
          <w:szCs w:val="24"/>
          <w:lang w:val="en-US"/>
        </w:rPr>
        <w:t xml:space="preserve">, </w:t>
      </w:r>
      <w:r w:rsidR="00C75F34" w:rsidRPr="004F71CF">
        <w:rPr>
          <w:rFonts w:ascii="Times New Roman" w:hAnsi="Times New Roman" w:cs="Times New Roman"/>
          <w:sz w:val="24"/>
          <w:szCs w:val="24"/>
          <w:lang w:val="en-US"/>
        </w:rPr>
        <w:t>such differences should be taken into account when planning interventions among the migrant population.</w:t>
      </w:r>
      <w:r w:rsidR="00C66DA9" w:rsidRPr="004F71CF">
        <w:rPr>
          <w:rFonts w:ascii="Times New Roman" w:hAnsi="Times New Roman" w:cs="Times New Roman"/>
          <w:sz w:val="24"/>
          <w:szCs w:val="24"/>
          <w:lang w:val="en-US"/>
        </w:rPr>
        <w:t xml:space="preserve"> For example, </w:t>
      </w:r>
      <w:r w:rsidR="00910DA7" w:rsidRPr="004F71CF">
        <w:rPr>
          <w:rFonts w:ascii="Times New Roman" w:hAnsi="Times New Roman" w:cs="Times New Roman"/>
          <w:sz w:val="24"/>
          <w:szCs w:val="24"/>
          <w:lang w:val="en-US"/>
        </w:rPr>
        <w:t xml:space="preserve">a way to decrease the negative effect of critical thinking </w:t>
      </w:r>
      <w:r w:rsidRPr="004F71CF">
        <w:rPr>
          <w:rFonts w:ascii="Times New Roman" w:hAnsi="Times New Roman" w:cs="Times New Roman"/>
          <w:sz w:val="24"/>
          <w:szCs w:val="24"/>
          <w:lang w:val="en-US"/>
        </w:rPr>
        <w:t>on</w:t>
      </w:r>
      <w:r w:rsidR="008462AE" w:rsidRPr="004F71CF">
        <w:rPr>
          <w:rFonts w:ascii="Times New Roman" w:hAnsi="Times New Roman" w:cs="Times New Roman"/>
          <w:sz w:val="24"/>
          <w:szCs w:val="24"/>
          <w:lang w:val="en-US"/>
        </w:rPr>
        <w:t xml:space="preserve"> migrants with high levels </w:t>
      </w:r>
      <w:r w:rsidRPr="004F71CF">
        <w:rPr>
          <w:rFonts w:ascii="Times New Roman" w:hAnsi="Times New Roman" w:cs="Times New Roman"/>
          <w:sz w:val="24"/>
          <w:szCs w:val="24"/>
          <w:lang w:val="en-US"/>
        </w:rPr>
        <w:t xml:space="preserve">of it </w:t>
      </w:r>
      <w:r w:rsidR="00C66DA9" w:rsidRPr="004F71CF">
        <w:rPr>
          <w:rFonts w:ascii="Times New Roman" w:hAnsi="Times New Roman" w:cs="Times New Roman"/>
          <w:sz w:val="24"/>
          <w:szCs w:val="24"/>
          <w:lang w:val="en-US"/>
        </w:rPr>
        <w:t>could be</w:t>
      </w:r>
      <w:r w:rsidR="00910DA7" w:rsidRPr="004F71CF">
        <w:rPr>
          <w:rFonts w:ascii="Times New Roman" w:hAnsi="Times New Roman" w:cs="Times New Roman"/>
          <w:sz w:val="24"/>
          <w:szCs w:val="24"/>
          <w:lang w:val="en-US"/>
        </w:rPr>
        <w:t xml:space="preserve"> </w:t>
      </w:r>
      <w:r w:rsidR="002B02D2" w:rsidRPr="004F71CF">
        <w:rPr>
          <w:rFonts w:ascii="Times New Roman" w:hAnsi="Times New Roman" w:cs="Times New Roman"/>
          <w:sz w:val="24"/>
          <w:szCs w:val="24"/>
          <w:lang w:val="en-US"/>
        </w:rPr>
        <w:t xml:space="preserve">to </w:t>
      </w:r>
      <w:r w:rsidRPr="004F71CF">
        <w:rPr>
          <w:rFonts w:ascii="Times New Roman" w:hAnsi="Times New Roman" w:cs="Times New Roman"/>
          <w:sz w:val="24"/>
          <w:szCs w:val="24"/>
          <w:lang w:val="en-US"/>
        </w:rPr>
        <w:t xml:space="preserve">narrate </w:t>
      </w:r>
      <w:r w:rsidR="00E61716" w:rsidRPr="004F71CF">
        <w:rPr>
          <w:rFonts w:ascii="Times New Roman" w:hAnsi="Times New Roman" w:cs="Times New Roman"/>
          <w:sz w:val="24"/>
          <w:szCs w:val="24"/>
          <w:lang w:val="en-US"/>
        </w:rPr>
        <w:t xml:space="preserve">successful histories </w:t>
      </w:r>
      <w:r w:rsidRPr="004F71CF">
        <w:rPr>
          <w:rFonts w:ascii="Times New Roman" w:hAnsi="Times New Roman" w:cs="Times New Roman"/>
          <w:sz w:val="24"/>
          <w:szCs w:val="24"/>
          <w:lang w:val="en-US"/>
        </w:rPr>
        <w:t>of</w:t>
      </w:r>
      <w:r w:rsidR="00095715" w:rsidRPr="004F71CF">
        <w:rPr>
          <w:rFonts w:ascii="Times New Roman" w:hAnsi="Times New Roman" w:cs="Times New Roman"/>
          <w:sz w:val="24"/>
          <w:szCs w:val="24"/>
          <w:lang w:val="en-US"/>
        </w:rPr>
        <w:t xml:space="preserve"> social </w:t>
      </w:r>
      <w:r w:rsidR="00FF62EC" w:rsidRPr="004F71CF">
        <w:rPr>
          <w:rFonts w:ascii="Times New Roman" w:hAnsi="Times New Roman" w:cs="Times New Roman"/>
          <w:sz w:val="24"/>
          <w:szCs w:val="24"/>
          <w:lang w:val="en-US"/>
        </w:rPr>
        <w:t xml:space="preserve">improvements </w:t>
      </w:r>
      <w:r w:rsidR="00E61716" w:rsidRPr="004F71CF">
        <w:rPr>
          <w:rFonts w:ascii="Times New Roman" w:hAnsi="Times New Roman" w:cs="Times New Roman"/>
          <w:sz w:val="24"/>
          <w:szCs w:val="24"/>
          <w:lang w:val="en-US"/>
        </w:rPr>
        <w:t xml:space="preserve">that </w:t>
      </w:r>
      <w:r w:rsidRPr="004F71CF">
        <w:rPr>
          <w:rFonts w:ascii="Times New Roman" w:hAnsi="Times New Roman" w:cs="Times New Roman"/>
          <w:sz w:val="24"/>
          <w:szCs w:val="24"/>
          <w:lang w:val="en-US"/>
        </w:rPr>
        <w:t xml:space="preserve">occurred </w:t>
      </w:r>
      <w:r w:rsidR="00E61716" w:rsidRPr="004F71CF">
        <w:rPr>
          <w:rFonts w:ascii="Times New Roman" w:hAnsi="Times New Roman" w:cs="Times New Roman"/>
          <w:sz w:val="24"/>
          <w:szCs w:val="24"/>
          <w:lang w:val="en-US"/>
        </w:rPr>
        <w:t xml:space="preserve">in </w:t>
      </w:r>
      <w:r w:rsidR="00095715" w:rsidRPr="004F71CF">
        <w:rPr>
          <w:rFonts w:ascii="Times New Roman" w:hAnsi="Times New Roman" w:cs="Times New Roman"/>
          <w:sz w:val="24"/>
          <w:szCs w:val="24"/>
          <w:lang w:val="en-US"/>
        </w:rPr>
        <w:t xml:space="preserve">similar </w:t>
      </w:r>
      <w:r w:rsidR="00E61716" w:rsidRPr="004F71CF">
        <w:rPr>
          <w:rFonts w:ascii="Times New Roman" w:hAnsi="Times New Roman" w:cs="Times New Roman"/>
          <w:sz w:val="24"/>
          <w:szCs w:val="24"/>
          <w:lang w:val="en-US"/>
        </w:rPr>
        <w:t>contexts</w:t>
      </w:r>
      <w:r w:rsidR="00910DA7" w:rsidRPr="004F71CF">
        <w:rPr>
          <w:rFonts w:ascii="Times New Roman" w:hAnsi="Times New Roman" w:cs="Times New Roman"/>
          <w:sz w:val="24"/>
          <w:szCs w:val="24"/>
          <w:lang w:val="en-US"/>
        </w:rPr>
        <w:t>.</w:t>
      </w:r>
      <w:r w:rsidR="00E61716" w:rsidRPr="004F71CF">
        <w:rPr>
          <w:rFonts w:ascii="Times New Roman" w:hAnsi="Times New Roman" w:cs="Times New Roman"/>
          <w:sz w:val="24"/>
          <w:szCs w:val="24"/>
          <w:lang w:val="en-US"/>
        </w:rPr>
        <w:t xml:space="preserve"> This could </w:t>
      </w:r>
      <w:r w:rsidRPr="004F71CF">
        <w:rPr>
          <w:rFonts w:ascii="Times New Roman" w:hAnsi="Times New Roman" w:cs="Times New Roman"/>
          <w:sz w:val="24"/>
          <w:szCs w:val="24"/>
          <w:lang w:val="en-US"/>
        </w:rPr>
        <w:t>create</w:t>
      </w:r>
      <w:r w:rsidR="00E61716" w:rsidRPr="004F71CF">
        <w:rPr>
          <w:rFonts w:ascii="Times New Roman" w:hAnsi="Times New Roman" w:cs="Times New Roman"/>
          <w:sz w:val="24"/>
          <w:szCs w:val="24"/>
          <w:lang w:val="en-US"/>
        </w:rPr>
        <w:t xml:space="preserve"> a more hopeful expectation for the future</w:t>
      </w:r>
      <w:r w:rsidR="00095715" w:rsidRPr="004F71CF">
        <w:rPr>
          <w:rFonts w:ascii="Times New Roman" w:hAnsi="Times New Roman" w:cs="Times New Roman"/>
          <w:sz w:val="24"/>
          <w:szCs w:val="24"/>
          <w:lang w:val="en-US"/>
        </w:rPr>
        <w:t xml:space="preserve"> and decrease the negative impact </w:t>
      </w:r>
      <w:r w:rsidR="009F5797" w:rsidRPr="004F71CF">
        <w:rPr>
          <w:rFonts w:ascii="Times New Roman" w:hAnsi="Times New Roman" w:cs="Times New Roman"/>
          <w:sz w:val="24"/>
          <w:szCs w:val="24"/>
          <w:lang w:val="en-US"/>
        </w:rPr>
        <w:t>of critical thinking</w:t>
      </w:r>
      <w:r w:rsidR="00E61716" w:rsidRPr="004F71CF">
        <w:rPr>
          <w:rFonts w:ascii="Times New Roman" w:hAnsi="Times New Roman" w:cs="Times New Roman"/>
          <w:sz w:val="24"/>
          <w:szCs w:val="24"/>
          <w:lang w:val="en-US"/>
        </w:rPr>
        <w:t xml:space="preserve">. </w:t>
      </w:r>
      <w:r w:rsidR="00F678FB" w:rsidRPr="004F71CF">
        <w:rPr>
          <w:rFonts w:ascii="Times New Roman" w:hAnsi="Times New Roman" w:cs="Times New Roman"/>
          <w:sz w:val="24"/>
          <w:szCs w:val="24"/>
          <w:lang w:val="en-US"/>
        </w:rPr>
        <w:t>Another intervention could be</w:t>
      </w:r>
      <w:r w:rsidR="00E61716" w:rsidRPr="004F71CF">
        <w:rPr>
          <w:rFonts w:ascii="Times New Roman" w:hAnsi="Times New Roman" w:cs="Times New Roman"/>
          <w:sz w:val="24"/>
          <w:szCs w:val="24"/>
          <w:lang w:val="en-US"/>
        </w:rPr>
        <w:t xml:space="preserve"> </w:t>
      </w:r>
      <w:r w:rsidR="00F678FB" w:rsidRPr="004F71CF">
        <w:rPr>
          <w:rFonts w:ascii="Times New Roman" w:hAnsi="Times New Roman" w:cs="Times New Roman"/>
          <w:sz w:val="24"/>
          <w:szCs w:val="24"/>
          <w:lang w:val="en-US"/>
        </w:rPr>
        <w:t xml:space="preserve">training migrants as </w:t>
      </w:r>
      <w:r w:rsidR="00E61716" w:rsidRPr="004F71CF">
        <w:rPr>
          <w:rFonts w:ascii="Times New Roman" w:hAnsi="Times New Roman" w:cs="Times New Roman"/>
          <w:sz w:val="24"/>
          <w:szCs w:val="24"/>
          <w:lang w:val="en-US"/>
        </w:rPr>
        <w:t>mentor</w:t>
      </w:r>
      <w:r w:rsidR="00565697" w:rsidRPr="004F71CF">
        <w:rPr>
          <w:rFonts w:ascii="Times New Roman" w:hAnsi="Times New Roman" w:cs="Times New Roman"/>
          <w:sz w:val="24"/>
          <w:szCs w:val="24"/>
          <w:lang w:val="en-US"/>
        </w:rPr>
        <w:t>s</w:t>
      </w:r>
      <w:r w:rsidR="00F678FB" w:rsidRPr="004F71CF">
        <w:rPr>
          <w:rFonts w:ascii="Times New Roman" w:hAnsi="Times New Roman" w:cs="Times New Roman"/>
          <w:sz w:val="24"/>
          <w:szCs w:val="24"/>
          <w:lang w:val="en-US"/>
        </w:rPr>
        <w:t xml:space="preserve"> for new</w:t>
      </w:r>
      <w:r w:rsidRPr="004F71CF">
        <w:rPr>
          <w:rFonts w:ascii="Times New Roman" w:hAnsi="Times New Roman" w:cs="Times New Roman"/>
          <w:sz w:val="24"/>
          <w:szCs w:val="24"/>
          <w:lang w:val="en-US"/>
        </w:rPr>
        <w:t xml:space="preserve"> </w:t>
      </w:r>
      <w:r w:rsidR="00F678FB" w:rsidRPr="004F71CF">
        <w:rPr>
          <w:rFonts w:ascii="Times New Roman" w:hAnsi="Times New Roman" w:cs="Times New Roman"/>
          <w:sz w:val="24"/>
          <w:szCs w:val="24"/>
          <w:lang w:val="en-US"/>
        </w:rPr>
        <w:t>arrive</w:t>
      </w:r>
      <w:r w:rsidRPr="004F71CF">
        <w:rPr>
          <w:rFonts w:ascii="Times New Roman" w:hAnsi="Times New Roman" w:cs="Times New Roman"/>
          <w:sz w:val="24"/>
          <w:szCs w:val="24"/>
          <w:lang w:val="en-US"/>
        </w:rPr>
        <w:t>rs,</w:t>
      </w:r>
      <w:r w:rsidR="00E61716" w:rsidRPr="004F71CF">
        <w:rPr>
          <w:rFonts w:ascii="Times New Roman" w:hAnsi="Times New Roman" w:cs="Times New Roman"/>
          <w:sz w:val="24"/>
          <w:szCs w:val="24"/>
          <w:lang w:val="en-US"/>
        </w:rPr>
        <w:t xml:space="preserve"> </w:t>
      </w:r>
      <w:r w:rsidR="00F678FB" w:rsidRPr="004F71CF">
        <w:rPr>
          <w:rFonts w:ascii="Times New Roman" w:hAnsi="Times New Roman" w:cs="Times New Roman"/>
          <w:sz w:val="24"/>
          <w:szCs w:val="24"/>
          <w:lang w:val="en-US"/>
        </w:rPr>
        <w:t xml:space="preserve">as </w:t>
      </w:r>
      <w:r w:rsidRPr="004F71CF">
        <w:rPr>
          <w:rFonts w:ascii="Times New Roman" w:hAnsi="Times New Roman" w:cs="Times New Roman"/>
          <w:sz w:val="24"/>
          <w:szCs w:val="24"/>
          <w:lang w:val="en-US"/>
        </w:rPr>
        <w:t>this</w:t>
      </w:r>
      <w:r w:rsidR="00F678FB" w:rsidRPr="004F71CF">
        <w:rPr>
          <w:rFonts w:ascii="Times New Roman" w:hAnsi="Times New Roman" w:cs="Times New Roman"/>
          <w:sz w:val="24"/>
          <w:szCs w:val="24"/>
          <w:lang w:val="en-US"/>
        </w:rPr>
        <w:t xml:space="preserve"> </w:t>
      </w:r>
      <w:r w:rsidR="00565697" w:rsidRPr="004F71CF">
        <w:rPr>
          <w:rFonts w:ascii="Times New Roman" w:hAnsi="Times New Roman" w:cs="Times New Roman"/>
          <w:sz w:val="24"/>
          <w:szCs w:val="24"/>
          <w:lang w:val="en-US"/>
        </w:rPr>
        <w:t>has been found to promote their socio-political control (</w:t>
      </w:r>
      <w:r w:rsidR="009F5797" w:rsidRPr="004F71CF">
        <w:rPr>
          <w:rFonts w:ascii="Times New Roman" w:hAnsi="Times New Roman" w:cs="Times New Roman"/>
          <w:sz w:val="24"/>
          <w:szCs w:val="24"/>
          <w:lang w:val="en-US"/>
        </w:rPr>
        <w:t>Paloma et al.</w:t>
      </w:r>
      <w:r w:rsidR="00565697" w:rsidRPr="004F71CF">
        <w:rPr>
          <w:rFonts w:ascii="Times New Roman" w:hAnsi="Times New Roman" w:cs="Times New Roman"/>
          <w:sz w:val="24"/>
          <w:szCs w:val="24"/>
          <w:lang w:val="en-US"/>
        </w:rPr>
        <w:t xml:space="preserve">, </w:t>
      </w:r>
      <w:r w:rsidR="009F5797" w:rsidRPr="004F71CF">
        <w:rPr>
          <w:rFonts w:ascii="Times New Roman" w:hAnsi="Times New Roman" w:cs="Times New Roman"/>
          <w:sz w:val="24"/>
          <w:szCs w:val="24"/>
          <w:lang w:val="en-US"/>
        </w:rPr>
        <w:t>2020).</w:t>
      </w:r>
      <w:r w:rsidR="00E61716" w:rsidRPr="004F71CF">
        <w:rPr>
          <w:rFonts w:ascii="Times New Roman" w:hAnsi="Times New Roman" w:cs="Times New Roman"/>
          <w:sz w:val="24"/>
          <w:szCs w:val="24"/>
          <w:lang w:val="en-US"/>
        </w:rPr>
        <w:t xml:space="preserve"> </w:t>
      </w:r>
    </w:p>
    <w:p w14:paraId="2B0C8E88" w14:textId="77777777" w:rsidR="00BE05FC" w:rsidRPr="004F71CF" w:rsidRDefault="00BE05FC">
      <w:pPr>
        <w:rPr>
          <w:rFonts w:ascii="Times New Roman" w:eastAsia="Times New Roman" w:hAnsi="Times New Roman" w:cs="Times New Roman"/>
          <w:b/>
          <w:bCs/>
          <w:color w:val="000000"/>
          <w:sz w:val="24"/>
          <w:szCs w:val="24"/>
          <w:lang w:val="en-US" w:eastAsia="it-IT"/>
        </w:rPr>
      </w:pPr>
      <w:r w:rsidRPr="004F71CF">
        <w:rPr>
          <w:rFonts w:ascii="Times New Roman" w:eastAsia="Times New Roman" w:hAnsi="Times New Roman" w:cs="Times New Roman"/>
          <w:b/>
          <w:bCs/>
          <w:color w:val="000000"/>
          <w:sz w:val="24"/>
          <w:szCs w:val="24"/>
          <w:lang w:val="en-US" w:eastAsia="it-IT"/>
        </w:rPr>
        <w:br w:type="page"/>
      </w:r>
    </w:p>
    <w:p w14:paraId="4F7C83DD" w14:textId="1E4A7F91" w:rsidR="009974A1" w:rsidRPr="004F71CF" w:rsidRDefault="009974A1" w:rsidP="009974A1">
      <w:pPr>
        <w:shd w:val="clear" w:color="auto" w:fill="FFFFFF"/>
        <w:spacing w:after="0" w:line="480" w:lineRule="auto"/>
        <w:jc w:val="center"/>
        <w:textAlignment w:val="baseline"/>
        <w:rPr>
          <w:rFonts w:ascii="Times New Roman" w:eastAsia="Times New Roman" w:hAnsi="Times New Roman" w:cs="Times New Roman"/>
          <w:b/>
          <w:bCs/>
          <w:color w:val="000000"/>
          <w:sz w:val="24"/>
          <w:szCs w:val="24"/>
          <w:lang w:val="es-ES_tradnl" w:eastAsia="it-IT"/>
        </w:rPr>
      </w:pPr>
      <w:r w:rsidRPr="004F71CF">
        <w:rPr>
          <w:rFonts w:ascii="Times New Roman" w:eastAsia="Times New Roman" w:hAnsi="Times New Roman" w:cs="Times New Roman"/>
          <w:b/>
          <w:bCs/>
          <w:color w:val="000000"/>
          <w:sz w:val="24"/>
          <w:szCs w:val="24"/>
          <w:lang w:val="es-ES_tradnl" w:eastAsia="it-IT"/>
        </w:rPr>
        <w:t>References</w:t>
      </w:r>
    </w:p>
    <w:p w14:paraId="113B5763"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s-ES_tradnl"/>
        </w:rPr>
        <w:t xml:space="preserve">Aceros, J. C., Duque, T., &amp; Paloma, V. (2021). </w:t>
      </w:r>
      <w:r w:rsidRPr="004F71CF">
        <w:rPr>
          <w:rFonts w:ascii="Times New Roman" w:hAnsi="Times New Roman" w:cs="Times New Roman"/>
          <w:sz w:val="24"/>
          <w:szCs w:val="24"/>
          <w:lang w:val="en-US"/>
        </w:rPr>
        <w:t>Psychosocial benefits and</w:t>
      </w:r>
      <w:r w:rsidRPr="004F71CF">
        <w:rPr>
          <w:rFonts w:ascii="Times New Roman" w:hAnsi="Times New Roman" w:cs="Times New Roman"/>
          <w:sz w:val="24"/>
          <w:szCs w:val="24"/>
          <w:lang w:val="en-US"/>
        </w:rPr>
        <w:lastRenderedPageBreak/>
        <w:t xml:space="preserve"> costs of activism among female migrant domestic workers in southern Spain.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xml:space="preserve">, </w:t>
      </w:r>
      <w:r w:rsidRPr="004F71CF">
        <w:rPr>
          <w:rFonts w:ascii="Times New Roman" w:hAnsi="Times New Roman" w:cs="Times New Roman"/>
          <w:i/>
          <w:iCs/>
          <w:sz w:val="24"/>
          <w:szCs w:val="24"/>
          <w:lang w:val="en-US"/>
        </w:rPr>
        <w:t>49,</w:t>
      </w:r>
      <w:r w:rsidRPr="004F71CF">
        <w:rPr>
          <w:rFonts w:ascii="Times New Roman" w:hAnsi="Times New Roman" w:cs="Times New Roman"/>
          <w:sz w:val="24"/>
          <w:szCs w:val="24"/>
          <w:lang w:val="en-US"/>
        </w:rPr>
        <w:t xml:space="preserve"> 2905–2921. </w:t>
      </w:r>
      <w:hyperlink r:id="rId11" w:history="1">
        <w:r w:rsidRPr="004F71CF">
          <w:rPr>
            <w:rStyle w:val="Hipervnculo"/>
            <w:rFonts w:ascii="Times New Roman" w:hAnsi="Times New Roman" w:cs="Times New Roman"/>
            <w:sz w:val="24"/>
            <w:szCs w:val="24"/>
            <w:lang w:val="en-US"/>
          </w:rPr>
          <w:t>https://doi.org/10.1002/jcop.22610</w:t>
        </w:r>
      </w:hyperlink>
    </w:p>
    <w:p w14:paraId="2C94214C" w14:textId="28FA8FED"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Allievi, S. (2010). Immigration and cultural pluralism in Italy: Multicul</w:t>
      </w:r>
      <w:r w:rsidRPr="004F71CF">
        <w:rPr>
          <w:rFonts w:ascii="Times New Roman" w:hAnsi="Times New Roman" w:cs="Times New Roman"/>
          <w:sz w:val="24"/>
          <w:szCs w:val="24"/>
          <w:lang w:val="en-US"/>
        </w:rPr>
        <w:lastRenderedPageBreak/>
        <w:t>turalism as a missing model. </w:t>
      </w:r>
      <w:r w:rsidRPr="004F71CF">
        <w:rPr>
          <w:rFonts w:ascii="Times New Roman" w:hAnsi="Times New Roman" w:cs="Times New Roman"/>
          <w:i/>
          <w:iCs/>
          <w:sz w:val="24"/>
          <w:szCs w:val="24"/>
          <w:lang w:val="en-US"/>
        </w:rPr>
        <w:t>Italian Culture</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28</w:t>
      </w:r>
      <w:r w:rsidRPr="004F71CF">
        <w:rPr>
          <w:rFonts w:ascii="Times New Roman" w:hAnsi="Times New Roman" w:cs="Times New Roman"/>
          <w:sz w:val="24"/>
          <w:szCs w:val="24"/>
          <w:lang w:val="en-US"/>
        </w:rPr>
        <w:t xml:space="preserve">(2), 85-103. </w:t>
      </w:r>
      <w:hyperlink r:id="rId12" w:history="1">
        <w:r w:rsidRPr="004F71CF">
          <w:rPr>
            <w:rStyle w:val="Hipervnculo"/>
            <w:rFonts w:ascii="Times New Roman" w:hAnsi="Times New Roman" w:cs="Times New Roman"/>
            <w:sz w:val="24"/>
            <w:szCs w:val="24"/>
            <w:lang w:val="en-US"/>
          </w:rPr>
          <w:t>https://doi.org/10.1179/016146210X12790095563020</w:t>
        </w:r>
      </w:hyperlink>
      <w:r w:rsidRPr="004F71CF">
        <w:rPr>
          <w:rFonts w:ascii="Times New Roman" w:hAnsi="Times New Roman" w:cs="Times New Roman"/>
          <w:sz w:val="24"/>
          <w:szCs w:val="24"/>
          <w:lang w:val="en-US"/>
        </w:rPr>
        <w:t xml:space="preserve"> </w:t>
      </w:r>
    </w:p>
    <w:p w14:paraId="49CE1A27"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Babis, D. (2016). Understanding diversity in the phenomenon of immigrant organizations: A comprehensive framework. </w:t>
      </w:r>
      <w:r w:rsidRPr="004F71CF">
        <w:rPr>
          <w:rFonts w:ascii="Times New Roman" w:hAnsi="Times New Roman" w:cs="Times New Roman"/>
          <w:i/>
          <w:iCs/>
          <w:sz w:val="24"/>
          <w:szCs w:val="24"/>
          <w:lang w:val="en-US"/>
        </w:rPr>
        <w:t>Journal of International Migration and Integration</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17</w:t>
      </w:r>
      <w:r w:rsidRPr="004F71CF">
        <w:rPr>
          <w:rFonts w:ascii="Times New Roman" w:hAnsi="Times New Roman" w:cs="Times New Roman"/>
          <w:sz w:val="24"/>
          <w:szCs w:val="24"/>
          <w:lang w:val="en-US"/>
        </w:rPr>
        <w:t xml:space="preserve">(2), 355-369. </w:t>
      </w:r>
      <w:hyperlink r:id="rId13" w:history="1">
        <w:r w:rsidRPr="004F71CF">
          <w:rPr>
            <w:rStyle w:val="Hipervnculo"/>
            <w:rFonts w:ascii="Times New Roman" w:hAnsi="Times New Roman" w:cs="Times New Roman"/>
            <w:sz w:val="24"/>
            <w:szCs w:val="24"/>
            <w:lang w:val="en-US"/>
          </w:rPr>
          <w:t>https://doi.org/10.1007/s12134-014-0405-x</w:t>
        </w:r>
      </w:hyperlink>
      <w:r w:rsidRPr="004F71CF">
        <w:rPr>
          <w:rFonts w:ascii="Times New Roman" w:hAnsi="Times New Roman" w:cs="Times New Roman"/>
          <w:sz w:val="24"/>
          <w:szCs w:val="24"/>
          <w:lang w:val="en-US"/>
        </w:rPr>
        <w:t xml:space="preserve"> </w:t>
      </w:r>
    </w:p>
    <w:p w14:paraId="02CE3731"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Becker, A. B., Israel, B. A., Schulz, A. J., Parker, E. A., &amp; Klem, L. (2002). Predictors of perceived control among African American women in Detroit: Exploring empowerment as a multilevel construct. </w:t>
      </w:r>
      <w:r w:rsidRPr="004F71CF">
        <w:rPr>
          <w:rFonts w:ascii="Times New Roman" w:hAnsi="Times New Roman" w:cs="Times New Roman"/>
          <w:i/>
          <w:iCs/>
          <w:sz w:val="24"/>
          <w:szCs w:val="24"/>
          <w:lang w:val="en-US"/>
        </w:rPr>
        <w:t>Health Education &amp; Behavior</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29</w:t>
      </w:r>
      <w:r w:rsidRPr="004F71CF">
        <w:rPr>
          <w:rFonts w:ascii="Times New Roman" w:hAnsi="Times New Roman" w:cs="Times New Roman"/>
          <w:sz w:val="24"/>
          <w:szCs w:val="24"/>
          <w:lang w:val="en-US"/>
        </w:rPr>
        <w:t xml:space="preserve">(6), 699-715. </w:t>
      </w:r>
      <w:hyperlink r:id="rId14" w:history="1">
        <w:r w:rsidRPr="004F71CF">
          <w:rPr>
            <w:rStyle w:val="Hipervnculo"/>
            <w:rFonts w:ascii="Times New Roman" w:hAnsi="Times New Roman" w:cs="Times New Roman"/>
            <w:sz w:val="24"/>
            <w:szCs w:val="24"/>
            <w:lang w:val="en-US"/>
          </w:rPr>
          <w:t>https://doi.org/10.1177/109019802237939</w:t>
        </w:r>
      </w:hyperlink>
    </w:p>
    <w:p w14:paraId="3C28114B"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Buckingham, S. L., Langhout, R. D., Rusch, D., Mehta, T., Chávez, N. R., Ferreira van Leer, K., Oberoi, A., Indart, M., Paloma, V., King, V. E., &amp; Olson, B. (2021). The roles of settings in supporting immigrants’ resistance to injustice and oppression: A policy position statement by the Society for Community Research and Action. </w:t>
      </w:r>
      <w:r w:rsidRPr="004F71CF">
        <w:rPr>
          <w:rFonts w:ascii="Times New Roman" w:hAnsi="Times New Roman" w:cs="Times New Roman"/>
          <w:i/>
          <w:sz w:val="24"/>
          <w:szCs w:val="24"/>
          <w:lang w:val="en-US"/>
        </w:rPr>
        <w:t>American Journal of Community Psychology, 68</w:t>
      </w:r>
      <w:r w:rsidRPr="004F71CF">
        <w:rPr>
          <w:rFonts w:ascii="Times New Roman" w:hAnsi="Times New Roman" w:cs="Times New Roman"/>
          <w:iCs/>
          <w:sz w:val="24"/>
          <w:szCs w:val="24"/>
          <w:lang w:val="en-US"/>
        </w:rPr>
        <w:t>(3-4),</w:t>
      </w:r>
      <w:r w:rsidRPr="004F71CF">
        <w:rPr>
          <w:rFonts w:ascii="Times New Roman" w:hAnsi="Times New Roman" w:cs="Times New Roman"/>
          <w:i/>
          <w:sz w:val="24"/>
          <w:szCs w:val="24"/>
          <w:lang w:val="en-US"/>
        </w:rPr>
        <w:t xml:space="preserve"> </w:t>
      </w:r>
      <w:r w:rsidRPr="004F71CF">
        <w:rPr>
          <w:rFonts w:ascii="Times New Roman" w:hAnsi="Times New Roman" w:cs="Times New Roman"/>
          <w:iCs/>
          <w:sz w:val="24"/>
          <w:szCs w:val="24"/>
          <w:lang w:val="en-US"/>
        </w:rPr>
        <w:t>269-291.</w:t>
      </w:r>
      <w:r w:rsidRPr="004F71CF">
        <w:rPr>
          <w:rFonts w:ascii="Times New Roman" w:hAnsi="Times New Roman" w:cs="Times New Roman"/>
          <w:sz w:val="24"/>
          <w:szCs w:val="24"/>
          <w:lang w:val="en-US"/>
        </w:rPr>
        <w:t xml:space="preserve"> </w:t>
      </w:r>
      <w:hyperlink r:id="rId15" w:history="1">
        <w:r w:rsidRPr="004F71CF">
          <w:rPr>
            <w:rStyle w:val="Hipervnculo"/>
            <w:rFonts w:ascii="Times New Roman" w:hAnsi="Times New Roman" w:cs="Times New Roman"/>
            <w:sz w:val="24"/>
            <w:szCs w:val="24"/>
            <w:lang w:val="en-US"/>
          </w:rPr>
          <w:t>https://doi.org/10.1002/ajcp.12515</w:t>
        </w:r>
      </w:hyperlink>
      <w:r w:rsidRPr="004F71CF">
        <w:rPr>
          <w:rFonts w:ascii="Times New Roman" w:hAnsi="Times New Roman" w:cs="Times New Roman"/>
          <w:sz w:val="24"/>
          <w:szCs w:val="24"/>
          <w:lang w:val="en-US"/>
        </w:rPr>
        <w:t xml:space="preserve"> </w:t>
      </w:r>
    </w:p>
    <w:p w14:paraId="682C3074"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Budziszewska, M., &amp; Głód, Z. (2021). “These are the very small things that lead us to that goal”: Youth climate strike organizers talk about activism empowering and taxing experiences. </w:t>
      </w:r>
      <w:r w:rsidRPr="004F71CF">
        <w:rPr>
          <w:rFonts w:ascii="Times New Roman" w:hAnsi="Times New Roman" w:cs="Times New Roman"/>
          <w:i/>
          <w:iCs/>
          <w:sz w:val="24"/>
          <w:szCs w:val="24"/>
          <w:lang w:val="en-US"/>
        </w:rPr>
        <w:t>Sustainability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13</w:t>
      </w:r>
      <w:r w:rsidRPr="004F71CF">
        <w:rPr>
          <w:rFonts w:ascii="Times New Roman" w:hAnsi="Times New Roman" w:cs="Times New Roman"/>
          <w:sz w:val="24"/>
          <w:szCs w:val="24"/>
          <w:lang w:val="en-US"/>
        </w:rPr>
        <w:t xml:space="preserve">(19), 1-19. </w:t>
      </w:r>
      <w:hyperlink r:id="rId16" w:history="1">
        <w:r w:rsidRPr="004F71CF">
          <w:rPr>
            <w:rStyle w:val="Hipervnculo"/>
            <w:rFonts w:ascii="Times New Roman" w:hAnsi="Times New Roman" w:cs="Times New Roman"/>
            <w:sz w:val="24"/>
            <w:szCs w:val="24"/>
            <w:lang w:val="en-US"/>
          </w:rPr>
          <w:t>https://doi.org/10.3390/su131911119</w:t>
        </w:r>
      </w:hyperlink>
    </w:p>
    <w:p w14:paraId="024BCA8E"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rPr>
      </w:pPr>
      <w:r w:rsidRPr="004F71CF">
        <w:rPr>
          <w:rFonts w:ascii="Times New Roman" w:hAnsi="Times New Roman" w:cs="Times New Roman"/>
          <w:sz w:val="24"/>
          <w:szCs w:val="24"/>
          <w:lang w:val="en-US"/>
        </w:rPr>
        <w:t>Campbell, C., &amp; McLean, C. (2002). Ethnic identities, social capital and health inequalities: Factors shaping African-Caribbean participation in local community networks in the UK. </w:t>
      </w:r>
      <w:r w:rsidRPr="004F71CF">
        <w:rPr>
          <w:rFonts w:ascii="Times New Roman" w:hAnsi="Times New Roman" w:cs="Times New Roman"/>
          <w:i/>
          <w:iCs/>
          <w:sz w:val="24"/>
          <w:szCs w:val="24"/>
        </w:rPr>
        <w:t>Social Science &amp; Medicine</w:t>
      </w:r>
      <w:r w:rsidRPr="004F71CF">
        <w:rPr>
          <w:rFonts w:ascii="Times New Roman" w:hAnsi="Times New Roman" w:cs="Times New Roman"/>
          <w:sz w:val="24"/>
          <w:szCs w:val="24"/>
        </w:rPr>
        <w:t>, </w:t>
      </w:r>
      <w:r w:rsidRPr="004F71CF">
        <w:rPr>
          <w:rFonts w:ascii="Times New Roman" w:hAnsi="Times New Roman" w:cs="Times New Roman"/>
          <w:i/>
          <w:iCs/>
          <w:sz w:val="24"/>
          <w:szCs w:val="24"/>
        </w:rPr>
        <w:t>55</w:t>
      </w:r>
      <w:r w:rsidRPr="004F71CF">
        <w:rPr>
          <w:rFonts w:ascii="Times New Roman" w:hAnsi="Times New Roman" w:cs="Times New Roman"/>
          <w:sz w:val="24"/>
          <w:szCs w:val="24"/>
        </w:rPr>
        <w:t xml:space="preserve">(4), 643-657. </w:t>
      </w:r>
      <w:hyperlink r:id="rId17" w:tgtFrame="_blank" w:tooltip="Persistent link using digital object identifier" w:history="1">
        <w:r w:rsidRPr="004F71CF">
          <w:rPr>
            <w:rStyle w:val="Hipervnculo"/>
            <w:rFonts w:ascii="Times New Roman" w:hAnsi="Times New Roman" w:cs="Times New Roman"/>
            <w:sz w:val="24"/>
            <w:szCs w:val="24"/>
          </w:rPr>
          <w:t>https://doi.org/10.1016/S0277-9536(01)00193-9</w:t>
        </w:r>
      </w:hyperlink>
    </w:p>
    <w:p w14:paraId="30A65917" w14:textId="77777777" w:rsidR="00A52C14" w:rsidRPr="004F71CF" w:rsidRDefault="00A52C14" w:rsidP="000B652E">
      <w:pPr>
        <w:spacing w:after="0" w:line="480" w:lineRule="auto"/>
        <w:ind w:left="851" w:right="282" w:hanging="851"/>
        <w:jc w:val="both"/>
        <w:rPr>
          <w:rStyle w:val="Hipervnculo"/>
          <w:rFonts w:ascii="Times New Roman" w:hAnsi="Times New Roman" w:cs="Times New Roman"/>
          <w:sz w:val="24"/>
          <w:szCs w:val="24"/>
        </w:rPr>
      </w:pPr>
      <w:bookmarkStart w:id="38" w:name="_Hlk101460434"/>
      <w:r w:rsidRPr="004F71CF">
        <w:rPr>
          <w:rFonts w:ascii="Times New Roman" w:hAnsi="Times New Roman" w:cs="Times New Roman"/>
          <w:sz w:val="24"/>
          <w:szCs w:val="24"/>
        </w:rPr>
        <w:t xml:space="preserve">Centro Studi e Ricerche IDOS (2021, November 28). </w:t>
      </w:r>
      <w:r w:rsidRPr="004F71CF">
        <w:rPr>
          <w:rFonts w:ascii="Times New Roman" w:hAnsi="Times New Roman" w:cs="Times New Roman"/>
          <w:i/>
          <w:iCs/>
          <w:sz w:val="24"/>
          <w:szCs w:val="24"/>
        </w:rPr>
        <w:t>Ricerca associazioni migranti</w:t>
      </w:r>
      <w:r w:rsidRPr="004F71CF">
        <w:rPr>
          <w:rFonts w:ascii="Times New Roman" w:hAnsi="Times New Roman" w:cs="Times New Roman"/>
          <w:sz w:val="24"/>
          <w:szCs w:val="24"/>
        </w:rPr>
        <w:t xml:space="preserve"> [Searching immigrant associations]. Ministero del Lavoro e delle Politiche Sociali. </w:t>
      </w:r>
      <w:hyperlink r:id="rId18" w:history="1">
        <w:r w:rsidRPr="004F71CF">
          <w:rPr>
            <w:rStyle w:val="Hipervnculo"/>
            <w:rFonts w:ascii="Times New Roman" w:hAnsi="Times New Roman" w:cs="Times New Roman"/>
            <w:sz w:val="24"/>
            <w:szCs w:val="24"/>
          </w:rPr>
          <w:t>https://integrazionemigranti.gov.it/it-it/Ricerca-Associazioni</w:t>
        </w:r>
      </w:hyperlink>
      <w:bookmarkEnd w:id="38"/>
    </w:p>
    <w:p w14:paraId="78B4A756" w14:textId="77777777" w:rsidR="00A52C14" w:rsidRPr="004F71CF" w:rsidRDefault="00A52C14" w:rsidP="00D73564">
      <w:pPr>
        <w:spacing w:after="0" w:line="480" w:lineRule="auto"/>
        <w:ind w:left="851" w:right="282" w:hanging="851"/>
        <w:jc w:val="both"/>
        <w:rPr>
          <w:rFonts w:ascii="Times New Roman" w:hAnsi="Times New Roman" w:cs="Times New Roman"/>
          <w:color w:val="0000FF"/>
          <w:sz w:val="24"/>
          <w:szCs w:val="24"/>
          <w:u w:val="single"/>
          <w:lang w:val="en-US"/>
        </w:rPr>
      </w:pPr>
      <w:r w:rsidRPr="004F71CF">
        <w:rPr>
          <w:rFonts w:ascii="Times New Roman" w:hAnsi="Times New Roman" w:cs="Times New Roman"/>
          <w:sz w:val="24"/>
          <w:szCs w:val="24"/>
        </w:rPr>
        <w:t xml:space="preserve">Cronin, T. J., Levin, S., Branscombe, N. R., van Laar, C., &amp; Tropp, L. R. (2012). </w:t>
      </w:r>
      <w:r w:rsidRPr="004F71CF">
        <w:rPr>
          <w:rFonts w:ascii="Times New Roman" w:hAnsi="Times New Roman" w:cs="Times New Roman"/>
          <w:sz w:val="24"/>
          <w:szCs w:val="24"/>
          <w:lang w:val="en-US"/>
        </w:rPr>
        <w:t>Ethnic identification in response to perceived discrimination protects well-being and promotes activism: A longitudinal study of Latino college students. </w:t>
      </w:r>
      <w:r w:rsidRPr="004F71CF">
        <w:rPr>
          <w:rFonts w:ascii="Times New Roman" w:hAnsi="Times New Roman" w:cs="Times New Roman"/>
          <w:i/>
          <w:iCs/>
          <w:sz w:val="24"/>
          <w:szCs w:val="24"/>
          <w:lang w:val="en-US"/>
        </w:rPr>
        <w:t>Group Processes &amp; Intergroup Relations</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15</w:t>
      </w:r>
      <w:r w:rsidRPr="004F71CF">
        <w:rPr>
          <w:rFonts w:ascii="Times New Roman" w:hAnsi="Times New Roman" w:cs="Times New Roman"/>
          <w:sz w:val="24"/>
          <w:szCs w:val="24"/>
          <w:lang w:val="en-US"/>
        </w:rPr>
        <w:t xml:space="preserve">(3), 393-407. </w:t>
      </w:r>
      <w:hyperlink r:id="rId19" w:history="1">
        <w:r w:rsidRPr="004F71CF">
          <w:rPr>
            <w:rStyle w:val="Hipervnculo"/>
            <w:rFonts w:ascii="Times New Roman" w:hAnsi="Times New Roman" w:cs="Times New Roman"/>
            <w:sz w:val="24"/>
            <w:szCs w:val="24"/>
            <w:lang w:val="en-US"/>
          </w:rPr>
          <w:t>https://doi.org/10.1177/1368430211427171</w:t>
        </w:r>
      </w:hyperlink>
    </w:p>
    <w:p w14:paraId="4584993C"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Chan, R. C., &amp; Mak, W. W. (2020). Empowerment for civic engagement and well-being in emerging adulthood: Evidence from cross-regional and cross-lagged analyses. </w:t>
      </w:r>
      <w:r w:rsidRPr="004F71CF">
        <w:rPr>
          <w:rFonts w:ascii="Times New Roman" w:hAnsi="Times New Roman" w:cs="Times New Roman"/>
          <w:i/>
          <w:iCs/>
          <w:sz w:val="24"/>
          <w:szCs w:val="24"/>
          <w:lang w:val="en-US"/>
        </w:rPr>
        <w:t>Social Science &amp; Medicine</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244</w:t>
      </w:r>
      <w:r w:rsidRPr="004F71CF">
        <w:rPr>
          <w:rFonts w:ascii="Times New Roman" w:hAnsi="Times New Roman" w:cs="Times New Roman"/>
          <w:sz w:val="24"/>
          <w:szCs w:val="24"/>
          <w:lang w:val="en-US"/>
        </w:rPr>
        <w:t xml:space="preserve">, 1-10. </w:t>
      </w:r>
      <w:hyperlink r:id="rId20" w:history="1">
        <w:r w:rsidRPr="004F71CF">
          <w:rPr>
            <w:rStyle w:val="Hipervnculo"/>
            <w:rFonts w:ascii="Times New Roman" w:hAnsi="Times New Roman" w:cs="Times New Roman"/>
            <w:sz w:val="24"/>
            <w:szCs w:val="24"/>
            <w:lang w:val="en-US"/>
          </w:rPr>
          <w:t>https://doi.org/10.1016/j.socscimed.2019.112703</w:t>
        </w:r>
      </w:hyperlink>
      <w:r w:rsidRPr="004F71CF">
        <w:rPr>
          <w:rFonts w:ascii="Times New Roman" w:hAnsi="Times New Roman" w:cs="Times New Roman"/>
          <w:sz w:val="24"/>
          <w:szCs w:val="24"/>
          <w:lang w:val="en-US"/>
        </w:rPr>
        <w:t xml:space="preserve"> </w:t>
      </w:r>
    </w:p>
    <w:p w14:paraId="0AF76A8B"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fr-FR"/>
        </w:rPr>
      </w:pPr>
      <w:r w:rsidRPr="004F71CF">
        <w:rPr>
          <w:rFonts w:ascii="Times New Roman" w:hAnsi="Times New Roman" w:cs="Times New Roman"/>
          <w:sz w:val="24"/>
          <w:szCs w:val="24"/>
          <w:lang w:val="en-US"/>
        </w:rPr>
        <w:t>Christens, B. D. (2012). Toward relational empowerment. </w:t>
      </w:r>
      <w:r w:rsidRPr="004F71CF">
        <w:rPr>
          <w:rFonts w:ascii="Times New Roman" w:hAnsi="Times New Roman" w:cs="Times New Roman"/>
          <w:i/>
          <w:iCs/>
          <w:sz w:val="24"/>
          <w:szCs w:val="24"/>
          <w:lang w:val="en-US"/>
        </w:rPr>
        <w:t>American 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50</w:t>
      </w:r>
      <w:r w:rsidRPr="004F71CF">
        <w:rPr>
          <w:rFonts w:ascii="Times New Roman" w:hAnsi="Times New Roman" w:cs="Times New Roman"/>
          <w:sz w:val="24"/>
          <w:szCs w:val="24"/>
          <w:lang w:val="en-US"/>
        </w:rPr>
        <w:t xml:space="preserve">(1), 114-128. </w:t>
      </w:r>
      <w:hyperlink r:id="rId21" w:history="1">
        <w:r w:rsidRPr="004F71CF">
          <w:rPr>
            <w:rStyle w:val="Hipervnculo"/>
            <w:rFonts w:ascii="Times New Roman" w:hAnsi="Times New Roman" w:cs="Times New Roman"/>
            <w:sz w:val="24"/>
            <w:szCs w:val="24"/>
            <w:lang w:val="fr-FR"/>
          </w:rPr>
          <w:t>https://doi.org/10.1007/s10464-011-9483-5</w:t>
        </w:r>
      </w:hyperlink>
      <w:r w:rsidRPr="004F71CF">
        <w:rPr>
          <w:rFonts w:ascii="Times New Roman" w:hAnsi="Times New Roman" w:cs="Times New Roman"/>
          <w:sz w:val="24"/>
          <w:szCs w:val="24"/>
          <w:lang w:val="fr-FR"/>
        </w:rPr>
        <w:t xml:space="preserve"> </w:t>
      </w:r>
    </w:p>
    <w:p w14:paraId="50BEFE82"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fr-FR"/>
        </w:rPr>
        <w:t xml:space="preserve">Christens, B. D., &amp; Lin, C. S. (2014). </w:t>
      </w:r>
      <w:r w:rsidRPr="004F71CF">
        <w:rPr>
          <w:rFonts w:ascii="Times New Roman" w:hAnsi="Times New Roman" w:cs="Times New Roman"/>
          <w:sz w:val="24"/>
          <w:szCs w:val="24"/>
          <w:lang w:val="en-US"/>
        </w:rPr>
        <w:t>Influences of community and organizational participation, social support, and sense of community on psychological empowerment: Income as moderator. </w:t>
      </w:r>
      <w:r w:rsidRPr="004F71CF">
        <w:rPr>
          <w:rFonts w:ascii="Times New Roman" w:hAnsi="Times New Roman" w:cs="Times New Roman"/>
          <w:i/>
          <w:iCs/>
          <w:sz w:val="24"/>
          <w:szCs w:val="24"/>
          <w:lang w:val="en-US"/>
        </w:rPr>
        <w:t>Family and Consumer Sciences Research Journal</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42</w:t>
      </w:r>
      <w:r w:rsidRPr="004F71CF">
        <w:rPr>
          <w:rFonts w:ascii="Times New Roman" w:hAnsi="Times New Roman" w:cs="Times New Roman"/>
          <w:sz w:val="24"/>
          <w:szCs w:val="24"/>
          <w:lang w:val="en-US"/>
        </w:rPr>
        <w:t xml:space="preserve">(3), 211-223. </w:t>
      </w:r>
      <w:hyperlink r:id="rId22" w:history="1">
        <w:r w:rsidRPr="004F71CF">
          <w:rPr>
            <w:rStyle w:val="Hipervnculo"/>
            <w:rFonts w:ascii="Times New Roman" w:hAnsi="Times New Roman" w:cs="Times New Roman"/>
            <w:sz w:val="24"/>
            <w:szCs w:val="24"/>
            <w:lang w:val="en-US"/>
          </w:rPr>
          <w:t>https://doi.org/10.1111/fcsr.12056</w:t>
        </w:r>
      </w:hyperlink>
    </w:p>
    <w:p w14:paraId="4A369AEA"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Christens, B. D., Morgan, K. Y., Ruiz, E., Aguayo, A., &amp; Dolan, T. (2021). Critical </w:t>
      </w:r>
      <w:r w:rsidRPr="004F71CF" w:rsidDel="00FF62EC">
        <w:rPr>
          <w:rFonts w:ascii="Times New Roman" w:hAnsi="Times New Roman" w:cs="Times New Roman"/>
          <w:sz w:val="24"/>
          <w:szCs w:val="24"/>
          <w:lang w:val="en-US"/>
        </w:rPr>
        <w:t>r</w:t>
      </w:r>
      <w:r w:rsidRPr="004F71CF">
        <w:rPr>
          <w:rFonts w:ascii="Times New Roman" w:hAnsi="Times New Roman" w:cs="Times New Roman"/>
          <w:sz w:val="24"/>
          <w:szCs w:val="24"/>
          <w:lang w:val="en-US"/>
        </w:rPr>
        <w:t xml:space="preserve">eflection and </w:t>
      </w:r>
      <w:r w:rsidRPr="004F71CF" w:rsidDel="00FF62EC">
        <w:rPr>
          <w:rFonts w:ascii="Times New Roman" w:hAnsi="Times New Roman" w:cs="Times New Roman"/>
          <w:sz w:val="24"/>
          <w:szCs w:val="24"/>
          <w:lang w:val="en-US"/>
        </w:rPr>
        <w:t>c</w:t>
      </w:r>
      <w:r w:rsidRPr="004F71CF">
        <w:rPr>
          <w:rFonts w:ascii="Times New Roman" w:hAnsi="Times New Roman" w:cs="Times New Roman"/>
          <w:sz w:val="24"/>
          <w:szCs w:val="24"/>
          <w:lang w:val="en-US"/>
        </w:rPr>
        <w:t xml:space="preserve">ognitive </w:t>
      </w:r>
      <w:r w:rsidRPr="004F71CF" w:rsidDel="00FF62EC">
        <w:rPr>
          <w:rFonts w:ascii="Times New Roman" w:hAnsi="Times New Roman" w:cs="Times New Roman"/>
          <w:sz w:val="24"/>
          <w:szCs w:val="24"/>
          <w:lang w:val="en-US"/>
        </w:rPr>
        <w:t>e</w:t>
      </w:r>
      <w:r w:rsidRPr="004F71CF">
        <w:rPr>
          <w:rFonts w:ascii="Times New Roman" w:hAnsi="Times New Roman" w:cs="Times New Roman"/>
          <w:sz w:val="24"/>
          <w:szCs w:val="24"/>
          <w:lang w:val="en-US"/>
        </w:rPr>
        <w:t xml:space="preserve">mpowerment among </w:t>
      </w:r>
      <w:r w:rsidRPr="004F71CF" w:rsidDel="00FF62EC">
        <w:rPr>
          <w:rFonts w:ascii="Times New Roman" w:hAnsi="Times New Roman" w:cs="Times New Roman"/>
          <w:sz w:val="24"/>
          <w:szCs w:val="24"/>
          <w:lang w:val="en-US"/>
        </w:rPr>
        <w:t>y</w:t>
      </w:r>
      <w:r w:rsidRPr="004F71CF">
        <w:rPr>
          <w:rFonts w:ascii="Times New Roman" w:hAnsi="Times New Roman" w:cs="Times New Roman"/>
          <w:sz w:val="24"/>
          <w:szCs w:val="24"/>
          <w:lang w:val="en-US"/>
        </w:rPr>
        <w:t xml:space="preserve">outh </w:t>
      </w:r>
      <w:r w:rsidRPr="004F71CF" w:rsidDel="00FF62EC">
        <w:rPr>
          <w:rFonts w:ascii="Times New Roman" w:hAnsi="Times New Roman" w:cs="Times New Roman"/>
          <w:sz w:val="24"/>
          <w:szCs w:val="24"/>
          <w:lang w:val="en-US"/>
        </w:rPr>
        <w:t>i</w:t>
      </w:r>
      <w:r w:rsidRPr="004F71CF">
        <w:rPr>
          <w:rFonts w:ascii="Times New Roman" w:hAnsi="Times New Roman" w:cs="Times New Roman"/>
          <w:sz w:val="24"/>
          <w:szCs w:val="24"/>
          <w:lang w:val="en-US"/>
        </w:rPr>
        <w:t xml:space="preserve">nvolved in </w:t>
      </w:r>
      <w:r w:rsidRPr="004F71CF" w:rsidDel="00FF62EC">
        <w:rPr>
          <w:rFonts w:ascii="Times New Roman" w:hAnsi="Times New Roman" w:cs="Times New Roman"/>
          <w:sz w:val="24"/>
          <w:szCs w:val="24"/>
          <w:lang w:val="en-US"/>
        </w:rPr>
        <w:t>c</w:t>
      </w:r>
      <w:r w:rsidRPr="004F71CF">
        <w:rPr>
          <w:rFonts w:ascii="Times New Roman" w:hAnsi="Times New Roman" w:cs="Times New Roman"/>
          <w:sz w:val="24"/>
          <w:szCs w:val="24"/>
          <w:lang w:val="en-US"/>
        </w:rPr>
        <w:t xml:space="preserve">ommunity </w:t>
      </w:r>
      <w:r w:rsidRPr="004F71CF" w:rsidDel="00FF62EC">
        <w:rPr>
          <w:rFonts w:ascii="Times New Roman" w:hAnsi="Times New Roman" w:cs="Times New Roman"/>
          <w:sz w:val="24"/>
          <w:szCs w:val="24"/>
          <w:lang w:val="en-US"/>
        </w:rPr>
        <w:t>o</w:t>
      </w:r>
      <w:r w:rsidRPr="004F71CF">
        <w:rPr>
          <w:rFonts w:ascii="Times New Roman" w:hAnsi="Times New Roman" w:cs="Times New Roman"/>
          <w:sz w:val="24"/>
          <w:szCs w:val="24"/>
          <w:lang w:val="en-US"/>
        </w:rPr>
        <w:t>rganizing. </w:t>
      </w:r>
      <w:r w:rsidRPr="004F71CF">
        <w:rPr>
          <w:rFonts w:ascii="Times New Roman" w:hAnsi="Times New Roman" w:cs="Times New Roman"/>
          <w:i/>
          <w:iCs/>
          <w:sz w:val="24"/>
          <w:szCs w:val="24"/>
          <w:lang w:val="en-US"/>
        </w:rPr>
        <w:t>Journal of Adolescent Research</w:t>
      </w:r>
      <w:r w:rsidRPr="004F71CF">
        <w:rPr>
          <w:rFonts w:ascii="Times New Roman" w:hAnsi="Times New Roman" w:cs="Times New Roman"/>
          <w:sz w:val="24"/>
          <w:szCs w:val="24"/>
          <w:lang w:val="en-US"/>
        </w:rPr>
        <w:t xml:space="preserve">, 1-32. </w:t>
      </w:r>
      <w:hyperlink r:id="rId23" w:history="1">
        <w:r w:rsidRPr="004F71CF">
          <w:rPr>
            <w:rStyle w:val="Hipervnculo"/>
            <w:rFonts w:ascii="Times New Roman" w:hAnsi="Times New Roman" w:cs="Times New Roman"/>
            <w:sz w:val="24"/>
            <w:szCs w:val="24"/>
            <w:lang w:val="en-US"/>
          </w:rPr>
          <w:t>https://doi.org/10.1177/07435584211062112</w:t>
        </w:r>
      </w:hyperlink>
      <w:r w:rsidRPr="004F71CF">
        <w:rPr>
          <w:rFonts w:ascii="Times New Roman" w:hAnsi="Times New Roman" w:cs="Times New Roman"/>
          <w:sz w:val="24"/>
          <w:szCs w:val="24"/>
          <w:lang w:val="en-US"/>
        </w:rPr>
        <w:t xml:space="preserve"> </w:t>
      </w:r>
    </w:p>
    <w:p w14:paraId="2BE1ED1C"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Christens, B. D., Peterson, N. A., &amp; Speer, P. W. (2011). Co</w:t>
      </w:r>
      <w:r w:rsidRPr="004F71CF">
        <w:rPr>
          <w:rFonts w:ascii="Times New Roman" w:hAnsi="Times New Roman" w:cs="Times New Roman"/>
          <w:sz w:val="24"/>
          <w:szCs w:val="24"/>
          <w:lang w:val="en-US"/>
        </w:rPr>
        <w:lastRenderedPageBreak/>
        <w:t>mmunity participation and psychological empowerment: Testing reciprocal causality using a cross-lagged panel design and latent constructs. </w:t>
      </w:r>
      <w:r w:rsidRPr="004F71CF">
        <w:rPr>
          <w:rFonts w:ascii="Times New Roman" w:hAnsi="Times New Roman" w:cs="Times New Roman"/>
          <w:i/>
          <w:iCs/>
          <w:sz w:val="24"/>
          <w:szCs w:val="24"/>
          <w:lang w:val="en-US"/>
        </w:rPr>
        <w:t>Health Education &amp; Behavior</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38</w:t>
      </w:r>
      <w:r w:rsidRPr="004F71CF">
        <w:rPr>
          <w:rFonts w:ascii="Times New Roman" w:hAnsi="Times New Roman" w:cs="Times New Roman"/>
          <w:sz w:val="24"/>
          <w:szCs w:val="24"/>
          <w:lang w:val="en-US"/>
        </w:rPr>
        <w:t xml:space="preserve">(4), 339-347. </w:t>
      </w:r>
      <w:hyperlink r:id="rId24" w:history="1">
        <w:r w:rsidRPr="004F71CF">
          <w:rPr>
            <w:rStyle w:val="Hipervnculo"/>
            <w:rFonts w:ascii="Times New Roman" w:hAnsi="Times New Roman" w:cs="Times New Roman"/>
            <w:sz w:val="24"/>
            <w:szCs w:val="24"/>
            <w:lang w:val="en-US"/>
          </w:rPr>
          <w:t>https://doi.org/10.1177/1090198110372880</w:t>
        </w:r>
      </w:hyperlink>
      <w:r w:rsidRPr="004F71CF">
        <w:rPr>
          <w:rFonts w:ascii="Times New Roman" w:hAnsi="Times New Roman" w:cs="Times New Roman"/>
          <w:sz w:val="24"/>
          <w:szCs w:val="24"/>
          <w:lang w:val="en-US"/>
        </w:rPr>
        <w:t xml:space="preserve"> </w:t>
      </w:r>
    </w:p>
    <w:p w14:paraId="15520671"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Diversi, M., &amp; Mecham, C. (2005). Latino (a) students and Caucasian mentors in a rural after‐school program: Towards empowering adult-youth relationships.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33</w:t>
      </w:r>
      <w:r w:rsidRPr="004F71CF">
        <w:rPr>
          <w:rFonts w:ascii="Times New Roman" w:hAnsi="Times New Roman" w:cs="Times New Roman"/>
          <w:sz w:val="24"/>
          <w:szCs w:val="24"/>
          <w:lang w:val="en-US"/>
        </w:rPr>
        <w:t xml:space="preserve">(1), 31-40. </w:t>
      </w:r>
      <w:hyperlink r:id="rId25" w:history="1">
        <w:r w:rsidRPr="004F71CF">
          <w:rPr>
            <w:rStyle w:val="Hipervnculo"/>
            <w:rFonts w:ascii="Times New Roman" w:hAnsi="Times New Roman" w:cs="Times New Roman"/>
            <w:sz w:val="24"/>
            <w:szCs w:val="24"/>
            <w:lang w:val="en-US"/>
          </w:rPr>
          <w:t>https://doi.org/10.1002/jcop.20034</w:t>
        </w:r>
      </w:hyperlink>
      <w:r w:rsidRPr="004F71CF">
        <w:rPr>
          <w:rFonts w:ascii="Times New Roman" w:hAnsi="Times New Roman" w:cs="Times New Roman"/>
          <w:sz w:val="24"/>
          <w:szCs w:val="24"/>
          <w:lang w:val="en-US"/>
        </w:rPr>
        <w:t xml:space="preserve"> </w:t>
      </w:r>
    </w:p>
    <w:p w14:paraId="06CDEA88"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Fish, J., Aguilera, R., Ogbeide, I. E., Ruzzicone, D. J., &amp; Syed, M. (2021). When the personal is political: Ethnic identity, ally identity, and political engagement among Indigenous people and people of color. </w:t>
      </w:r>
      <w:r w:rsidRPr="004F71CF">
        <w:rPr>
          <w:rFonts w:ascii="Times New Roman" w:hAnsi="Times New Roman" w:cs="Times New Roman"/>
          <w:i/>
          <w:iCs/>
          <w:sz w:val="24"/>
          <w:szCs w:val="24"/>
          <w:lang w:val="en-US"/>
        </w:rPr>
        <w:t>Cultural Diversity and Ethnic Minority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27</w:t>
      </w:r>
      <w:r w:rsidRPr="004F71CF">
        <w:rPr>
          <w:rFonts w:ascii="Times New Roman" w:hAnsi="Times New Roman" w:cs="Times New Roman"/>
          <w:sz w:val="24"/>
          <w:szCs w:val="24"/>
          <w:lang w:val="en-US"/>
        </w:rPr>
        <w:t xml:space="preserve">(1), 18-36. </w:t>
      </w:r>
      <w:hyperlink r:id="rId26" w:tgtFrame="_blank" w:history="1">
        <w:r w:rsidRPr="004F71CF">
          <w:rPr>
            <w:rStyle w:val="Hipervnculo"/>
            <w:rFonts w:ascii="Times New Roman" w:hAnsi="Times New Roman" w:cs="Times New Roman"/>
            <w:sz w:val="24"/>
            <w:szCs w:val="24"/>
            <w:lang w:val="en-US"/>
          </w:rPr>
          <w:t>https://doi.org/10.1037/cdp0000341</w:t>
        </w:r>
      </w:hyperlink>
    </w:p>
    <w:p w14:paraId="24AB0FD7"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García-Ramírez, M., Manuel, L., Paloma, V., &amp; Hernández-Plaza, S. (2011). A liberation psychology approach to acculturative integration of migrant populations. </w:t>
      </w:r>
      <w:r w:rsidRPr="004F71CF">
        <w:rPr>
          <w:rFonts w:ascii="Times New Roman" w:hAnsi="Times New Roman" w:cs="Times New Roman"/>
          <w:i/>
          <w:iCs/>
          <w:sz w:val="24"/>
          <w:szCs w:val="24"/>
          <w:lang w:val="en-US"/>
        </w:rPr>
        <w:t>American 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47</w:t>
      </w:r>
      <w:r w:rsidRPr="004F71CF">
        <w:rPr>
          <w:rFonts w:ascii="Times New Roman" w:hAnsi="Times New Roman" w:cs="Times New Roman"/>
          <w:sz w:val="24"/>
          <w:szCs w:val="24"/>
          <w:lang w:val="en-US"/>
        </w:rPr>
        <w:t xml:space="preserve">(1), 86-97. </w:t>
      </w:r>
      <w:hyperlink r:id="rId27" w:history="1">
        <w:r w:rsidRPr="004F71CF">
          <w:rPr>
            <w:rStyle w:val="Hipervnculo"/>
            <w:rFonts w:ascii="Times New Roman" w:hAnsi="Times New Roman" w:cs="Times New Roman"/>
            <w:sz w:val="24"/>
            <w:szCs w:val="24"/>
            <w:lang w:val="en-US"/>
          </w:rPr>
          <w:t>https://doi.org/10.1007/s10464-010-9372-3</w:t>
        </w:r>
      </w:hyperlink>
      <w:r w:rsidRPr="004F71CF">
        <w:rPr>
          <w:rFonts w:ascii="Times New Roman" w:hAnsi="Times New Roman" w:cs="Times New Roman"/>
          <w:sz w:val="24"/>
          <w:szCs w:val="24"/>
          <w:lang w:val="en-US"/>
        </w:rPr>
        <w:t xml:space="preserve"> </w:t>
      </w:r>
    </w:p>
    <w:p w14:paraId="518B79EE"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Gele, A. A., &amp; Harsløf, I. (2012). Barriers and facilitators to civic engagement among elderly African immigrants in Oslo. </w:t>
      </w:r>
      <w:r w:rsidRPr="004F71CF">
        <w:rPr>
          <w:rFonts w:ascii="Times New Roman" w:hAnsi="Times New Roman" w:cs="Times New Roman"/>
          <w:i/>
          <w:iCs/>
          <w:sz w:val="24"/>
          <w:szCs w:val="24"/>
          <w:lang w:val="en-US"/>
        </w:rPr>
        <w:t>Journal of Immigrant and Minority Health</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14</w:t>
      </w:r>
      <w:r w:rsidRPr="004F71CF">
        <w:rPr>
          <w:rFonts w:ascii="Times New Roman" w:hAnsi="Times New Roman" w:cs="Times New Roman"/>
          <w:sz w:val="24"/>
          <w:szCs w:val="24"/>
          <w:lang w:val="en-US"/>
        </w:rPr>
        <w:t xml:space="preserve">(1), 166-174. </w:t>
      </w:r>
      <w:hyperlink r:id="rId28" w:history="1">
        <w:r w:rsidRPr="004F71CF">
          <w:rPr>
            <w:rStyle w:val="Hipervnculo"/>
            <w:rFonts w:ascii="Times New Roman" w:hAnsi="Times New Roman" w:cs="Times New Roman"/>
            <w:sz w:val="24"/>
            <w:szCs w:val="24"/>
            <w:lang w:val="en-US"/>
          </w:rPr>
          <w:t>https://doi.org/10.1007/s10903-010-9423-8</w:t>
        </w:r>
      </w:hyperlink>
      <w:r w:rsidRPr="004F71CF">
        <w:rPr>
          <w:rFonts w:ascii="Times New Roman" w:hAnsi="Times New Roman" w:cs="Times New Roman"/>
          <w:sz w:val="24"/>
          <w:szCs w:val="24"/>
          <w:lang w:val="en-US"/>
        </w:rPr>
        <w:t xml:space="preserve"> </w:t>
      </w:r>
    </w:p>
    <w:p w14:paraId="6ED17C98"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Gutierrez, L. (1988, August 12-16). </w:t>
      </w:r>
      <w:r w:rsidRPr="004F71CF">
        <w:rPr>
          <w:rFonts w:ascii="Times New Roman" w:hAnsi="Times New Roman" w:cs="Times New Roman"/>
          <w:i/>
          <w:iCs/>
          <w:sz w:val="24"/>
          <w:szCs w:val="24"/>
          <w:lang w:val="en-US"/>
        </w:rPr>
        <w:t xml:space="preserve">Culture and Consciousness in the Chicano Community: An Empowerment Perspective </w:t>
      </w:r>
      <w:r w:rsidRPr="004F71CF">
        <w:rPr>
          <w:rFonts w:ascii="Times New Roman" w:hAnsi="Times New Roman" w:cs="Times New Roman"/>
          <w:sz w:val="24"/>
          <w:szCs w:val="24"/>
          <w:lang w:val="en-US"/>
        </w:rPr>
        <w:t>[Paper presentation]. American Psychological Association 96th Annual Conference, Atlanta, GA, United States.</w:t>
      </w:r>
    </w:p>
    <w:p w14:paraId="75A5CAF4" w14:textId="77777777" w:rsidR="00A52C14" w:rsidRPr="004F71CF" w:rsidRDefault="00A52C14" w:rsidP="000B652E">
      <w:pPr>
        <w:spacing w:after="0" w:line="480" w:lineRule="auto"/>
        <w:ind w:left="851" w:right="282" w:hanging="851"/>
        <w:jc w:val="both"/>
        <w:rPr>
          <w:rStyle w:val="Hipervnculo"/>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Gutierrez, L. M. (1995). Understanding the empowerment process: Does consciousness make a difference? </w:t>
      </w:r>
      <w:r w:rsidRPr="004F71CF">
        <w:rPr>
          <w:rFonts w:ascii="Times New Roman" w:hAnsi="Times New Roman" w:cs="Times New Roman"/>
          <w:i/>
          <w:iCs/>
          <w:sz w:val="24"/>
          <w:szCs w:val="24"/>
          <w:lang w:val="en-US"/>
        </w:rPr>
        <w:t>Social Work R</w:t>
      </w:r>
      <w:r w:rsidRPr="004F71CF" w:rsidDel="00290140">
        <w:rPr>
          <w:rFonts w:ascii="Times New Roman" w:hAnsi="Times New Roman" w:cs="Times New Roman"/>
          <w:i/>
          <w:iCs/>
          <w:sz w:val="24"/>
          <w:szCs w:val="24"/>
          <w:lang w:val="en-US"/>
        </w:rPr>
        <w:t>r</w:t>
      </w:r>
      <w:r w:rsidRPr="004F71CF">
        <w:rPr>
          <w:rFonts w:ascii="Times New Roman" w:hAnsi="Times New Roman" w:cs="Times New Roman"/>
          <w:i/>
          <w:iCs/>
          <w:sz w:val="24"/>
          <w:szCs w:val="24"/>
          <w:lang w:val="en-US"/>
        </w:rPr>
        <w:t>esearch</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19</w:t>
      </w:r>
      <w:r w:rsidRPr="004F71CF">
        <w:rPr>
          <w:rFonts w:ascii="Times New Roman" w:hAnsi="Times New Roman" w:cs="Times New Roman"/>
          <w:sz w:val="24"/>
          <w:szCs w:val="24"/>
          <w:lang w:val="en-US"/>
        </w:rPr>
        <w:t xml:space="preserve">(4), 229-237. </w:t>
      </w:r>
      <w:hyperlink r:id="rId29" w:history="1">
        <w:r w:rsidRPr="004F71CF">
          <w:rPr>
            <w:rStyle w:val="Hipervnculo"/>
            <w:rFonts w:ascii="Times New Roman" w:hAnsi="Times New Roman" w:cs="Times New Roman"/>
            <w:sz w:val="24"/>
            <w:szCs w:val="24"/>
            <w:lang w:val="en-US"/>
          </w:rPr>
          <w:t>https://doi.org/10.1093/swr/19.4.229</w:t>
        </w:r>
      </w:hyperlink>
    </w:p>
    <w:p w14:paraId="7467D6AB"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Hayes A. F. (2018). </w:t>
      </w:r>
      <w:r w:rsidRPr="004F71CF">
        <w:rPr>
          <w:rFonts w:ascii="Times New Roman" w:hAnsi="Times New Roman" w:cs="Times New Roman"/>
          <w:i/>
          <w:iCs/>
          <w:sz w:val="24"/>
          <w:szCs w:val="24"/>
          <w:lang w:val="en-US"/>
        </w:rPr>
        <w:t xml:space="preserve">Introduction to mediation moderation </w:t>
      </w:r>
      <w:r w:rsidRPr="004F71CF">
        <w:rPr>
          <w:rFonts w:ascii="Times New Roman" w:hAnsi="Times New Roman" w:cs="Times New Roman"/>
          <w:i/>
          <w:iCs/>
          <w:sz w:val="24"/>
          <w:szCs w:val="24"/>
          <w:lang w:val="en-US"/>
        </w:rPr>
        <w:lastRenderedPageBreak/>
        <w:t>and conditional process analysis: A regression-based approach (Second).</w:t>
      </w:r>
      <w:r w:rsidRPr="004F71CF">
        <w:rPr>
          <w:rFonts w:ascii="Times New Roman" w:hAnsi="Times New Roman" w:cs="Times New Roman"/>
          <w:sz w:val="24"/>
          <w:szCs w:val="24"/>
          <w:lang w:val="en-US"/>
        </w:rPr>
        <w:t> Guilford Press. </w:t>
      </w:r>
    </w:p>
    <w:p w14:paraId="06FF1DB1" w14:textId="1A8566DF" w:rsidR="003648FE" w:rsidRPr="004F71CF" w:rsidRDefault="003648FE" w:rsidP="003648F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Hatzidimitriadou, E., &amp; Çakir, S. (2009). Community </w:t>
      </w:r>
      <w:r w:rsidR="003C0E73" w:rsidRPr="004F71CF">
        <w:rPr>
          <w:rFonts w:ascii="Times New Roman" w:hAnsi="Times New Roman" w:cs="Times New Roman"/>
          <w:sz w:val="24"/>
          <w:szCs w:val="24"/>
          <w:lang w:val="en-US"/>
        </w:rPr>
        <w:t>a</w:t>
      </w:r>
      <w:r w:rsidRPr="004F71CF">
        <w:rPr>
          <w:rFonts w:ascii="Times New Roman" w:hAnsi="Times New Roman" w:cs="Times New Roman"/>
          <w:sz w:val="24"/>
          <w:szCs w:val="24"/>
          <w:lang w:val="en-US"/>
        </w:rPr>
        <w:t xml:space="preserve">ctivism and </w:t>
      </w:r>
      <w:r w:rsidR="003C0E73" w:rsidRPr="004F71CF">
        <w:rPr>
          <w:rFonts w:ascii="Times New Roman" w:hAnsi="Times New Roman" w:cs="Times New Roman"/>
          <w:sz w:val="24"/>
          <w:szCs w:val="24"/>
          <w:lang w:val="en-US"/>
        </w:rPr>
        <w:t>e</w:t>
      </w:r>
      <w:r w:rsidRPr="004F71CF">
        <w:rPr>
          <w:rFonts w:ascii="Times New Roman" w:hAnsi="Times New Roman" w:cs="Times New Roman"/>
          <w:sz w:val="24"/>
          <w:szCs w:val="24"/>
          <w:lang w:val="en-US"/>
        </w:rPr>
        <w:t>mpowerment of Turkish‐</w:t>
      </w:r>
      <w:r w:rsidR="003C0E73" w:rsidRPr="004F71CF">
        <w:rPr>
          <w:rFonts w:ascii="Times New Roman" w:hAnsi="Times New Roman" w:cs="Times New Roman"/>
          <w:sz w:val="24"/>
          <w:szCs w:val="24"/>
          <w:lang w:val="en-US"/>
        </w:rPr>
        <w:t>s</w:t>
      </w:r>
      <w:r w:rsidRPr="004F71CF">
        <w:rPr>
          <w:rFonts w:ascii="Times New Roman" w:hAnsi="Times New Roman" w:cs="Times New Roman"/>
          <w:sz w:val="24"/>
          <w:szCs w:val="24"/>
          <w:lang w:val="en-US"/>
        </w:rPr>
        <w:t xml:space="preserve">peaking </w:t>
      </w:r>
      <w:r w:rsidR="003C0E73" w:rsidRPr="004F71CF">
        <w:rPr>
          <w:rFonts w:ascii="Times New Roman" w:hAnsi="Times New Roman" w:cs="Times New Roman"/>
          <w:sz w:val="24"/>
          <w:szCs w:val="24"/>
          <w:lang w:val="en-US"/>
        </w:rPr>
        <w:t>m</w:t>
      </w:r>
      <w:r w:rsidRPr="004F71CF">
        <w:rPr>
          <w:rFonts w:ascii="Times New Roman" w:hAnsi="Times New Roman" w:cs="Times New Roman"/>
          <w:sz w:val="24"/>
          <w:szCs w:val="24"/>
          <w:lang w:val="en-US"/>
        </w:rPr>
        <w:t xml:space="preserve">igrant </w:t>
      </w:r>
      <w:r w:rsidR="003C0E73" w:rsidRPr="004F71CF">
        <w:rPr>
          <w:rFonts w:ascii="Times New Roman" w:hAnsi="Times New Roman" w:cs="Times New Roman"/>
          <w:sz w:val="24"/>
          <w:szCs w:val="24"/>
          <w:lang w:val="en-US"/>
        </w:rPr>
        <w:t>w</w:t>
      </w:r>
      <w:r w:rsidRPr="004F71CF">
        <w:rPr>
          <w:rFonts w:ascii="Times New Roman" w:hAnsi="Times New Roman" w:cs="Times New Roman"/>
          <w:sz w:val="24"/>
          <w:szCs w:val="24"/>
          <w:lang w:val="en-US"/>
        </w:rPr>
        <w:t>omen in London. </w:t>
      </w:r>
      <w:r w:rsidRPr="004F71CF">
        <w:rPr>
          <w:rFonts w:ascii="Times New Roman" w:hAnsi="Times New Roman" w:cs="Times New Roman"/>
          <w:i/>
          <w:iCs/>
          <w:sz w:val="24"/>
          <w:szCs w:val="24"/>
          <w:lang w:val="en-US"/>
        </w:rPr>
        <w:t>International Journal of Migration, Health and Social Care</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5</w:t>
      </w:r>
      <w:r w:rsidRPr="004F71CF">
        <w:rPr>
          <w:rFonts w:ascii="Times New Roman" w:hAnsi="Times New Roman" w:cs="Times New Roman"/>
          <w:sz w:val="24"/>
          <w:szCs w:val="24"/>
          <w:lang w:val="en-US"/>
        </w:rPr>
        <w:t>(1), 34-46.</w:t>
      </w:r>
    </w:p>
    <w:p w14:paraId="4EA34AD7"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Hipolito-Delgado, C. P., &amp; Zion, S. (2017). Igniting the fire within marginalized youth: The role of critical civic inquiry in fostering ethnic identity and civic self-efficacy. </w:t>
      </w:r>
      <w:r w:rsidRPr="004F71CF">
        <w:rPr>
          <w:rFonts w:ascii="Times New Roman" w:hAnsi="Times New Roman" w:cs="Times New Roman"/>
          <w:i/>
          <w:iCs/>
          <w:sz w:val="24"/>
          <w:szCs w:val="24"/>
          <w:lang w:val="en-US"/>
        </w:rPr>
        <w:t>Urban Education</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52</w:t>
      </w:r>
      <w:r w:rsidRPr="004F71CF">
        <w:rPr>
          <w:rFonts w:ascii="Times New Roman" w:hAnsi="Times New Roman" w:cs="Times New Roman"/>
          <w:sz w:val="24"/>
          <w:szCs w:val="24"/>
          <w:lang w:val="en-US"/>
        </w:rPr>
        <w:t xml:space="preserve">(6), 699-717. </w:t>
      </w:r>
      <w:hyperlink r:id="rId30" w:history="1">
        <w:r w:rsidRPr="004F71CF">
          <w:rPr>
            <w:rStyle w:val="Hipervnculo"/>
            <w:rFonts w:ascii="Times New Roman" w:hAnsi="Times New Roman" w:cs="Times New Roman"/>
            <w:sz w:val="24"/>
            <w:szCs w:val="24"/>
            <w:lang w:val="en-US"/>
          </w:rPr>
          <w:t>https://doi.org/10.1177/0042085915574524</w:t>
        </w:r>
      </w:hyperlink>
    </w:p>
    <w:p w14:paraId="697B0986"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u w:val="single"/>
          <w:lang w:val="en-US"/>
        </w:rPr>
      </w:pPr>
      <w:r w:rsidRPr="004F71CF">
        <w:rPr>
          <w:rFonts w:ascii="Times New Roman" w:hAnsi="Times New Roman" w:cs="Times New Roman"/>
          <w:sz w:val="24"/>
          <w:szCs w:val="24"/>
          <w:lang w:val="en-US"/>
        </w:rPr>
        <w:t>Holden, D. J., Crankshaw, E., Nimsch, C., Hinnant, L. W., &amp; Hund, L. (2004). Quantifying the impact of participation in local tobacco control groups on the psychological empowerment of involved youth. </w:t>
      </w:r>
      <w:r w:rsidRPr="004F71CF">
        <w:rPr>
          <w:rFonts w:ascii="Times New Roman" w:hAnsi="Times New Roman" w:cs="Times New Roman"/>
          <w:i/>
          <w:iCs/>
          <w:sz w:val="24"/>
          <w:szCs w:val="24"/>
          <w:lang w:val="en-US"/>
        </w:rPr>
        <w:t>Health Education &amp; Behavior</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31</w:t>
      </w:r>
      <w:r w:rsidRPr="004F71CF">
        <w:rPr>
          <w:rFonts w:ascii="Times New Roman" w:hAnsi="Times New Roman" w:cs="Times New Roman"/>
          <w:sz w:val="24"/>
          <w:szCs w:val="24"/>
          <w:lang w:val="en-US"/>
        </w:rPr>
        <w:t xml:space="preserve">(5), 615-628. </w:t>
      </w:r>
      <w:hyperlink r:id="rId31" w:history="1">
        <w:r w:rsidRPr="004F71CF">
          <w:rPr>
            <w:rStyle w:val="Hipervnculo"/>
            <w:rFonts w:ascii="Times New Roman" w:hAnsi="Times New Roman" w:cs="Times New Roman"/>
            <w:sz w:val="24"/>
            <w:szCs w:val="24"/>
            <w:lang w:val="en-US"/>
          </w:rPr>
          <w:t>https://doi.org/10.1177/1090198104268678</w:t>
        </w:r>
      </w:hyperlink>
    </w:p>
    <w:p w14:paraId="30293757"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Huang, L. H. (2019). Well-being and volunteering: Evidence from aging societies in Asia. </w:t>
      </w:r>
      <w:r w:rsidRPr="004F71CF">
        <w:rPr>
          <w:rFonts w:ascii="Times New Roman" w:hAnsi="Times New Roman" w:cs="Times New Roman"/>
          <w:i/>
          <w:iCs/>
          <w:sz w:val="24"/>
          <w:szCs w:val="24"/>
          <w:lang w:val="en-US"/>
        </w:rPr>
        <w:t>Social Science &amp; Medicine</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229</w:t>
      </w:r>
      <w:r w:rsidRPr="004F71CF">
        <w:rPr>
          <w:rFonts w:ascii="Times New Roman" w:hAnsi="Times New Roman" w:cs="Times New Roman"/>
          <w:sz w:val="24"/>
          <w:szCs w:val="24"/>
          <w:lang w:val="en-US"/>
        </w:rPr>
        <w:t xml:space="preserve">, 172-180. </w:t>
      </w:r>
      <w:hyperlink r:id="rId32" w:tgtFrame="_blank" w:tooltip="Persistent link using digital object identifier" w:history="1">
        <w:r w:rsidRPr="004F71CF">
          <w:rPr>
            <w:rStyle w:val="Hipervnculo"/>
            <w:rFonts w:ascii="Times New Roman" w:hAnsi="Times New Roman" w:cs="Times New Roman"/>
            <w:sz w:val="24"/>
            <w:szCs w:val="24"/>
            <w:lang w:val="en-US"/>
          </w:rPr>
          <w:t>https://doi.org/10.1016/j.socscimed.2018.09.004</w:t>
        </w:r>
      </w:hyperlink>
    </w:p>
    <w:p w14:paraId="383CE065" w14:textId="77777777" w:rsidR="00A52C14" w:rsidRPr="004F71CF" w:rsidRDefault="00A52C14" w:rsidP="000B652E">
      <w:pPr>
        <w:spacing w:after="0" w:line="480" w:lineRule="auto"/>
        <w:ind w:left="851" w:right="282" w:hanging="851"/>
        <w:jc w:val="both"/>
        <w:rPr>
          <w:rStyle w:val="Hipervnculo"/>
          <w:rFonts w:ascii="Times New Roman" w:hAnsi="Times New Roman" w:cs="Times New Roman"/>
          <w:sz w:val="24"/>
          <w:szCs w:val="24"/>
          <w:lang w:val="en-US"/>
        </w:rPr>
      </w:pPr>
      <w:r w:rsidRPr="004F71CF">
        <w:rPr>
          <w:rFonts w:ascii="Times New Roman" w:hAnsi="Times New Roman" w:cs="Times New Roman"/>
          <w:sz w:val="24"/>
          <w:szCs w:val="24"/>
          <w:lang w:val="en-US"/>
        </w:rPr>
        <w:t>Itzhaky, H., &amp; York, A. S. (2000). Empowerment and community participation: Does gender make a difference? </w:t>
      </w:r>
      <w:r w:rsidRPr="004F71CF">
        <w:rPr>
          <w:rFonts w:ascii="Times New Roman" w:hAnsi="Times New Roman" w:cs="Times New Roman"/>
          <w:i/>
          <w:iCs/>
          <w:sz w:val="24"/>
          <w:szCs w:val="24"/>
          <w:lang w:val="en-US"/>
        </w:rPr>
        <w:t>Social Work Research</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24</w:t>
      </w:r>
      <w:r w:rsidRPr="004F71CF">
        <w:rPr>
          <w:rFonts w:ascii="Times New Roman" w:hAnsi="Times New Roman" w:cs="Times New Roman"/>
          <w:sz w:val="24"/>
          <w:szCs w:val="24"/>
          <w:lang w:val="en-US"/>
        </w:rPr>
        <w:t xml:space="preserve">(4), 225-234. </w:t>
      </w:r>
      <w:hyperlink r:id="rId33" w:history="1">
        <w:r w:rsidRPr="004F71CF">
          <w:rPr>
            <w:rStyle w:val="Hipervnculo"/>
            <w:rFonts w:ascii="Times New Roman" w:hAnsi="Times New Roman" w:cs="Times New Roman"/>
            <w:sz w:val="24"/>
            <w:szCs w:val="24"/>
            <w:lang w:val="en-US"/>
          </w:rPr>
          <w:t>https://doi.org/10.1093/swr/24.4.225</w:t>
        </w:r>
      </w:hyperlink>
    </w:p>
    <w:p w14:paraId="127949BA"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Jensen, L. A. (2008). Immigrants’ cultural identities as sources of civic engagement. </w:t>
      </w:r>
      <w:r w:rsidRPr="004F71CF">
        <w:rPr>
          <w:rFonts w:ascii="Times New Roman" w:hAnsi="Times New Roman" w:cs="Times New Roman"/>
          <w:i/>
          <w:iCs/>
          <w:sz w:val="24"/>
          <w:szCs w:val="24"/>
          <w:lang w:val="en-US"/>
        </w:rPr>
        <w:t>Applied Development Science</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12</w:t>
      </w:r>
      <w:r w:rsidRPr="004F71CF">
        <w:rPr>
          <w:rFonts w:ascii="Times New Roman" w:hAnsi="Times New Roman" w:cs="Times New Roman"/>
          <w:sz w:val="24"/>
          <w:szCs w:val="24"/>
          <w:lang w:val="en-US"/>
        </w:rPr>
        <w:t xml:space="preserve">(2), 74-83. </w:t>
      </w:r>
      <w:hyperlink r:id="rId34" w:history="1">
        <w:r w:rsidRPr="004F71CF">
          <w:rPr>
            <w:rStyle w:val="Hipervnculo"/>
            <w:rFonts w:ascii="Times New Roman" w:hAnsi="Times New Roman" w:cs="Times New Roman"/>
            <w:sz w:val="24"/>
            <w:szCs w:val="24"/>
            <w:lang w:val="en-US"/>
          </w:rPr>
          <w:t>https://doi.org/10.1080/10888690801997069</w:t>
        </w:r>
      </w:hyperlink>
      <w:r w:rsidRPr="004F71CF">
        <w:rPr>
          <w:rFonts w:ascii="Times New Roman" w:hAnsi="Times New Roman" w:cs="Times New Roman"/>
          <w:sz w:val="24"/>
          <w:szCs w:val="24"/>
          <w:lang w:val="en-US"/>
        </w:rPr>
        <w:t xml:space="preserve"> </w:t>
      </w:r>
    </w:p>
    <w:p w14:paraId="116E645E" w14:textId="0E90313B" w:rsidR="004E1CFA" w:rsidRPr="004F71CF" w:rsidRDefault="00A52C14" w:rsidP="004E1CFA">
      <w:pPr>
        <w:spacing w:after="0" w:line="480" w:lineRule="auto"/>
        <w:ind w:left="851" w:right="282" w:hanging="851"/>
        <w:jc w:val="both"/>
        <w:rPr>
          <w:rStyle w:val="Hipervnculo"/>
          <w:rFonts w:ascii="Times New Roman" w:hAnsi="Times New Roman" w:cs="Times New Roman"/>
          <w:sz w:val="24"/>
          <w:szCs w:val="24"/>
          <w:lang w:val="en-US"/>
        </w:rPr>
      </w:pPr>
      <w:r w:rsidRPr="004F71CF">
        <w:rPr>
          <w:rFonts w:ascii="Times New Roman" w:hAnsi="Times New Roman" w:cs="Times New Roman"/>
          <w:sz w:val="24"/>
          <w:szCs w:val="24"/>
          <w:lang w:val="en-US"/>
        </w:rPr>
        <w:t>Kieffer, C. H. (1984). Citizen empowerment: A developmental perspective. </w:t>
      </w:r>
      <w:r w:rsidRPr="004F71CF">
        <w:rPr>
          <w:rFonts w:ascii="Times New Roman" w:hAnsi="Times New Roman" w:cs="Times New Roman"/>
          <w:i/>
          <w:iCs/>
          <w:sz w:val="24"/>
          <w:szCs w:val="24"/>
          <w:lang w:val="en-US"/>
        </w:rPr>
        <w:t>Prevention in Human Services</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3</w:t>
      </w:r>
      <w:r w:rsidRPr="004F71CF">
        <w:rPr>
          <w:rFonts w:ascii="Times New Roman" w:hAnsi="Times New Roman" w:cs="Times New Roman"/>
          <w:sz w:val="24"/>
          <w:szCs w:val="24"/>
          <w:lang w:val="en-US"/>
        </w:rPr>
        <w:t xml:space="preserve">(2-3), 9-36. </w:t>
      </w:r>
      <w:hyperlink r:id="rId35" w:history="1">
        <w:r w:rsidRPr="004F71CF">
          <w:rPr>
            <w:rStyle w:val="Hipervnculo"/>
            <w:rFonts w:ascii="Times New Roman" w:hAnsi="Times New Roman" w:cs="Times New Roman"/>
            <w:sz w:val="24"/>
            <w:szCs w:val="24"/>
            <w:lang w:val="en-US"/>
          </w:rPr>
          <w:t>https://doi.org/10.1300/J293v03n02_03</w:t>
        </w:r>
      </w:hyperlink>
    </w:p>
    <w:p w14:paraId="1791AF6E" w14:textId="198915FB" w:rsidR="004E1CFA" w:rsidRPr="004F71CF" w:rsidRDefault="004E1CFA" w:rsidP="000B652E">
      <w:pPr>
        <w:spacing w:after="0" w:line="480" w:lineRule="auto"/>
        <w:ind w:left="851" w:right="282" w:hanging="851"/>
        <w:jc w:val="both"/>
        <w:rPr>
          <w:rFonts w:ascii="Times New Roman" w:hAnsi="Times New Roman" w:cs="Times New Roman"/>
          <w:sz w:val="24"/>
          <w:szCs w:val="24"/>
          <w:lang w:val="es-ES"/>
        </w:rPr>
      </w:pPr>
      <w:r w:rsidRPr="004F71CF">
        <w:rPr>
          <w:rFonts w:ascii="Times New Roman" w:hAnsi="Times New Roman" w:cs="Times New Roman"/>
          <w:sz w:val="24"/>
          <w:szCs w:val="24"/>
          <w:lang w:val="en-US"/>
        </w:rPr>
        <w:t xml:space="preserve">Lara, L., &amp; Martinez-Molina, A. (2016). Validation of the Multigroup Ethnic Identity Measure-Revised for use with immigrant and native adolescents in Spain. </w:t>
      </w:r>
      <w:r w:rsidRPr="004F71CF">
        <w:rPr>
          <w:rFonts w:ascii="Times New Roman" w:hAnsi="Times New Roman" w:cs="Times New Roman"/>
          <w:i/>
          <w:sz w:val="24"/>
          <w:szCs w:val="24"/>
          <w:lang w:val="es-ES"/>
        </w:rPr>
        <w:t>Revista Latinoamericana de Ciencias Sociales, Ninez y Juventud, 14</w:t>
      </w:r>
      <w:r w:rsidRPr="004F71CF">
        <w:rPr>
          <w:rFonts w:ascii="Times New Roman" w:hAnsi="Times New Roman" w:cs="Times New Roman"/>
          <w:sz w:val="24"/>
          <w:szCs w:val="24"/>
          <w:lang w:val="es-ES"/>
        </w:rPr>
        <w:t xml:space="preserve">(1), 591-601. </w:t>
      </w:r>
      <w:hyperlink r:id="rId36" w:history="1">
        <w:r w:rsidRPr="004F71CF">
          <w:rPr>
            <w:rStyle w:val="Hipervnculo"/>
            <w:rFonts w:ascii="Times New Roman" w:hAnsi="Times New Roman" w:cs="Times New Roman"/>
            <w:sz w:val="24"/>
            <w:szCs w:val="24"/>
            <w:lang w:val="es-ES"/>
          </w:rPr>
          <w:t>https://doi.org/10.11600/1692715x.14140110515</w:t>
        </w:r>
      </w:hyperlink>
      <w:r w:rsidRPr="004F71CF">
        <w:rPr>
          <w:rFonts w:ascii="Times New Roman" w:hAnsi="Times New Roman" w:cs="Times New Roman"/>
          <w:sz w:val="24"/>
          <w:szCs w:val="24"/>
          <w:lang w:val="es-ES"/>
        </w:rPr>
        <w:t xml:space="preserve"> </w:t>
      </w:r>
    </w:p>
    <w:p w14:paraId="02DCC91A" w14:textId="4CBD5C7B"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s-ES"/>
        </w:rPr>
        <w:t xml:space="preserve">Lardier, D. T., Opara, I., Brammer, M. K., Pinto, S. A., Garcia-Reid, P., &amp; Reid, R. J. (2021). </w:t>
      </w:r>
      <w:r w:rsidRPr="004F71CF">
        <w:rPr>
          <w:rFonts w:ascii="Times New Roman" w:hAnsi="Times New Roman" w:cs="Times New Roman"/>
          <w:sz w:val="24"/>
          <w:szCs w:val="24"/>
          <w:lang w:val="en-US"/>
        </w:rPr>
        <w:t>Psychological sense of community, community civic participation, and ethnic identity on social justice orientation and psychological empowerment between LGBQ and Non-LGBQ youth of color. </w:t>
      </w:r>
      <w:r w:rsidRPr="004F71CF">
        <w:rPr>
          <w:rFonts w:ascii="Times New Roman" w:hAnsi="Times New Roman" w:cs="Times New Roman"/>
          <w:i/>
          <w:iCs/>
          <w:sz w:val="24"/>
          <w:szCs w:val="24"/>
          <w:lang w:val="en-US"/>
        </w:rPr>
        <w:t>Journal of LGBT Youth</w:t>
      </w:r>
      <w:r w:rsidRPr="004F71CF">
        <w:rPr>
          <w:rFonts w:ascii="Times New Roman" w:hAnsi="Times New Roman" w:cs="Times New Roman"/>
          <w:sz w:val="24"/>
          <w:szCs w:val="24"/>
          <w:lang w:val="en-US"/>
        </w:rPr>
        <w:t xml:space="preserve">, 1-32. </w:t>
      </w:r>
      <w:hyperlink r:id="rId37" w:history="1">
        <w:r w:rsidRPr="004F71CF">
          <w:rPr>
            <w:rStyle w:val="Hipervnculo"/>
            <w:rFonts w:ascii="Times New Roman" w:hAnsi="Times New Roman" w:cs="Times New Roman"/>
            <w:sz w:val="24"/>
            <w:szCs w:val="24"/>
            <w:lang w:val="en-US"/>
          </w:rPr>
          <w:t>https://doi.org/10.1080/19361653.2020.1860858</w:t>
        </w:r>
      </w:hyperlink>
      <w:r w:rsidRPr="004F71CF">
        <w:rPr>
          <w:rFonts w:ascii="Times New Roman" w:hAnsi="Times New Roman" w:cs="Times New Roman"/>
          <w:sz w:val="24"/>
          <w:szCs w:val="24"/>
          <w:lang w:val="en-US"/>
        </w:rPr>
        <w:t xml:space="preserve"> </w:t>
      </w:r>
    </w:p>
    <w:p w14:paraId="6B1BA75C" w14:textId="77777777" w:rsidR="00A52C14" w:rsidRPr="004F71CF" w:rsidRDefault="00A52C14" w:rsidP="00F14554">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Lardier, Jr, D. T. (2018). An examination of ethnic identity as a mediator of the effects of community participation and neighborhood sense of community on psychological empowerment among urban youth of color.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46</w:t>
      </w:r>
      <w:r w:rsidRPr="004F71CF">
        <w:rPr>
          <w:rFonts w:ascii="Times New Roman" w:hAnsi="Times New Roman" w:cs="Times New Roman"/>
          <w:sz w:val="24"/>
          <w:szCs w:val="24"/>
          <w:lang w:val="en-US"/>
        </w:rPr>
        <w:t xml:space="preserve">(5), 551-566. </w:t>
      </w:r>
      <w:hyperlink r:id="rId38" w:history="1">
        <w:r w:rsidRPr="004F71CF">
          <w:rPr>
            <w:rStyle w:val="Hipervnculo"/>
            <w:rFonts w:ascii="Times New Roman" w:hAnsi="Times New Roman" w:cs="Times New Roman"/>
            <w:sz w:val="24"/>
            <w:szCs w:val="24"/>
            <w:lang w:val="en-US"/>
          </w:rPr>
          <w:t>https://doi.org/10.1002/jcop.21958</w:t>
        </w:r>
      </w:hyperlink>
    </w:p>
    <w:p w14:paraId="1EF0681E" w14:textId="77777777" w:rsidR="00A52C14" w:rsidRPr="004F71CF" w:rsidRDefault="00A52C14" w:rsidP="00F14554">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Lardier, Jr, D. T., Barrios, V. R., Garcia‐Reid, P., &amp; Reid, R. J. (2019). A latent class analysis of cognitive empowerment and ethnic identity: An examination of heterogeneity between profile groups on dimensions of emotional psychological empowerment and social justice orientation among urban youth of color.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47</w:t>
      </w:r>
      <w:r w:rsidRPr="004F71CF">
        <w:rPr>
          <w:rFonts w:ascii="Times New Roman" w:hAnsi="Times New Roman" w:cs="Times New Roman"/>
          <w:sz w:val="24"/>
          <w:szCs w:val="24"/>
          <w:lang w:val="en-US"/>
        </w:rPr>
        <w:t xml:space="preserve">(6), 1530-1547. </w:t>
      </w:r>
      <w:hyperlink r:id="rId39" w:history="1">
        <w:r w:rsidRPr="004F71CF">
          <w:rPr>
            <w:rStyle w:val="Hipervnculo"/>
            <w:rFonts w:ascii="Times New Roman" w:hAnsi="Times New Roman" w:cs="Times New Roman"/>
            <w:sz w:val="24"/>
            <w:szCs w:val="24"/>
            <w:lang w:val="en-US"/>
          </w:rPr>
          <w:t>https://doi.org/10.1002/jcop.22202</w:t>
        </w:r>
      </w:hyperlink>
    </w:p>
    <w:p w14:paraId="07D6FC7A" w14:textId="77777777" w:rsidR="00A52C14" w:rsidRPr="004F71CF" w:rsidRDefault="00A52C14" w:rsidP="00F14554">
      <w:pPr>
        <w:spacing w:after="0" w:line="480" w:lineRule="auto"/>
        <w:ind w:left="851" w:right="282" w:hanging="851"/>
        <w:jc w:val="both"/>
        <w:rPr>
          <w:rFonts w:ascii="Times New Roman" w:hAnsi="Times New Roman" w:cs="Times New Roman"/>
          <w:color w:val="0000FF"/>
          <w:sz w:val="24"/>
          <w:szCs w:val="24"/>
          <w:u w:val="single"/>
          <w:lang w:val="en-US"/>
        </w:rPr>
      </w:pPr>
      <w:r w:rsidRPr="004F71CF">
        <w:rPr>
          <w:rFonts w:ascii="Times New Roman" w:hAnsi="Times New Roman" w:cs="Times New Roman"/>
          <w:sz w:val="24"/>
          <w:szCs w:val="24"/>
          <w:lang w:val="en-US"/>
        </w:rPr>
        <w:t>Lardier, Jr, D. T., Garcia‐Reid, P., &amp; Reid, R. J. (2018). The interacting effects of psychological empowerment and ethnic identity on indicators of well‐being among youth of color.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46</w:t>
      </w:r>
      <w:r w:rsidRPr="004F71CF">
        <w:rPr>
          <w:rFonts w:ascii="Times New Roman" w:hAnsi="Times New Roman" w:cs="Times New Roman"/>
          <w:sz w:val="24"/>
          <w:szCs w:val="24"/>
          <w:lang w:val="en-US"/>
        </w:rPr>
        <w:t xml:space="preserve">(4), 489-501. </w:t>
      </w:r>
      <w:hyperlink r:id="rId40" w:history="1">
        <w:r w:rsidRPr="004F71CF">
          <w:rPr>
            <w:rStyle w:val="Hipervnculo"/>
            <w:rFonts w:ascii="Times New Roman" w:hAnsi="Times New Roman" w:cs="Times New Roman"/>
            <w:sz w:val="24"/>
            <w:szCs w:val="24"/>
            <w:lang w:val="en-US"/>
          </w:rPr>
          <w:t>https://doi.org/10.1002/jcop.21953</w:t>
        </w:r>
      </w:hyperlink>
    </w:p>
    <w:p w14:paraId="5DA082ED"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Lardier, Jr, D. T., Garcia-Reid, P., &amp; Reid, R. J</w:t>
      </w:r>
      <w:r w:rsidRPr="004F71CF">
        <w:rPr>
          <w:rFonts w:ascii="Times New Roman" w:hAnsi="Times New Roman" w:cs="Times New Roman"/>
          <w:sz w:val="24"/>
          <w:szCs w:val="24"/>
          <w:lang w:val="en-US"/>
        </w:rPr>
        <w:lastRenderedPageBreak/>
        <w:t>. (2019). The examination of cognitive empowerment dimensions on intrapersonal psychological empowerment, psychological sense of community, and ethnic identity among urban youth of color. </w:t>
      </w:r>
      <w:r w:rsidRPr="004F71CF">
        <w:rPr>
          <w:rFonts w:ascii="Times New Roman" w:hAnsi="Times New Roman" w:cs="Times New Roman"/>
          <w:i/>
          <w:iCs/>
          <w:sz w:val="24"/>
          <w:szCs w:val="24"/>
          <w:lang w:val="en-US"/>
        </w:rPr>
        <w:t>The Urban Review</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51</w:t>
      </w:r>
      <w:r w:rsidRPr="004F71CF">
        <w:rPr>
          <w:rFonts w:ascii="Times New Roman" w:hAnsi="Times New Roman" w:cs="Times New Roman"/>
          <w:sz w:val="24"/>
          <w:szCs w:val="24"/>
          <w:lang w:val="en-US"/>
        </w:rPr>
        <w:t xml:space="preserve">(5), 768-788. </w:t>
      </w:r>
      <w:hyperlink r:id="rId41" w:history="1">
        <w:r w:rsidRPr="004F71CF">
          <w:rPr>
            <w:rStyle w:val="Hipervnculo"/>
            <w:rFonts w:ascii="Times New Roman" w:hAnsi="Times New Roman" w:cs="Times New Roman"/>
            <w:sz w:val="24"/>
            <w:szCs w:val="24"/>
            <w:lang w:val="en-US"/>
          </w:rPr>
          <w:t>https://doi.org/10.1007/s11256-019-00504-7</w:t>
        </w:r>
      </w:hyperlink>
      <w:r w:rsidRPr="004F71CF">
        <w:rPr>
          <w:rFonts w:ascii="Times New Roman" w:hAnsi="Times New Roman" w:cs="Times New Roman"/>
          <w:sz w:val="24"/>
          <w:szCs w:val="24"/>
          <w:lang w:val="en-US"/>
        </w:rPr>
        <w:t xml:space="preserve"> </w:t>
      </w:r>
    </w:p>
    <w:p w14:paraId="71CB972F"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Lardier, Jr, D. T., Opara, I., Garcia-Reid, P., &amp; Reid, R. J. (2021). The mediating role of ethnic identity and social justice orientation between community civic participation, psychological sense of community, and dimensions of psychological empowerment among adolescents of color. </w:t>
      </w:r>
      <w:r w:rsidRPr="004F71CF">
        <w:rPr>
          <w:rFonts w:ascii="Times New Roman" w:hAnsi="Times New Roman" w:cs="Times New Roman"/>
          <w:i/>
          <w:iCs/>
          <w:sz w:val="24"/>
          <w:szCs w:val="24"/>
          <w:lang w:val="en-US"/>
        </w:rPr>
        <w:t>The Urban Review</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53</w:t>
      </w:r>
      <w:r w:rsidRPr="004F71CF">
        <w:rPr>
          <w:rFonts w:ascii="Times New Roman" w:hAnsi="Times New Roman" w:cs="Times New Roman"/>
          <w:sz w:val="24"/>
          <w:szCs w:val="24"/>
          <w:lang w:val="en-US"/>
        </w:rPr>
        <w:t xml:space="preserve">(3), 403-423. </w:t>
      </w:r>
      <w:hyperlink r:id="rId42" w:history="1">
        <w:r w:rsidRPr="004F71CF">
          <w:rPr>
            <w:rStyle w:val="Hipervnculo"/>
            <w:rFonts w:ascii="Times New Roman" w:hAnsi="Times New Roman" w:cs="Times New Roman"/>
            <w:sz w:val="24"/>
            <w:szCs w:val="24"/>
            <w:lang w:val="en-US"/>
          </w:rPr>
          <w:t>https://doi.org/10.1007/s11256-020-00573-z</w:t>
        </w:r>
      </w:hyperlink>
      <w:r w:rsidRPr="004F71CF">
        <w:rPr>
          <w:rFonts w:ascii="Times New Roman" w:hAnsi="Times New Roman" w:cs="Times New Roman"/>
          <w:sz w:val="24"/>
          <w:szCs w:val="24"/>
          <w:lang w:val="en-US"/>
        </w:rPr>
        <w:t xml:space="preserve"> </w:t>
      </w:r>
    </w:p>
    <w:p w14:paraId="2A73E527"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Lawton, R. N., Gramatki, I., Watt, W., &amp; Fujiwara, D. (2021). Does volunteering make us happier, or are happier people more likely to volunteer? Addressing the problem of reverse causality when estimating the well-being impacts of volunteering. </w:t>
      </w:r>
      <w:r w:rsidRPr="004F71CF">
        <w:rPr>
          <w:rFonts w:ascii="Times New Roman" w:hAnsi="Times New Roman" w:cs="Times New Roman"/>
          <w:i/>
          <w:iCs/>
          <w:sz w:val="24"/>
          <w:szCs w:val="24"/>
          <w:lang w:val="en-US"/>
        </w:rPr>
        <w:t>Journal of Happiness Studies</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22</w:t>
      </w:r>
      <w:r w:rsidRPr="004F71CF">
        <w:rPr>
          <w:rFonts w:ascii="Times New Roman" w:hAnsi="Times New Roman" w:cs="Times New Roman"/>
          <w:sz w:val="24"/>
          <w:szCs w:val="24"/>
          <w:lang w:val="en-US"/>
        </w:rPr>
        <w:t xml:space="preserve">(2), 599-624. </w:t>
      </w:r>
      <w:hyperlink r:id="rId43" w:history="1">
        <w:r w:rsidRPr="004F71CF">
          <w:rPr>
            <w:rStyle w:val="Hipervnculo"/>
            <w:rFonts w:ascii="Times New Roman" w:hAnsi="Times New Roman" w:cs="Times New Roman"/>
            <w:sz w:val="24"/>
            <w:szCs w:val="24"/>
            <w:lang w:val="en-US"/>
          </w:rPr>
          <w:t>https://doi.org/10.1007/s10902-020-00242-8</w:t>
        </w:r>
      </w:hyperlink>
      <w:r w:rsidRPr="004F71CF">
        <w:rPr>
          <w:rFonts w:ascii="Times New Roman" w:hAnsi="Times New Roman" w:cs="Times New Roman"/>
          <w:sz w:val="24"/>
          <w:szCs w:val="24"/>
          <w:lang w:val="en-US"/>
        </w:rPr>
        <w:t xml:space="preserve"> </w:t>
      </w:r>
    </w:p>
    <w:p w14:paraId="70155A5F" w14:textId="1E773BCD" w:rsidR="00C23CF3" w:rsidRPr="004F71CF" w:rsidRDefault="00A52C14" w:rsidP="00453D2B">
      <w:pPr>
        <w:spacing w:after="0" w:line="480" w:lineRule="auto"/>
        <w:ind w:left="851" w:right="282" w:hanging="851"/>
        <w:jc w:val="both"/>
        <w:rPr>
          <w:rFonts w:ascii="Times New Roman" w:hAnsi="Times New Roman" w:cs="Times New Roman"/>
          <w:color w:val="0000FF"/>
          <w:sz w:val="24"/>
          <w:szCs w:val="24"/>
          <w:u w:val="single"/>
          <w:lang w:val="en-US"/>
        </w:rPr>
      </w:pPr>
      <w:r w:rsidRPr="004F71CF">
        <w:rPr>
          <w:rFonts w:ascii="Times New Roman" w:hAnsi="Times New Roman" w:cs="Times New Roman"/>
          <w:sz w:val="24"/>
          <w:szCs w:val="24"/>
          <w:lang w:val="en-US"/>
        </w:rPr>
        <w:t>Martinez-Damia, S., Marzana, D., Alfieri, S., Pozzi, M., Marta, E., &amp; Martinez, M. L. (2021). Psychological and structural barriers to immigrant community participation: The experience of Peruvians in Santiago de Chile. </w:t>
      </w:r>
      <w:r w:rsidRPr="004F71CF">
        <w:rPr>
          <w:rFonts w:ascii="Times New Roman" w:hAnsi="Times New Roman" w:cs="Times New Roman"/>
          <w:i/>
          <w:iCs/>
          <w:sz w:val="24"/>
          <w:szCs w:val="24"/>
          <w:lang w:val="en-US"/>
        </w:rPr>
        <w:t>American 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67</w:t>
      </w:r>
      <w:r w:rsidRPr="004F71CF">
        <w:rPr>
          <w:rFonts w:ascii="Times New Roman" w:hAnsi="Times New Roman" w:cs="Times New Roman"/>
          <w:sz w:val="24"/>
          <w:szCs w:val="24"/>
          <w:lang w:val="en-US"/>
        </w:rPr>
        <w:t xml:space="preserve">(3-4), 456-469. </w:t>
      </w:r>
      <w:hyperlink r:id="rId44" w:history="1">
        <w:r w:rsidRPr="004F71CF">
          <w:rPr>
            <w:rStyle w:val="Hipervnculo"/>
            <w:rFonts w:ascii="Times New Roman" w:hAnsi="Times New Roman" w:cs="Times New Roman"/>
            <w:sz w:val="24"/>
            <w:szCs w:val="24"/>
            <w:lang w:val="en-US"/>
          </w:rPr>
          <w:t>https://doi.org/10.1002/ajcp.12472</w:t>
        </w:r>
      </w:hyperlink>
      <w:r w:rsidR="002B7DD1" w:rsidRPr="004F71CF">
        <w:rPr>
          <w:rStyle w:val="Hipervnculo"/>
          <w:rFonts w:ascii="Times New Roman" w:hAnsi="Times New Roman" w:cs="Times New Roman"/>
          <w:sz w:val="24"/>
          <w:szCs w:val="24"/>
          <w:lang w:val="en-US"/>
        </w:rPr>
        <w:t xml:space="preserve"> </w:t>
      </w:r>
    </w:p>
    <w:p w14:paraId="742CFBCB" w14:textId="7B961340" w:rsidR="00C23CF3" w:rsidRPr="004F71CF" w:rsidRDefault="00C23CF3"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Martinez-Damia, S., Marzana, D., Paloma, V., &amp; Marta, E. (2023). The </w:t>
      </w:r>
      <w:r w:rsidR="003C0E73" w:rsidRPr="004F71CF">
        <w:rPr>
          <w:rFonts w:ascii="Times New Roman" w:hAnsi="Times New Roman" w:cs="Times New Roman"/>
          <w:sz w:val="24"/>
          <w:szCs w:val="24"/>
          <w:lang w:val="en-US"/>
        </w:rPr>
        <w:t>m</w:t>
      </w:r>
      <w:r w:rsidRPr="004F71CF">
        <w:rPr>
          <w:rFonts w:ascii="Times New Roman" w:hAnsi="Times New Roman" w:cs="Times New Roman"/>
          <w:sz w:val="24"/>
          <w:szCs w:val="24"/>
          <w:lang w:val="en-US"/>
        </w:rPr>
        <w:t xml:space="preserve">ediating </w:t>
      </w:r>
      <w:r w:rsidR="003C0E73" w:rsidRPr="004F71CF">
        <w:rPr>
          <w:rFonts w:ascii="Times New Roman" w:hAnsi="Times New Roman" w:cs="Times New Roman"/>
          <w:sz w:val="24"/>
          <w:szCs w:val="24"/>
          <w:lang w:val="en-US"/>
        </w:rPr>
        <w:t>r</w:t>
      </w:r>
      <w:r w:rsidRPr="004F71CF">
        <w:rPr>
          <w:rFonts w:ascii="Times New Roman" w:hAnsi="Times New Roman" w:cs="Times New Roman"/>
          <w:sz w:val="24"/>
          <w:szCs w:val="24"/>
          <w:lang w:val="en-US"/>
        </w:rPr>
        <w:t xml:space="preserve">ole of </w:t>
      </w:r>
      <w:r w:rsidR="003C0E73" w:rsidRPr="004F71CF">
        <w:rPr>
          <w:rFonts w:ascii="Times New Roman" w:hAnsi="Times New Roman" w:cs="Times New Roman"/>
          <w:sz w:val="24"/>
          <w:szCs w:val="24"/>
          <w:lang w:val="en-US"/>
        </w:rPr>
        <w:t>m</w:t>
      </w:r>
      <w:r w:rsidRPr="004F71CF">
        <w:rPr>
          <w:rFonts w:ascii="Times New Roman" w:hAnsi="Times New Roman" w:cs="Times New Roman"/>
          <w:sz w:val="24"/>
          <w:szCs w:val="24"/>
          <w:lang w:val="en-US"/>
        </w:rPr>
        <w:t xml:space="preserve">igrant </w:t>
      </w:r>
      <w:r w:rsidR="003C0E73" w:rsidRPr="004F71CF">
        <w:rPr>
          <w:rFonts w:ascii="Times New Roman" w:hAnsi="Times New Roman" w:cs="Times New Roman"/>
          <w:sz w:val="24"/>
          <w:szCs w:val="24"/>
          <w:lang w:val="en-US"/>
        </w:rPr>
        <w:t>c</w:t>
      </w:r>
      <w:r w:rsidRPr="004F71CF">
        <w:rPr>
          <w:rFonts w:ascii="Times New Roman" w:hAnsi="Times New Roman" w:cs="Times New Roman"/>
          <w:sz w:val="24"/>
          <w:szCs w:val="24"/>
          <w:lang w:val="en-US"/>
        </w:rPr>
        <w:t>ommunity-</w:t>
      </w:r>
      <w:r w:rsidR="003C0E73" w:rsidRPr="004F71CF">
        <w:rPr>
          <w:rFonts w:ascii="Times New Roman" w:hAnsi="Times New Roman" w:cs="Times New Roman"/>
          <w:sz w:val="24"/>
          <w:szCs w:val="24"/>
          <w:lang w:val="en-US"/>
        </w:rPr>
        <w:t>b</w:t>
      </w:r>
      <w:r w:rsidRPr="004F71CF">
        <w:rPr>
          <w:rFonts w:ascii="Times New Roman" w:hAnsi="Times New Roman" w:cs="Times New Roman"/>
          <w:sz w:val="24"/>
          <w:szCs w:val="24"/>
          <w:lang w:val="en-US"/>
        </w:rPr>
        <w:t xml:space="preserve">ased </w:t>
      </w:r>
      <w:r w:rsidR="003C0E73" w:rsidRPr="004F71CF">
        <w:rPr>
          <w:rFonts w:ascii="Times New Roman" w:hAnsi="Times New Roman" w:cs="Times New Roman"/>
          <w:sz w:val="24"/>
          <w:szCs w:val="24"/>
          <w:lang w:val="en-US"/>
        </w:rPr>
        <w:t>o</w:t>
      </w:r>
      <w:r w:rsidRPr="004F71CF">
        <w:rPr>
          <w:rFonts w:ascii="Times New Roman" w:hAnsi="Times New Roman" w:cs="Times New Roman"/>
          <w:sz w:val="24"/>
          <w:szCs w:val="24"/>
          <w:lang w:val="en-US"/>
        </w:rPr>
        <w:t xml:space="preserve">rganizations: Challenges and </w:t>
      </w:r>
      <w:r w:rsidR="003C0E73" w:rsidRPr="004F71CF">
        <w:rPr>
          <w:rFonts w:ascii="Times New Roman" w:hAnsi="Times New Roman" w:cs="Times New Roman"/>
          <w:sz w:val="24"/>
          <w:szCs w:val="24"/>
          <w:lang w:val="en-US"/>
        </w:rPr>
        <w:t>c</w:t>
      </w:r>
      <w:r w:rsidRPr="004F71CF">
        <w:rPr>
          <w:rFonts w:ascii="Times New Roman" w:hAnsi="Times New Roman" w:cs="Times New Roman"/>
          <w:sz w:val="24"/>
          <w:szCs w:val="24"/>
          <w:lang w:val="en-US"/>
        </w:rPr>
        <w:t xml:space="preserve">oping </w:t>
      </w:r>
      <w:r w:rsidR="003C0E73" w:rsidRPr="004F71CF">
        <w:rPr>
          <w:rFonts w:ascii="Times New Roman" w:hAnsi="Times New Roman" w:cs="Times New Roman"/>
          <w:sz w:val="24"/>
          <w:szCs w:val="24"/>
          <w:lang w:val="en-US"/>
        </w:rPr>
        <w:t>s</w:t>
      </w:r>
      <w:r w:rsidRPr="004F71CF">
        <w:rPr>
          <w:rFonts w:ascii="Times New Roman" w:hAnsi="Times New Roman" w:cs="Times New Roman"/>
          <w:sz w:val="24"/>
          <w:szCs w:val="24"/>
          <w:lang w:val="en-US"/>
        </w:rPr>
        <w:t>trategies. </w:t>
      </w:r>
      <w:r w:rsidRPr="004F71CF">
        <w:rPr>
          <w:rFonts w:ascii="Times New Roman" w:hAnsi="Times New Roman" w:cs="Times New Roman"/>
          <w:i/>
          <w:iCs/>
          <w:sz w:val="24"/>
          <w:szCs w:val="24"/>
          <w:lang w:val="en-US"/>
        </w:rPr>
        <w:t>VOLUNTAS: International Journal of Voluntary and Nonprofit Organizations</w:t>
      </w:r>
      <w:r w:rsidRPr="004F71CF">
        <w:rPr>
          <w:rFonts w:ascii="Times New Roman" w:hAnsi="Times New Roman" w:cs="Times New Roman"/>
          <w:sz w:val="24"/>
          <w:szCs w:val="24"/>
          <w:lang w:val="en-US"/>
        </w:rPr>
        <w:t>, 1-12. </w:t>
      </w:r>
      <w:hyperlink r:id="rId45" w:tgtFrame="_blank" w:history="1">
        <w:r w:rsidRPr="004F71CF">
          <w:rPr>
            <w:rStyle w:val="Hipervnculo"/>
            <w:rFonts w:ascii="Times New Roman" w:hAnsi="Times New Roman" w:cs="Times New Roman"/>
            <w:sz w:val="24"/>
            <w:szCs w:val="24"/>
            <w:lang w:val="en-US"/>
          </w:rPr>
          <w:t>https://doi.org/10.1007/s11266-023-00572-0</w:t>
        </w:r>
      </w:hyperlink>
    </w:p>
    <w:p w14:paraId="25647FF3" w14:textId="0FC42E32"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rPr>
        <w:t>Marzana, D.,</w:t>
      </w:r>
      <w:r w:rsidRPr="004F71CF">
        <w:rPr>
          <w:rFonts w:ascii="Times New Roman" w:hAnsi="Times New Roman" w:cs="Times New Roman"/>
          <w:sz w:val="24"/>
          <w:szCs w:val="24"/>
        </w:rPr>
        <w:lastRenderedPageBreak/>
        <w:t xml:space="preserve"> Alfieri, S., Marta, E., &amp; Paloma, V. (2020). </w:t>
      </w:r>
      <w:r w:rsidRPr="004F71CF">
        <w:rPr>
          <w:rFonts w:ascii="Times New Roman" w:hAnsi="Times New Roman" w:cs="Times New Roman"/>
          <w:sz w:val="24"/>
          <w:szCs w:val="24"/>
          <w:lang w:val="en-US"/>
        </w:rPr>
        <w:t>Community involvement as a vehicle for integration: A study with young immigrants. </w:t>
      </w:r>
      <w:r w:rsidRPr="004F71CF">
        <w:rPr>
          <w:rFonts w:ascii="Times New Roman" w:hAnsi="Times New Roman" w:cs="Times New Roman"/>
          <w:i/>
          <w:iCs/>
          <w:sz w:val="24"/>
          <w:szCs w:val="24"/>
          <w:lang w:val="en-US"/>
        </w:rPr>
        <w:t>Journal of Civil Society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16</w:t>
      </w:r>
      <w:r w:rsidRPr="004F71CF">
        <w:rPr>
          <w:rFonts w:ascii="Times New Roman" w:hAnsi="Times New Roman" w:cs="Times New Roman"/>
          <w:sz w:val="24"/>
          <w:szCs w:val="24"/>
          <w:lang w:val="en-US"/>
        </w:rPr>
        <w:t xml:space="preserve">(2), 138-157. </w:t>
      </w:r>
      <w:hyperlink r:id="rId46" w:history="1">
        <w:r w:rsidRPr="004F71CF">
          <w:rPr>
            <w:rStyle w:val="Hipervnculo"/>
            <w:rFonts w:ascii="Times New Roman" w:hAnsi="Times New Roman" w:cs="Times New Roman"/>
            <w:sz w:val="24"/>
            <w:szCs w:val="24"/>
            <w:lang w:val="en-US"/>
          </w:rPr>
          <w:t>https://doi.org/10.1080/17448689.2020.1752020</w:t>
        </w:r>
      </w:hyperlink>
    </w:p>
    <w:p w14:paraId="1B8D4135"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Marzana, D., Martinez-Damia, S., Atallah, D., &amp; Loreto Martinez, M. (2020). The resilience of Peruvian immigrants through participation in community-based organizations in urban Chile.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48</w:t>
      </w:r>
      <w:r w:rsidRPr="004F71CF">
        <w:rPr>
          <w:rFonts w:ascii="Times New Roman" w:hAnsi="Times New Roman" w:cs="Times New Roman"/>
          <w:sz w:val="24"/>
          <w:szCs w:val="24"/>
          <w:lang w:val="en-US"/>
        </w:rPr>
        <w:t xml:space="preserve">(5), 1327-1346. </w:t>
      </w:r>
      <w:hyperlink r:id="rId47" w:history="1">
        <w:r w:rsidRPr="004F71CF">
          <w:rPr>
            <w:rStyle w:val="Hipervnculo"/>
            <w:rFonts w:ascii="Times New Roman" w:hAnsi="Times New Roman" w:cs="Times New Roman"/>
            <w:sz w:val="24"/>
            <w:szCs w:val="24"/>
            <w:lang w:val="en-US"/>
          </w:rPr>
          <w:t>https://doi.org/10.1002/jcop.22284</w:t>
        </w:r>
      </w:hyperlink>
      <w:r w:rsidRPr="004F71CF">
        <w:rPr>
          <w:rFonts w:ascii="Times New Roman" w:hAnsi="Times New Roman" w:cs="Times New Roman"/>
          <w:sz w:val="24"/>
          <w:szCs w:val="24"/>
          <w:lang w:val="en-US"/>
        </w:rPr>
        <w:t xml:space="preserve"> </w:t>
      </w:r>
    </w:p>
    <w:p w14:paraId="150B3D03"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Maton, K. I. (2008). Empowering community settings: Agents of individual development, community betterment, and positive social change. </w:t>
      </w:r>
      <w:r w:rsidRPr="004F71CF">
        <w:rPr>
          <w:rFonts w:ascii="Times New Roman" w:hAnsi="Times New Roman" w:cs="Times New Roman"/>
          <w:i/>
          <w:iCs/>
          <w:sz w:val="24"/>
          <w:szCs w:val="24"/>
          <w:lang w:val="en-US"/>
        </w:rPr>
        <w:t>American 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41</w:t>
      </w:r>
      <w:r w:rsidRPr="004F71CF">
        <w:rPr>
          <w:rFonts w:ascii="Times New Roman" w:hAnsi="Times New Roman" w:cs="Times New Roman"/>
          <w:sz w:val="24"/>
          <w:szCs w:val="24"/>
          <w:lang w:val="en-US"/>
        </w:rPr>
        <w:t xml:space="preserve">(1-2), 4-21. </w:t>
      </w:r>
      <w:hyperlink r:id="rId48" w:history="1">
        <w:r w:rsidRPr="004F71CF">
          <w:rPr>
            <w:rStyle w:val="Hipervnculo"/>
            <w:rFonts w:ascii="Times New Roman" w:hAnsi="Times New Roman" w:cs="Times New Roman"/>
            <w:sz w:val="24"/>
            <w:szCs w:val="24"/>
            <w:lang w:val="en-US"/>
          </w:rPr>
          <w:t>https://doi.org/10.1007/s10464-007-9148-6</w:t>
        </w:r>
      </w:hyperlink>
      <w:r w:rsidRPr="004F71CF">
        <w:rPr>
          <w:rFonts w:ascii="Times New Roman" w:hAnsi="Times New Roman" w:cs="Times New Roman"/>
          <w:sz w:val="24"/>
          <w:szCs w:val="24"/>
          <w:lang w:val="en-US"/>
        </w:rPr>
        <w:t xml:space="preserve"> </w:t>
      </w:r>
    </w:p>
    <w:p w14:paraId="6B305CC0"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Miguel, M. C., Ornelas, J. H., &amp; Maroco, J. P. (2015). Defining psychological empowerment construct: Analysis of three empowerment scales. </w:t>
      </w:r>
      <w:r w:rsidRPr="004F71CF">
        <w:rPr>
          <w:rFonts w:ascii="Times New Roman" w:hAnsi="Times New Roman" w:cs="Times New Roman"/>
          <w:i/>
          <w:iCs/>
          <w:sz w:val="24"/>
          <w:szCs w:val="24"/>
          <w:lang w:val="en-US"/>
        </w:rPr>
        <w:t>Journal of Community Psychology, 43</w:t>
      </w:r>
      <w:r w:rsidRPr="004F71CF">
        <w:rPr>
          <w:rFonts w:ascii="Times New Roman" w:hAnsi="Times New Roman" w:cs="Times New Roman"/>
          <w:sz w:val="24"/>
          <w:szCs w:val="24"/>
          <w:lang w:val="en-US"/>
        </w:rPr>
        <w:t xml:space="preserve">(7), 900-919. </w:t>
      </w:r>
      <w:hyperlink r:id="rId49" w:history="1">
        <w:r w:rsidRPr="004F71CF">
          <w:rPr>
            <w:rStyle w:val="Hipervnculo"/>
            <w:rFonts w:ascii="Times New Roman" w:hAnsi="Times New Roman" w:cs="Times New Roman"/>
            <w:sz w:val="24"/>
            <w:szCs w:val="24"/>
            <w:lang w:val="en-US"/>
          </w:rPr>
          <w:t>https://doi.org/10.1002/jcop.21721</w:t>
        </w:r>
      </w:hyperlink>
    </w:p>
    <w:p w14:paraId="39632896"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Opara, I., Lardier Jr, D. T., Fernandez, Y., Garcia-Reid, P., &amp; Reid, R. J. (2020). Intrapersonal psychological empowerment profiles on ethnic identity, social support, and lifetime drug use among Hispanic adolescent girls. </w:t>
      </w:r>
      <w:r w:rsidRPr="004F71CF">
        <w:rPr>
          <w:rFonts w:ascii="Times New Roman" w:hAnsi="Times New Roman" w:cs="Times New Roman"/>
          <w:i/>
          <w:iCs/>
          <w:sz w:val="24"/>
          <w:szCs w:val="24"/>
          <w:lang w:val="en-US"/>
        </w:rPr>
        <w:t>Journal of Ethnicity in Substance Abuse</w:t>
      </w:r>
      <w:r w:rsidRPr="004F71CF">
        <w:rPr>
          <w:rFonts w:ascii="Times New Roman" w:hAnsi="Times New Roman" w:cs="Times New Roman"/>
          <w:sz w:val="24"/>
          <w:szCs w:val="24"/>
          <w:lang w:val="en-US"/>
        </w:rPr>
        <w:t xml:space="preserve">, </w:t>
      </w:r>
      <w:r w:rsidRPr="004F71CF">
        <w:rPr>
          <w:rFonts w:ascii="Times New Roman" w:hAnsi="Times New Roman" w:cs="Times New Roman"/>
          <w:i/>
          <w:iCs/>
          <w:sz w:val="24"/>
          <w:szCs w:val="24"/>
          <w:lang w:val="en-US"/>
        </w:rPr>
        <w:t>21</w:t>
      </w:r>
      <w:r w:rsidRPr="004F71CF">
        <w:rPr>
          <w:rFonts w:ascii="Times New Roman" w:hAnsi="Times New Roman" w:cs="Times New Roman"/>
          <w:sz w:val="24"/>
          <w:szCs w:val="24"/>
          <w:lang w:val="en-US"/>
        </w:rPr>
        <w:t xml:space="preserve">(3), 1-28. </w:t>
      </w:r>
      <w:hyperlink r:id="rId50" w:history="1">
        <w:r w:rsidRPr="004F71CF">
          <w:rPr>
            <w:rStyle w:val="Hipervnculo"/>
            <w:rFonts w:ascii="Times New Roman" w:hAnsi="Times New Roman" w:cs="Times New Roman"/>
            <w:sz w:val="24"/>
            <w:szCs w:val="24"/>
            <w:lang w:val="en-US"/>
          </w:rPr>
          <w:t>https://doi.org/10.1080/15332640.2020.1803780</w:t>
        </w:r>
      </w:hyperlink>
    </w:p>
    <w:p w14:paraId="2C18DFA1"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Paloma, V., de la Morena, I., Sladkova, J., &amp; López‐Torres, C. (2020). A peer support and peer mentoring approach to enhancing resilience and empowerment among refugees settled in southern Spain.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48</w:t>
      </w:r>
      <w:r w:rsidRPr="004F71CF">
        <w:rPr>
          <w:rFonts w:ascii="Times New Roman" w:hAnsi="Times New Roman" w:cs="Times New Roman"/>
          <w:sz w:val="24"/>
          <w:szCs w:val="24"/>
          <w:lang w:val="en-US"/>
        </w:rPr>
        <w:t xml:space="preserve">(5), 1438-1451. </w:t>
      </w:r>
      <w:hyperlink r:id="rId51" w:history="1">
        <w:r w:rsidRPr="004F71CF">
          <w:rPr>
            <w:rStyle w:val="Hipervnculo"/>
            <w:rFonts w:ascii="Times New Roman" w:hAnsi="Times New Roman" w:cs="Times New Roman"/>
            <w:sz w:val="24"/>
            <w:szCs w:val="24"/>
            <w:lang w:val="en-US"/>
          </w:rPr>
          <w:t>https://doi.org/10.1002/jcop.22338</w:t>
        </w:r>
      </w:hyperlink>
      <w:r w:rsidRPr="004F71CF">
        <w:rPr>
          <w:rFonts w:ascii="Times New Roman" w:hAnsi="Times New Roman" w:cs="Times New Roman"/>
          <w:sz w:val="24"/>
          <w:szCs w:val="24"/>
          <w:lang w:val="en-US"/>
        </w:rPr>
        <w:t xml:space="preserve"> </w:t>
      </w:r>
    </w:p>
    <w:p w14:paraId="5147F4DC" w14:textId="77777777" w:rsidR="00A52C14" w:rsidRPr="004F71CF" w:rsidRDefault="00A52C14" w:rsidP="000B652E">
      <w:pPr>
        <w:spacing w:after="0" w:line="480" w:lineRule="auto"/>
        <w:ind w:left="851" w:right="282" w:hanging="851"/>
        <w:jc w:val="both"/>
        <w:rPr>
          <w:rStyle w:val="Hipervnculo"/>
          <w:rFonts w:ascii="Times New Roman" w:hAnsi="Times New Roman" w:cs="Times New Roman"/>
          <w:sz w:val="24"/>
          <w:szCs w:val="24"/>
          <w:lang w:val="en-US"/>
        </w:rPr>
      </w:pPr>
      <w:r w:rsidRPr="004F71CF">
        <w:rPr>
          <w:rFonts w:ascii="Times New Roman" w:hAnsi="Times New Roman" w:cs="Times New Roman"/>
          <w:sz w:val="24"/>
          <w:szCs w:val="24"/>
          <w:lang w:val="en-US"/>
        </w:rPr>
        <w:t>Paloma, V., Lenzi, M., Furlanis, N., Vieno, A., &amp; García‐Ramírez, M. (2018). Sociopolitical control for immigrants: The role of receiving local contexts. </w:t>
      </w:r>
      <w:r w:rsidRPr="004F71CF">
        <w:rPr>
          <w:rFonts w:ascii="Times New Roman" w:hAnsi="Times New Roman" w:cs="Times New Roman"/>
          <w:i/>
          <w:iCs/>
          <w:sz w:val="24"/>
          <w:szCs w:val="24"/>
          <w:lang w:val="en-US"/>
        </w:rPr>
        <w:t>American Journal of Community Ps</w:t>
      </w:r>
      <w:r w:rsidRPr="004F71CF">
        <w:rPr>
          <w:rFonts w:ascii="Times New Roman" w:hAnsi="Times New Roman" w:cs="Times New Roman"/>
          <w:i/>
          <w:iCs/>
          <w:sz w:val="24"/>
          <w:szCs w:val="24"/>
          <w:lang w:val="en-US"/>
        </w:rPr>
        <w:lastRenderedPageBreak/>
        <w:t>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62</w:t>
      </w:r>
      <w:r w:rsidRPr="004F71CF">
        <w:rPr>
          <w:rFonts w:ascii="Times New Roman" w:hAnsi="Times New Roman" w:cs="Times New Roman"/>
          <w:sz w:val="24"/>
          <w:szCs w:val="24"/>
          <w:lang w:val="en-US"/>
        </w:rPr>
        <w:t xml:space="preserve">(1-2), 41-50. </w:t>
      </w:r>
      <w:hyperlink r:id="rId52" w:history="1">
        <w:r w:rsidRPr="004F71CF">
          <w:rPr>
            <w:rStyle w:val="Hipervnculo"/>
            <w:rFonts w:ascii="Times New Roman" w:hAnsi="Times New Roman" w:cs="Times New Roman"/>
            <w:sz w:val="24"/>
            <w:szCs w:val="24"/>
            <w:lang w:val="en-US"/>
          </w:rPr>
          <w:t>https://doi.org/10.1002/ajcp.12263</w:t>
        </w:r>
      </w:hyperlink>
    </w:p>
    <w:p w14:paraId="0EAFD9AE" w14:textId="476D69C6" w:rsidR="00F546DB" w:rsidRPr="004F71CF" w:rsidRDefault="00F546DB">
      <w:pPr>
        <w:spacing w:after="0" w:line="480" w:lineRule="auto"/>
        <w:ind w:left="851" w:right="282" w:hanging="851"/>
        <w:jc w:val="both"/>
        <w:rPr>
          <w:lang w:val="en-US"/>
        </w:rPr>
      </w:pPr>
      <w:r w:rsidRPr="004F71CF">
        <w:rPr>
          <w:rFonts w:ascii="Times New Roman" w:hAnsi="Times New Roman" w:cs="Times New Roman"/>
          <w:sz w:val="24"/>
          <w:szCs w:val="24"/>
          <w:lang w:val="en-US"/>
        </w:rPr>
        <w:t xml:space="preserve">Paloma, V., &amp; Manzano-Arrondo, V. (2011). The role of organizations in liberation psychology: Applications to the study of migrations. </w:t>
      </w:r>
      <w:r w:rsidRPr="004F71CF">
        <w:rPr>
          <w:rFonts w:ascii="Times New Roman" w:hAnsi="Times New Roman" w:cs="Times New Roman"/>
          <w:i/>
          <w:iCs/>
          <w:sz w:val="24"/>
          <w:szCs w:val="24"/>
          <w:lang w:val="en-US"/>
        </w:rPr>
        <w:t>Psychosocial Intervention, 20</w:t>
      </w:r>
      <w:r w:rsidRPr="004F71CF">
        <w:rPr>
          <w:rFonts w:ascii="Times New Roman" w:hAnsi="Times New Roman" w:cs="Times New Roman"/>
          <w:sz w:val="24"/>
          <w:szCs w:val="24"/>
          <w:lang w:val="en-US"/>
        </w:rPr>
        <w:t xml:space="preserve">(3), 309-318. </w:t>
      </w:r>
      <w:hyperlink r:id="rId53" w:history="1">
        <w:r w:rsidRPr="004F71CF">
          <w:rPr>
            <w:rStyle w:val="Hipervnculo"/>
            <w:rFonts w:ascii="Times New Roman" w:hAnsi="Times New Roman" w:cs="Times New Roman"/>
            <w:sz w:val="24"/>
            <w:szCs w:val="24"/>
            <w:lang w:val="en-US"/>
          </w:rPr>
          <w:t>http://dx.doi.org/10.5093/in2011v20n3a7</w:t>
        </w:r>
      </w:hyperlink>
      <w:r w:rsidRPr="004F71CF">
        <w:rPr>
          <w:rFonts w:ascii="Times New Roman" w:hAnsi="Times New Roman" w:cs="Times New Roman"/>
          <w:sz w:val="24"/>
          <w:szCs w:val="24"/>
          <w:lang w:val="en-US"/>
        </w:rPr>
        <w:t xml:space="preserve"> </w:t>
      </w:r>
    </w:p>
    <w:p w14:paraId="50897FCD"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Park, S. (2019). Ethnic identity development and civic engagement of Korean immigrant youth in the United States. </w:t>
      </w:r>
      <w:r w:rsidRPr="004F71CF">
        <w:rPr>
          <w:rFonts w:ascii="Times New Roman" w:hAnsi="Times New Roman" w:cs="Times New Roman" w:hint="eastAsia"/>
          <w:i/>
          <w:iCs/>
          <w:sz w:val="24"/>
          <w:szCs w:val="24"/>
          <w:lang w:val="en-US"/>
        </w:rPr>
        <w:t>C</w:t>
      </w:r>
      <w:r w:rsidRPr="004F71CF">
        <w:rPr>
          <w:rFonts w:ascii="Times New Roman" w:hAnsi="Times New Roman" w:cs="Times New Roman"/>
          <w:i/>
          <w:iCs/>
          <w:sz w:val="24"/>
          <w:szCs w:val="24"/>
          <w:lang w:val="en-US"/>
        </w:rPr>
        <w:t>ivic Education Research,</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51</w:t>
      </w:r>
      <w:r w:rsidRPr="004F71CF">
        <w:rPr>
          <w:rFonts w:ascii="Times New Roman" w:hAnsi="Times New Roman" w:cs="Times New Roman"/>
          <w:sz w:val="24"/>
          <w:szCs w:val="24"/>
          <w:lang w:val="en-US"/>
        </w:rPr>
        <w:t>(4), 29-65.</w:t>
      </w:r>
    </w:p>
    <w:p w14:paraId="45F8BA2F"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Peterson, N. A., Hamme, C. L., &amp; Speer, P. W. (2002). Cognitive empowerment of African Americans and Caucasians: Differences in understandings of power, political functioning, and shaping ideology. </w:t>
      </w:r>
      <w:r w:rsidRPr="004F71CF">
        <w:rPr>
          <w:rFonts w:ascii="Times New Roman" w:hAnsi="Times New Roman" w:cs="Times New Roman"/>
          <w:i/>
          <w:iCs/>
          <w:sz w:val="24"/>
          <w:szCs w:val="24"/>
          <w:lang w:val="en-US"/>
        </w:rPr>
        <w:t>Journal of Black Studies</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32</w:t>
      </w:r>
      <w:r w:rsidRPr="004F71CF">
        <w:rPr>
          <w:rFonts w:ascii="Times New Roman" w:hAnsi="Times New Roman" w:cs="Times New Roman"/>
          <w:sz w:val="24"/>
          <w:szCs w:val="24"/>
          <w:lang w:val="en-US"/>
        </w:rPr>
        <w:t xml:space="preserve">(3), 336-351. </w:t>
      </w:r>
      <w:hyperlink r:id="rId54" w:history="1">
        <w:r w:rsidRPr="004F71CF">
          <w:rPr>
            <w:rStyle w:val="Hipervnculo"/>
            <w:rFonts w:ascii="Times New Roman" w:hAnsi="Times New Roman" w:cs="Times New Roman"/>
            <w:sz w:val="24"/>
            <w:szCs w:val="24"/>
            <w:lang w:val="en-US"/>
          </w:rPr>
          <w:t>https://doi.org/10.1177/002193470203200304</w:t>
        </w:r>
      </w:hyperlink>
    </w:p>
    <w:p w14:paraId="720B6753"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Petrovčič, A., &amp; Petrič, G. (2014). Differences in intrapersonal and interactional empowerment between lurkers and posters in health-related online support communities. </w:t>
      </w:r>
      <w:r w:rsidRPr="004F71CF">
        <w:rPr>
          <w:rFonts w:ascii="Times New Roman" w:hAnsi="Times New Roman" w:cs="Times New Roman"/>
          <w:i/>
          <w:iCs/>
          <w:sz w:val="24"/>
          <w:szCs w:val="24"/>
          <w:lang w:val="en-US"/>
        </w:rPr>
        <w:t>Computers in Human Behavior</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34</w:t>
      </w:r>
      <w:r w:rsidRPr="004F71CF">
        <w:rPr>
          <w:rFonts w:ascii="Times New Roman" w:hAnsi="Times New Roman" w:cs="Times New Roman"/>
          <w:sz w:val="24"/>
          <w:szCs w:val="24"/>
          <w:lang w:val="en-US"/>
        </w:rPr>
        <w:t xml:space="preserve">, 39-48. </w:t>
      </w:r>
      <w:hyperlink r:id="rId55" w:tgtFrame="_blank" w:tooltip="Persistent link using digital object identifier" w:history="1">
        <w:r w:rsidRPr="004F71CF">
          <w:rPr>
            <w:rStyle w:val="Hipervnculo"/>
            <w:rFonts w:ascii="Times New Roman" w:hAnsi="Times New Roman" w:cs="Times New Roman"/>
            <w:sz w:val="24"/>
            <w:szCs w:val="24"/>
            <w:lang w:val="en-US"/>
          </w:rPr>
          <w:t>https://doi.org/10.1016/j.chb.2014.01.008</w:t>
        </w:r>
      </w:hyperlink>
    </w:p>
    <w:p w14:paraId="3A87DB95"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Peucker, M. (2020). Muslim community volunteering: The civic-religious ‘culture of benevolence’ and its sociopolitical implications. </w:t>
      </w:r>
      <w:r w:rsidRPr="004F71CF">
        <w:rPr>
          <w:rFonts w:ascii="Times New Roman" w:hAnsi="Times New Roman" w:cs="Times New Roman"/>
          <w:i/>
          <w:iCs/>
          <w:sz w:val="24"/>
          <w:szCs w:val="24"/>
          <w:lang w:val="en-US"/>
        </w:rPr>
        <w:t>Journal of Ethnic and Migration Studies</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46</w:t>
      </w:r>
      <w:r w:rsidRPr="004F71CF">
        <w:rPr>
          <w:rFonts w:ascii="Times New Roman" w:hAnsi="Times New Roman" w:cs="Times New Roman"/>
          <w:sz w:val="24"/>
          <w:szCs w:val="24"/>
          <w:lang w:val="en-US"/>
        </w:rPr>
        <w:t xml:space="preserve">(11), 2367-2386. </w:t>
      </w:r>
      <w:hyperlink r:id="rId56" w:history="1">
        <w:r w:rsidRPr="004F71CF">
          <w:rPr>
            <w:rStyle w:val="Hipervnculo"/>
            <w:rFonts w:ascii="Times New Roman" w:hAnsi="Times New Roman" w:cs="Times New Roman"/>
            <w:sz w:val="24"/>
            <w:szCs w:val="24"/>
            <w:lang w:val="en-US"/>
          </w:rPr>
          <w:t>https://doi.org/10.1080/1369183X.2018.1543020</w:t>
        </w:r>
      </w:hyperlink>
    </w:p>
    <w:p w14:paraId="08FFA37F"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Phinney, J. S., &amp; Ong, A. D. (2007). Conceptualization and measurement of ethnic identity: Current status and future directions. </w:t>
      </w:r>
      <w:r w:rsidRPr="004F71CF">
        <w:rPr>
          <w:rFonts w:ascii="Times New Roman" w:hAnsi="Times New Roman" w:cs="Times New Roman"/>
          <w:i/>
          <w:iCs/>
          <w:sz w:val="24"/>
          <w:szCs w:val="24"/>
          <w:lang w:val="en-US"/>
        </w:rPr>
        <w:t>Journal of Counseling Psychology, 54</w:t>
      </w:r>
      <w:r w:rsidRPr="004F71CF">
        <w:rPr>
          <w:rFonts w:ascii="Times New Roman" w:hAnsi="Times New Roman" w:cs="Times New Roman"/>
          <w:sz w:val="24"/>
          <w:szCs w:val="24"/>
          <w:lang w:val="en-US"/>
        </w:rPr>
        <w:t xml:space="preserve">(3), 271–281. </w:t>
      </w:r>
      <w:hyperlink r:id="rId57" w:history="1">
        <w:r w:rsidRPr="004F71CF">
          <w:rPr>
            <w:rStyle w:val="Hipervnculo"/>
            <w:rFonts w:ascii="Times New Roman" w:hAnsi="Times New Roman" w:cs="Times New Roman"/>
            <w:sz w:val="24"/>
            <w:szCs w:val="24"/>
            <w:lang w:val="en-US"/>
          </w:rPr>
          <w:t>https://doi.org/10.1037/0022-0167.54.3.271</w:t>
        </w:r>
      </w:hyperlink>
      <w:r w:rsidRPr="004F71CF">
        <w:rPr>
          <w:rFonts w:ascii="Times New Roman" w:hAnsi="Times New Roman" w:cs="Times New Roman"/>
          <w:sz w:val="24"/>
          <w:szCs w:val="24"/>
          <w:lang w:val="en-US"/>
        </w:rPr>
        <w:t xml:space="preserve"> </w:t>
      </w:r>
    </w:p>
    <w:p w14:paraId="522FF3BC"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rPr>
        <w:t xml:space="preserve">Riniolo, V., &amp; Ortensi, L. E. (2021). </w:t>
      </w:r>
      <w:r w:rsidRPr="004F71CF">
        <w:rPr>
          <w:rFonts w:ascii="Times New Roman" w:hAnsi="Times New Roman" w:cs="Times New Roman"/>
          <w:sz w:val="24"/>
          <w:szCs w:val="24"/>
          <w:lang w:val="en-US"/>
        </w:rPr>
        <w:t>Young generations activism in Italy: Comparing</w:t>
      </w:r>
      <w:r w:rsidRPr="004F71CF">
        <w:rPr>
          <w:rFonts w:ascii="Times New Roman" w:hAnsi="Times New Roman" w:cs="Times New Roman"/>
          <w:sz w:val="24"/>
          <w:szCs w:val="24"/>
          <w:lang w:val="en-US"/>
        </w:rPr>
        <w:lastRenderedPageBreak/>
        <w:t xml:space="preserve"> political engagement and participation of native youths and youth from a migrant background. </w:t>
      </w:r>
      <w:r w:rsidRPr="004F71CF">
        <w:rPr>
          <w:rFonts w:ascii="Times New Roman" w:hAnsi="Times New Roman" w:cs="Times New Roman"/>
          <w:i/>
          <w:iCs/>
          <w:sz w:val="24"/>
          <w:szCs w:val="24"/>
          <w:lang w:val="en-US"/>
        </w:rPr>
        <w:t>Social Indicators Research</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153</w:t>
      </w:r>
      <w:r w:rsidRPr="004F71CF">
        <w:rPr>
          <w:rFonts w:ascii="Times New Roman" w:hAnsi="Times New Roman" w:cs="Times New Roman"/>
          <w:sz w:val="24"/>
          <w:szCs w:val="24"/>
          <w:lang w:val="en-US"/>
        </w:rPr>
        <w:t>(3), 923-955.</w:t>
      </w:r>
      <w:r w:rsidRPr="004F71CF">
        <w:rPr>
          <w:rFonts w:ascii="Segoe UI" w:hAnsi="Segoe UI" w:cs="Segoe UI"/>
          <w:color w:val="333333"/>
          <w:shd w:val="clear" w:color="auto" w:fill="FCFCFC"/>
          <w:lang w:val="en-US"/>
        </w:rPr>
        <w:t xml:space="preserve"> </w:t>
      </w:r>
      <w:hyperlink r:id="rId58" w:history="1">
        <w:r w:rsidRPr="004F71CF">
          <w:rPr>
            <w:rStyle w:val="Hipervnculo"/>
            <w:rFonts w:ascii="Times New Roman" w:hAnsi="Times New Roman" w:cs="Times New Roman"/>
            <w:sz w:val="24"/>
            <w:szCs w:val="24"/>
            <w:lang w:val="en-US"/>
          </w:rPr>
          <w:t>https://doi.org/10.1007/s11205-020-02487-5</w:t>
        </w:r>
      </w:hyperlink>
      <w:r w:rsidRPr="004F71CF">
        <w:rPr>
          <w:rFonts w:ascii="Times New Roman" w:hAnsi="Times New Roman" w:cs="Times New Roman"/>
          <w:sz w:val="24"/>
          <w:szCs w:val="24"/>
          <w:lang w:val="en-US"/>
        </w:rPr>
        <w:t xml:space="preserve"> </w:t>
      </w:r>
    </w:p>
    <w:p w14:paraId="14A660C5"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Scandone, B. (2020). Re-claiming one’s ‘culture”: How middle-class capital and participation in higher education can promote the assertion of ethnic identities. </w:t>
      </w:r>
      <w:r w:rsidRPr="004F71CF">
        <w:rPr>
          <w:rFonts w:ascii="Times New Roman" w:hAnsi="Times New Roman" w:cs="Times New Roman"/>
          <w:i/>
          <w:iCs/>
          <w:sz w:val="24"/>
          <w:szCs w:val="24"/>
          <w:lang w:val="en-US"/>
        </w:rPr>
        <w:t>Journal of Ethnic and Migration Studies</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46</w:t>
      </w:r>
      <w:r w:rsidRPr="004F71CF">
        <w:rPr>
          <w:rFonts w:ascii="Times New Roman" w:hAnsi="Times New Roman" w:cs="Times New Roman"/>
          <w:sz w:val="24"/>
          <w:szCs w:val="24"/>
          <w:lang w:val="en-US"/>
        </w:rPr>
        <w:t xml:space="preserve">(15), 3296-3313. </w:t>
      </w:r>
      <w:hyperlink r:id="rId59" w:history="1">
        <w:r w:rsidRPr="004F71CF">
          <w:rPr>
            <w:rStyle w:val="Hipervnculo"/>
            <w:rFonts w:ascii="Times New Roman" w:hAnsi="Times New Roman" w:cs="Times New Roman"/>
            <w:sz w:val="24"/>
            <w:szCs w:val="24"/>
            <w:lang w:val="en-US"/>
          </w:rPr>
          <w:t>https://doi.org/10.1080/1369183X.2018.1556088</w:t>
        </w:r>
      </w:hyperlink>
    </w:p>
    <w:p w14:paraId="6B8753B5"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Seo, M., &amp; Moon, S. G. (2013). Ethnic identity, acculturative stress, news uses, and two domains of civic engagement: A case of Korean immigrants in the United States. </w:t>
      </w:r>
      <w:r w:rsidRPr="004F71CF">
        <w:rPr>
          <w:rFonts w:ascii="Times New Roman" w:hAnsi="Times New Roman" w:cs="Times New Roman"/>
          <w:i/>
          <w:iCs/>
          <w:sz w:val="24"/>
          <w:szCs w:val="24"/>
          <w:lang w:val="en-US"/>
        </w:rPr>
        <w:t>Mass Communication and Society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16</w:t>
      </w:r>
      <w:r w:rsidRPr="004F71CF">
        <w:rPr>
          <w:rFonts w:ascii="Times New Roman" w:hAnsi="Times New Roman" w:cs="Times New Roman"/>
          <w:sz w:val="24"/>
          <w:szCs w:val="24"/>
          <w:lang w:val="en-US"/>
        </w:rPr>
        <w:t xml:space="preserve">(2), 245-267. </w:t>
      </w:r>
      <w:hyperlink r:id="rId60" w:history="1">
        <w:r w:rsidRPr="004F71CF">
          <w:rPr>
            <w:rStyle w:val="Hipervnculo"/>
            <w:rFonts w:ascii="Times New Roman" w:hAnsi="Times New Roman" w:cs="Times New Roman"/>
            <w:sz w:val="24"/>
            <w:szCs w:val="24"/>
            <w:lang w:val="en-US"/>
          </w:rPr>
          <w:t>https://doi.org/10.1080/15205436.2012.696768</w:t>
        </w:r>
      </w:hyperlink>
    </w:p>
    <w:p w14:paraId="41A32A69"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Speer, P. W. (2000). Intrapersonal and interactional empowerment: Implications for theory. </w:t>
      </w:r>
      <w:r w:rsidRPr="004F71CF">
        <w:rPr>
          <w:rFonts w:ascii="Times New Roman" w:hAnsi="Times New Roman" w:cs="Times New Roman"/>
          <w:i/>
          <w:iCs/>
          <w:sz w:val="24"/>
          <w:szCs w:val="24"/>
          <w:lang w:val="en-US"/>
        </w:rPr>
        <w:t>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28</w:t>
      </w:r>
      <w:r w:rsidRPr="004F71CF">
        <w:rPr>
          <w:rFonts w:ascii="Times New Roman" w:hAnsi="Times New Roman" w:cs="Times New Roman"/>
          <w:sz w:val="24"/>
          <w:szCs w:val="24"/>
          <w:lang w:val="en-US"/>
        </w:rPr>
        <w:t xml:space="preserve">(1), 51-61. </w:t>
      </w:r>
      <w:hyperlink r:id="rId61" w:history="1">
        <w:r w:rsidRPr="004F71CF">
          <w:rPr>
            <w:rStyle w:val="Hipervnculo"/>
            <w:rFonts w:ascii="Times New Roman" w:hAnsi="Times New Roman" w:cs="Times New Roman"/>
            <w:sz w:val="24"/>
            <w:szCs w:val="24"/>
            <w:lang w:val="en-US"/>
          </w:rPr>
          <w:t>https://doi.org/10.1002/(SICI)1520-6629(200001)28:1&lt;51::AID-JCOP6&gt;3.0.CO;2-6</w:t>
        </w:r>
      </w:hyperlink>
    </w:p>
    <w:p w14:paraId="2B9EC81A"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Speer, P. W., &amp; Peterson, N. A. (2000). Psychometric properties of an empowerment scale: Testing cognitive, emotional, and behavioral domains. </w:t>
      </w:r>
      <w:r w:rsidRPr="004F71CF">
        <w:rPr>
          <w:rFonts w:ascii="Times New Roman" w:hAnsi="Times New Roman" w:cs="Times New Roman"/>
          <w:i/>
          <w:iCs/>
          <w:sz w:val="24"/>
          <w:szCs w:val="24"/>
          <w:lang w:val="en-US"/>
        </w:rPr>
        <w:t>Social Work Research</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24</w:t>
      </w:r>
      <w:r w:rsidRPr="004F71CF">
        <w:rPr>
          <w:rFonts w:ascii="Times New Roman" w:hAnsi="Times New Roman" w:cs="Times New Roman"/>
          <w:sz w:val="24"/>
          <w:szCs w:val="24"/>
          <w:lang w:val="en-US"/>
        </w:rPr>
        <w:t xml:space="preserve">(2), 109-118. </w:t>
      </w:r>
      <w:hyperlink r:id="rId62" w:history="1">
        <w:r w:rsidRPr="004F71CF">
          <w:rPr>
            <w:rStyle w:val="Hipervnculo"/>
            <w:rFonts w:ascii="Times New Roman" w:hAnsi="Times New Roman" w:cs="Times New Roman"/>
            <w:sz w:val="24"/>
            <w:szCs w:val="24"/>
            <w:lang w:val="en-US"/>
          </w:rPr>
          <w:t>https://doi.org/10.1093/swr/24.2.109</w:t>
        </w:r>
      </w:hyperlink>
    </w:p>
    <w:p w14:paraId="056F4BA4"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Speer, P. W., Jackson, C. B., &amp; Peterson, N. A. (2001). The relationship between social cohesion and empowerment: Support and new implications for theory. </w:t>
      </w:r>
      <w:r w:rsidRPr="004F71CF">
        <w:rPr>
          <w:rFonts w:ascii="Times New Roman" w:hAnsi="Times New Roman" w:cs="Times New Roman"/>
          <w:i/>
          <w:iCs/>
          <w:sz w:val="24"/>
          <w:szCs w:val="24"/>
          <w:lang w:val="en-US"/>
        </w:rPr>
        <w:t>Health Education &amp; Behavior</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28</w:t>
      </w:r>
      <w:r w:rsidRPr="004F71CF">
        <w:rPr>
          <w:rFonts w:ascii="Times New Roman" w:hAnsi="Times New Roman" w:cs="Times New Roman"/>
          <w:sz w:val="24"/>
          <w:szCs w:val="24"/>
          <w:lang w:val="en-US"/>
        </w:rPr>
        <w:t xml:space="preserve">(6), 716-732. </w:t>
      </w:r>
      <w:hyperlink r:id="rId63" w:history="1">
        <w:r w:rsidRPr="004F71CF">
          <w:rPr>
            <w:rStyle w:val="Hipervnculo"/>
            <w:rFonts w:ascii="Times New Roman" w:hAnsi="Times New Roman" w:cs="Times New Roman"/>
            <w:sz w:val="24"/>
            <w:szCs w:val="24"/>
            <w:lang w:val="en-US"/>
          </w:rPr>
          <w:t>https://doi.org/10.1177/109019810102800605</w:t>
        </w:r>
      </w:hyperlink>
    </w:p>
    <w:p w14:paraId="19B57CEA"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Speer, P. W., Peterson, N. A., Armstead, T. L., &amp; Allen, C. T. (2013). The influence of participation, gender and organizational sense of community on psychological empowerment: The moderating effects of income. </w:t>
      </w:r>
      <w:r w:rsidRPr="004F71CF">
        <w:rPr>
          <w:rFonts w:ascii="Times New Roman" w:hAnsi="Times New Roman" w:cs="Times New Roman"/>
          <w:i/>
          <w:iCs/>
          <w:sz w:val="24"/>
          <w:szCs w:val="24"/>
          <w:lang w:val="en-US"/>
        </w:rPr>
        <w:t>American Jou</w:t>
      </w:r>
      <w:r w:rsidRPr="004F71CF">
        <w:rPr>
          <w:rFonts w:ascii="Times New Roman" w:hAnsi="Times New Roman" w:cs="Times New Roman"/>
          <w:i/>
          <w:iCs/>
          <w:sz w:val="24"/>
          <w:szCs w:val="24"/>
          <w:lang w:val="en-US"/>
        </w:rPr>
        <w:lastRenderedPageBreak/>
        <w:t>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51</w:t>
      </w:r>
      <w:r w:rsidRPr="004F71CF">
        <w:rPr>
          <w:rFonts w:ascii="Times New Roman" w:hAnsi="Times New Roman" w:cs="Times New Roman"/>
          <w:sz w:val="24"/>
          <w:szCs w:val="24"/>
          <w:lang w:val="en-US"/>
        </w:rPr>
        <w:t xml:space="preserve">(1), 103-113. </w:t>
      </w:r>
      <w:hyperlink r:id="rId64" w:history="1">
        <w:r w:rsidRPr="004F71CF">
          <w:rPr>
            <w:rStyle w:val="Hipervnculo"/>
            <w:rFonts w:ascii="Times New Roman" w:hAnsi="Times New Roman" w:cs="Times New Roman"/>
            <w:sz w:val="24"/>
            <w:szCs w:val="24"/>
            <w:lang w:val="en-US"/>
          </w:rPr>
          <w:t>https://doi.org/10.1007/s10464-012-9547-1</w:t>
        </w:r>
      </w:hyperlink>
      <w:r w:rsidRPr="004F71CF">
        <w:rPr>
          <w:rFonts w:ascii="Times New Roman" w:hAnsi="Times New Roman" w:cs="Times New Roman"/>
          <w:sz w:val="24"/>
          <w:szCs w:val="24"/>
          <w:lang w:val="en-US"/>
        </w:rPr>
        <w:t xml:space="preserve"> </w:t>
      </w:r>
    </w:p>
    <w:p w14:paraId="6285E889" w14:textId="77777777" w:rsidR="00A52C14" w:rsidRPr="004F71CF" w:rsidRDefault="00A52C14" w:rsidP="000B652E">
      <w:pPr>
        <w:spacing w:after="0" w:line="480" w:lineRule="auto"/>
        <w:ind w:left="851" w:right="282" w:hanging="851"/>
        <w:jc w:val="both"/>
        <w:rPr>
          <w:rStyle w:val="Hipervnculo"/>
          <w:rFonts w:ascii="Times New Roman" w:hAnsi="Times New Roman" w:cs="Times New Roman"/>
          <w:sz w:val="24"/>
          <w:szCs w:val="24"/>
          <w:lang w:val="en-US"/>
        </w:rPr>
      </w:pPr>
      <w:r w:rsidRPr="004F71CF">
        <w:rPr>
          <w:rFonts w:ascii="Times New Roman" w:hAnsi="Times New Roman" w:cs="Times New Roman"/>
          <w:sz w:val="24"/>
          <w:szCs w:val="24"/>
          <w:lang w:val="en-US"/>
        </w:rPr>
        <w:t>Szymanski, D. M., &amp; Lewis, J. A. (2015). Race-related stress and racial identity as predictors of African American activism. </w:t>
      </w:r>
      <w:r w:rsidRPr="004F71CF">
        <w:rPr>
          <w:rFonts w:ascii="Times New Roman" w:hAnsi="Times New Roman" w:cs="Times New Roman"/>
          <w:i/>
          <w:iCs/>
          <w:sz w:val="24"/>
          <w:szCs w:val="24"/>
          <w:lang w:val="en-US"/>
        </w:rPr>
        <w:t>Journal of Black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41</w:t>
      </w:r>
      <w:r w:rsidRPr="004F71CF">
        <w:rPr>
          <w:rFonts w:ascii="Times New Roman" w:hAnsi="Times New Roman" w:cs="Times New Roman"/>
          <w:sz w:val="24"/>
          <w:szCs w:val="24"/>
          <w:lang w:val="en-US"/>
        </w:rPr>
        <w:t xml:space="preserve">(2), 170-191. </w:t>
      </w:r>
      <w:hyperlink r:id="rId65" w:history="1">
        <w:r w:rsidRPr="004F71CF">
          <w:rPr>
            <w:rStyle w:val="Hipervnculo"/>
            <w:rFonts w:ascii="Times New Roman" w:hAnsi="Times New Roman" w:cs="Times New Roman"/>
            <w:sz w:val="24"/>
            <w:szCs w:val="24"/>
            <w:lang w:val="en-US"/>
          </w:rPr>
          <w:t>https://doi.org/10.1177/0095798414520707</w:t>
        </w:r>
      </w:hyperlink>
    </w:p>
    <w:p w14:paraId="4636AD34" w14:textId="77777777" w:rsidR="00A52C14" w:rsidRPr="004F71CF" w:rsidRDefault="00A52C14" w:rsidP="000B652E">
      <w:pPr>
        <w:spacing w:after="0" w:line="480" w:lineRule="auto"/>
        <w:ind w:left="851" w:right="282" w:hanging="851"/>
        <w:jc w:val="both"/>
        <w:rPr>
          <w:rStyle w:val="Hipervnculo"/>
          <w:rFonts w:ascii="Times New Roman" w:hAnsi="Times New Roman" w:cs="Times New Roman"/>
          <w:sz w:val="24"/>
          <w:szCs w:val="24"/>
          <w:lang w:val="en-US"/>
        </w:rPr>
      </w:pPr>
      <w:r w:rsidRPr="004F71CF">
        <w:rPr>
          <w:rFonts w:ascii="Times New Roman" w:hAnsi="Times New Roman" w:cs="Times New Roman"/>
          <w:sz w:val="24"/>
          <w:szCs w:val="24"/>
          <w:lang w:val="en-US"/>
        </w:rPr>
        <w:t>Valentova, M., &amp; Alieva, A. (2018). Do non-EU immigrants exhibit different patterns of participation in voluntary associations from those of natives and EU immigrants? </w:t>
      </w:r>
      <w:r w:rsidRPr="004F71CF">
        <w:rPr>
          <w:rFonts w:ascii="Times New Roman" w:hAnsi="Times New Roman" w:cs="Times New Roman"/>
          <w:i/>
          <w:iCs/>
          <w:sz w:val="24"/>
          <w:szCs w:val="24"/>
          <w:lang w:val="en-US"/>
        </w:rPr>
        <w:t>Ethnic and Racial Studies</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41</w:t>
      </w:r>
      <w:r w:rsidRPr="004F71CF">
        <w:rPr>
          <w:rFonts w:ascii="Times New Roman" w:hAnsi="Times New Roman" w:cs="Times New Roman"/>
          <w:sz w:val="24"/>
          <w:szCs w:val="24"/>
          <w:lang w:val="en-US"/>
        </w:rPr>
        <w:t xml:space="preserve">(5), 804-823. </w:t>
      </w:r>
      <w:hyperlink r:id="rId66" w:history="1">
        <w:r w:rsidRPr="004F71CF">
          <w:rPr>
            <w:rStyle w:val="Hipervnculo"/>
            <w:rFonts w:ascii="Times New Roman" w:hAnsi="Times New Roman" w:cs="Times New Roman"/>
            <w:sz w:val="24"/>
            <w:szCs w:val="24"/>
            <w:lang w:val="en-US"/>
          </w:rPr>
          <w:t>https://doi.org/10.1080/01419870.2017.1297844</w:t>
        </w:r>
      </w:hyperlink>
    </w:p>
    <w:p w14:paraId="3A9F9123"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Watts, R. J., &amp; Serrano-García, I. (2003). The quest for a liberating community psychology: An overview. </w:t>
      </w:r>
      <w:r w:rsidRPr="004F71CF">
        <w:rPr>
          <w:rFonts w:ascii="Times New Roman" w:hAnsi="Times New Roman" w:cs="Times New Roman"/>
          <w:i/>
          <w:iCs/>
          <w:sz w:val="24"/>
          <w:szCs w:val="24"/>
          <w:lang w:val="en-US"/>
        </w:rPr>
        <w:t>American 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31</w:t>
      </w:r>
      <w:r w:rsidRPr="004F71CF">
        <w:rPr>
          <w:rFonts w:ascii="Times New Roman" w:hAnsi="Times New Roman" w:cs="Times New Roman"/>
          <w:sz w:val="24"/>
          <w:szCs w:val="24"/>
          <w:lang w:val="en-US"/>
        </w:rPr>
        <w:t>(1-2), 73.</w:t>
      </w:r>
    </w:p>
    <w:p w14:paraId="168FBF1D"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Zimmerman, M. A. (1990). Toward a theory of learned hopefulness: A structural model analysis of participation and empowerment. </w:t>
      </w:r>
      <w:r w:rsidRPr="004F71CF">
        <w:rPr>
          <w:rFonts w:ascii="Times New Roman" w:hAnsi="Times New Roman" w:cs="Times New Roman"/>
          <w:i/>
          <w:iCs/>
          <w:sz w:val="24"/>
          <w:szCs w:val="24"/>
          <w:lang w:val="en-US"/>
        </w:rPr>
        <w:t xml:space="preserve">Journal of Research in </w:t>
      </w:r>
      <w:r w:rsidRPr="004F71CF" w:rsidDel="00025613">
        <w:rPr>
          <w:rFonts w:ascii="Times New Roman" w:hAnsi="Times New Roman" w:cs="Times New Roman"/>
          <w:i/>
          <w:iCs/>
          <w:sz w:val="24"/>
          <w:szCs w:val="24"/>
          <w:lang w:val="en-US"/>
        </w:rPr>
        <w:t>P</w:t>
      </w:r>
      <w:r w:rsidRPr="004F71CF">
        <w:rPr>
          <w:rFonts w:ascii="Times New Roman" w:hAnsi="Times New Roman" w:cs="Times New Roman"/>
          <w:i/>
          <w:iCs/>
          <w:sz w:val="24"/>
          <w:szCs w:val="24"/>
          <w:lang w:val="en-US"/>
        </w:rPr>
        <w:t>ersonality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24</w:t>
      </w:r>
      <w:r w:rsidRPr="004F71CF">
        <w:rPr>
          <w:rFonts w:ascii="Times New Roman" w:hAnsi="Times New Roman" w:cs="Times New Roman"/>
          <w:sz w:val="24"/>
          <w:szCs w:val="24"/>
          <w:lang w:val="en-US"/>
        </w:rPr>
        <w:t xml:space="preserve">(1), 71-86. </w:t>
      </w:r>
      <w:hyperlink r:id="rId67" w:tgtFrame="_blank" w:tooltip="Persistent link using digital object identifier" w:history="1">
        <w:r w:rsidRPr="004F71CF">
          <w:rPr>
            <w:rStyle w:val="Hipervnculo"/>
            <w:rFonts w:ascii="Times New Roman" w:hAnsi="Times New Roman" w:cs="Times New Roman"/>
            <w:sz w:val="24"/>
            <w:szCs w:val="24"/>
            <w:lang w:val="en-US"/>
          </w:rPr>
          <w:t>https://doi.org/10.1016/0092-6566(90)90007-S</w:t>
        </w:r>
      </w:hyperlink>
    </w:p>
    <w:p w14:paraId="23A37562"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Zimmerman, M. A. (1995). Psychological empowerment: Issues and illustrations. </w:t>
      </w:r>
      <w:r w:rsidRPr="004F71CF">
        <w:rPr>
          <w:rFonts w:ascii="Times New Roman" w:hAnsi="Times New Roman" w:cs="Times New Roman"/>
          <w:i/>
          <w:iCs/>
          <w:sz w:val="24"/>
          <w:szCs w:val="24"/>
          <w:lang w:val="en-US"/>
        </w:rPr>
        <w:t>American 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23</w:t>
      </w:r>
      <w:r w:rsidRPr="004F71CF">
        <w:rPr>
          <w:rFonts w:ascii="Times New Roman" w:hAnsi="Times New Roman" w:cs="Times New Roman"/>
          <w:sz w:val="24"/>
          <w:szCs w:val="24"/>
          <w:lang w:val="en-US"/>
        </w:rPr>
        <w:t xml:space="preserve">(5), 581-599. </w:t>
      </w:r>
      <w:hyperlink r:id="rId68" w:history="1">
        <w:r w:rsidRPr="004F71CF">
          <w:rPr>
            <w:rStyle w:val="Hipervnculo"/>
            <w:rFonts w:ascii="Times New Roman" w:hAnsi="Times New Roman" w:cs="Times New Roman"/>
            <w:sz w:val="24"/>
            <w:szCs w:val="24"/>
            <w:lang w:val="en-US"/>
          </w:rPr>
          <w:t>https://doi.org/10.1007/BF02506983</w:t>
        </w:r>
      </w:hyperlink>
      <w:r w:rsidRPr="004F71CF">
        <w:rPr>
          <w:rFonts w:ascii="Times New Roman" w:hAnsi="Times New Roman" w:cs="Times New Roman"/>
          <w:sz w:val="24"/>
          <w:szCs w:val="24"/>
          <w:lang w:val="en-US"/>
        </w:rPr>
        <w:t xml:space="preserve"> </w:t>
      </w:r>
    </w:p>
    <w:p w14:paraId="50DAECC5" w14:textId="77777777" w:rsidR="00A52C14" w:rsidRPr="004F71CF" w:rsidRDefault="00A52C14" w:rsidP="000B652E">
      <w:pPr>
        <w:spacing w:after="0" w:line="480" w:lineRule="auto"/>
        <w:ind w:left="851" w:right="282" w:hanging="851"/>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Zimmerman, M. A., &amp; Rappaport, J. (1988). Citizen participation, perceived control, and psychological empowerment. </w:t>
      </w:r>
      <w:r w:rsidRPr="004F71CF">
        <w:rPr>
          <w:rFonts w:ascii="Times New Roman" w:hAnsi="Times New Roman" w:cs="Times New Roman"/>
          <w:i/>
          <w:iCs/>
          <w:sz w:val="24"/>
          <w:szCs w:val="24"/>
          <w:lang w:val="en-US"/>
        </w:rPr>
        <w:t>American Journal of Community Psychology</w:t>
      </w:r>
      <w:r w:rsidRPr="004F71CF">
        <w:rPr>
          <w:rFonts w:ascii="Times New Roman" w:hAnsi="Times New Roman" w:cs="Times New Roman"/>
          <w:sz w:val="24"/>
          <w:szCs w:val="24"/>
          <w:lang w:val="en-US"/>
        </w:rPr>
        <w:t>, </w:t>
      </w:r>
      <w:r w:rsidRPr="004F71CF">
        <w:rPr>
          <w:rFonts w:ascii="Times New Roman" w:hAnsi="Times New Roman" w:cs="Times New Roman"/>
          <w:i/>
          <w:iCs/>
          <w:sz w:val="24"/>
          <w:szCs w:val="24"/>
          <w:lang w:val="en-US"/>
        </w:rPr>
        <w:t>16</w:t>
      </w:r>
      <w:r w:rsidRPr="004F71CF">
        <w:rPr>
          <w:rFonts w:ascii="Times New Roman" w:hAnsi="Times New Roman" w:cs="Times New Roman"/>
          <w:sz w:val="24"/>
          <w:szCs w:val="24"/>
          <w:lang w:val="en-US"/>
        </w:rPr>
        <w:t xml:space="preserve">(5), 725-750. </w:t>
      </w:r>
      <w:hyperlink r:id="rId69" w:history="1">
        <w:r w:rsidRPr="004F71CF">
          <w:rPr>
            <w:rStyle w:val="Hipervnculo"/>
            <w:rFonts w:ascii="Times New Roman" w:hAnsi="Times New Roman" w:cs="Times New Roman"/>
            <w:sz w:val="24"/>
            <w:szCs w:val="24"/>
            <w:lang w:val="en-US"/>
          </w:rPr>
          <w:t>https://doi.org/10.1007/BF00930023</w:t>
        </w:r>
      </w:hyperlink>
      <w:r w:rsidRPr="004F71CF">
        <w:rPr>
          <w:rFonts w:ascii="Times New Roman" w:hAnsi="Times New Roman" w:cs="Times New Roman"/>
          <w:sz w:val="24"/>
          <w:szCs w:val="24"/>
          <w:lang w:val="en-US"/>
        </w:rPr>
        <w:t xml:space="preserve"> </w:t>
      </w:r>
    </w:p>
    <w:p w14:paraId="5856F1A9" w14:textId="77777777" w:rsidR="00A551DD" w:rsidRPr="004F71CF" w:rsidRDefault="00A551DD" w:rsidP="00A551DD">
      <w:pPr>
        <w:shd w:val="clear" w:color="auto" w:fill="FFFFFF"/>
        <w:spacing w:after="0" w:line="480" w:lineRule="auto"/>
        <w:textAlignment w:val="baseline"/>
        <w:rPr>
          <w:rFonts w:ascii="Times New Roman" w:eastAsia="Times New Roman" w:hAnsi="Times New Roman" w:cs="Times New Roman"/>
          <w:b/>
          <w:bCs/>
          <w:color w:val="000000"/>
          <w:sz w:val="24"/>
          <w:szCs w:val="24"/>
          <w:lang w:val="en-US" w:eastAsia="it-IT"/>
        </w:rPr>
      </w:pPr>
    </w:p>
    <w:p w14:paraId="6F5467B5" w14:textId="53251E5F" w:rsidR="007F7C9A" w:rsidRPr="004F71CF" w:rsidRDefault="00100E9B" w:rsidP="00100E9B">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r w:rsidRPr="004F71CF">
        <w:rPr>
          <w:rFonts w:ascii="Times New Roman" w:eastAsia="Times New Roman" w:hAnsi="Times New Roman" w:cs="Times New Roman"/>
          <w:color w:val="000000"/>
          <w:sz w:val="24"/>
          <w:szCs w:val="24"/>
          <w:lang w:val="en-US" w:eastAsia="it-IT"/>
        </w:rPr>
        <w:t xml:space="preserve"> </w:t>
      </w:r>
    </w:p>
    <w:p w14:paraId="0E0CB1BE" w14:textId="141B7AC6" w:rsidR="007F7C9A" w:rsidRPr="004F71CF" w:rsidRDefault="007F7C9A" w:rsidP="00BB5535">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p>
    <w:p w14:paraId="63062868" w14:textId="77777777" w:rsidR="00226C36" w:rsidRPr="004F71CF" w:rsidRDefault="00226C36" w:rsidP="00BB5535">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p>
    <w:p w14:paraId="715F0A20" w14:textId="06FCED48" w:rsidR="009974A1" w:rsidRPr="004F71CF" w:rsidRDefault="009974A1" w:rsidP="009974A1">
      <w:pPr>
        <w:shd w:val="clear" w:color="auto" w:fill="FFFFFF"/>
        <w:spacing w:after="0" w:line="480" w:lineRule="auto"/>
        <w:jc w:val="both"/>
        <w:textAlignment w:val="baseline"/>
        <w:rPr>
          <w:rFonts w:ascii="Times New Roman" w:eastAsia="Times New Roman" w:hAnsi="Times New Roman" w:cs="Times New Roman"/>
          <w:color w:val="000000"/>
          <w:sz w:val="24"/>
          <w:szCs w:val="24"/>
          <w:lang w:val="en-US" w:eastAsia="it-IT"/>
        </w:rPr>
      </w:pPr>
    </w:p>
    <w:p w14:paraId="0B51B1DF" w14:textId="3FD05055" w:rsidR="00CA1580" w:rsidRPr="004F71CF" w:rsidRDefault="00CA1580" w:rsidP="003E5C11">
      <w:pPr>
        <w:spacing w:line="480" w:lineRule="auto"/>
        <w:jc w:val="both"/>
        <w:rPr>
          <w:rFonts w:ascii="Times New Roman" w:hAnsi="Times New Roman" w:cs="Times New Roman"/>
          <w:sz w:val="24"/>
          <w:szCs w:val="24"/>
          <w:lang w:val="en-US"/>
        </w:rPr>
      </w:pPr>
    </w:p>
    <w:p w14:paraId="7B89364B" w14:textId="7117CD83" w:rsidR="00DC18E1" w:rsidRPr="004F71CF" w:rsidRDefault="00DC18E1">
      <w:pPr>
        <w:rPr>
          <w:rFonts w:ascii="Times New Roman" w:hAnsi="Times New Roman" w:cs="Times New Roman"/>
          <w:iCs/>
          <w:sz w:val="24"/>
          <w:szCs w:val="24"/>
          <w:lang w:val="en-US"/>
        </w:rPr>
      </w:pPr>
    </w:p>
    <w:p w14:paraId="0D18AEE7" w14:textId="77777777" w:rsidR="0058749E" w:rsidRPr="004F71CF" w:rsidRDefault="0058749E">
      <w:pPr>
        <w:rPr>
          <w:rFonts w:ascii="Times New Roman" w:hAnsi="Times New Roman" w:cs="Times New Roman"/>
          <w:iCs/>
          <w:sz w:val="24"/>
          <w:szCs w:val="24"/>
          <w:lang w:val="en-US"/>
        </w:rPr>
      </w:pPr>
      <w:r w:rsidRPr="004F71CF">
        <w:rPr>
          <w:rFonts w:ascii="Times New Roman" w:hAnsi="Times New Roman" w:cs="Times New Roman"/>
          <w:iCs/>
          <w:sz w:val="24"/>
          <w:szCs w:val="24"/>
          <w:lang w:val="en-US"/>
        </w:rPr>
        <w:br w:type="page"/>
      </w:r>
    </w:p>
    <w:p w14:paraId="36812C86" w14:textId="244BDAE1" w:rsidR="00D401AC" w:rsidRPr="004F71CF" w:rsidRDefault="00D401AC" w:rsidP="00DC6B08">
      <w:pPr>
        <w:spacing w:after="0" w:line="480" w:lineRule="auto"/>
        <w:rPr>
          <w:rFonts w:ascii="Times New Roman" w:hAnsi="Times New Roman" w:cs="Times New Roman"/>
          <w:iCs/>
          <w:sz w:val="24"/>
          <w:szCs w:val="24"/>
          <w:lang w:val="en-US"/>
        </w:rPr>
      </w:pPr>
      <w:r w:rsidRPr="004F71CF">
        <w:rPr>
          <w:rFonts w:ascii="Times New Roman" w:hAnsi="Times New Roman" w:cs="Times New Roman"/>
          <w:iCs/>
          <w:sz w:val="24"/>
          <w:szCs w:val="24"/>
          <w:lang w:val="en-US"/>
        </w:rPr>
        <w:t>Table 1</w:t>
      </w:r>
    </w:p>
    <w:p w14:paraId="1495E56D" w14:textId="6247970C" w:rsidR="00D401AC" w:rsidRPr="004F71CF" w:rsidRDefault="00D401AC" w:rsidP="00DC6B08">
      <w:pPr>
        <w:tabs>
          <w:tab w:val="left" w:pos="0"/>
        </w:tabs>
        <w:spacing w:after="0" w:line="480" w:lineRule="auto"/>
        <w:jc w:val="both"/>
        <w:rPr>
          <w:rFonts w:ascii="Times New Roman" w:hAnsi="Times New Roman" w:cs="Times New Roman"/>
          <w:i/>
          <w:sz w:val="24"/>
          <w:szCs w:val="24"/>
          <w:lang w:val="en-US"/>
        </w:rPr>
      </w:pPr>
      <w:r w:rsidRPr="004F71CF">
        <w:rPr>
          <w:rFonts w:ascii="Times New Roman" w:hAnsi="Times New Roman" w:cs="Times New Roman"/>
          <w:i/>
          <w:sz w:val="24"/>
          <w:szCs w:val="24"/>
          <w:lang w:val="en-US"/>
        </w:rPr>
        <w:t>Socio</w:t>
      </w:r>
      <w:r w:rsidR="0017122B" w:rsidRPr="004F71CF">
        <w:rPr>
          <w:rFonts w:ascii="Times New Roman" w:hAnsi="Times New Roman" w:cs="Times New Roman"/>
          <w:i/>
          <w:sz w:val="24"/>
          <w:szCs w:val="24"/>
          <w:lang w:val="en-US"/>
        </w:rPr>
        <w:t>-</w:t>
      </w:r>
      <w:r w:rsidRPr="004F71CF">
        <w:rPr>
          <w:rFonts w:ascii="Times New Roman" w:hAnsi="Times New Roman" w:cs="Times New Roman"/>
          <w:i/>
          <w:sz w:val="24"/>
          <w:szCs w:val="24"/>
          <w:lang w:val="en-US"/>
        </w:rPr>
        <w:t xml:space="preserve">demographic Characteristics of the Sample according to Membership </w:t>
      </w:r>
      <w:r w:rsidR="0017122B" w:rsidRPr="004F71CF">
        <w:rPr>
          <w:rFonts w:ascii="Times New Roman" w:hAnsi="Times New Roman" w:cs="Times New Roman"/>
          <w:i/>
          <w:sz w:val="24"/>
          <w:szCs w:val="24"/>
          <w:lang w:val="en-US"/>
        </w:rPr>
        <w:t>in</w:t>
      </w:r>
      <w:r w:rsidRPr="004F71CF">
        <w:rPr>
          <w:rFonts w:ascii="Times New Roman" w:hAnsi="Times New Roman" w:cs="Times New Roman"/>
          <w:i/>
          <w:sz w:val="24"/>
          <w:szCs w:val="24"/>
          <w:lang w:val="en-US"/>
        </w:rPr>
        <w:t xml:space="preserve"> a Migrant Com</w:t>
      </w:r>
      <w:r w:rsidRPr="004F71CF">
        <w:rPr>
          <w:rFonts w:ascii="Times New Roman" w:hAnsi="Times New Roman" w:cs="Times New Roman"/>
          <w:i/>
          <w:sz w:val="24"/>
          <w:szCs w:val="24"/>
          <w:lang w:val="en-US"/>
        </w:rPr>
        <w:lastRenderedPageBreak/>
        <w:t xml:space="preserve">munity-Based Organization </w:t>
      </w:r>
    </w:p>
    <w:tbl>
      <w:tblPr>
        <w:tblStyle w:val="Tablaconcuadrcula1"/>
        <w:tblW w:w="860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42"/>
        <w:gridCol w:w="1559"/>
        <w:gridCol w:w="2126"/>
        <w:gridCol w:w="1985"/>
        <w:gridCol w:w="1231"/>
      </w:tblGrid>
      <w:tr w:rsidR="00D401AC" w:rsidRPr="004F71CF" w14:paraId="1E98F4BC" w14:textId="77777777" w:rsidTr="004A1B20">
        <w:trPr>
          <w:trHeight w:val="259"/>
        </w:trPr>
        <w:tc>
          <w:tcPr>
            <w:tcW w:w="5387" w:type="dxa"/>
            <w:gridSpan w:val="4"/>
            <w:tcBorders>
              <w:top w:val="single" w:sz="4" w:space="0" w:color="auto"/>
              <w:bottom w:val="single" w:sz="4" w:space="0" w:color="auto"/>
            </w:tcBorders>
          </w:tcPr>
          <w:p w14:paraId="558F4AC8" w14:textId="57EA4634" w:rsidR="00D401AC" w:rsidRPr="004F71CF" w:rsidRDefault="00D401AC" w:rsidP="004A1B20">
            <w:pPr>
              <w:rPr>
                <w:rFonts w:ascii="Times New Roman" w:eastAsia="Calibri" w:hAnsi="Times New Roman" w:cs="Times New Roman"/>
                <w:i/>
                <w:sz w:val="24"/>
                <w:szCs w:val="24"/>
                <w:lang w:val="en-US"/>
              </w:rPr>
            </w:pPr>
          </w:p>
        </w:tc>
        <w:tc>
          <w:tcPr>
            <w:tcW w:w="1985" w:type="dxa"/>
            <w:tcBorders>
              <w:top w:val="single" w:sz="4" w:space="0" w:color="auto"/>
              <w:bottom w:val="single" w:sz="4" w:space="0" w:color="auto"/>
            </w:tcBorders>
          </w:tcPr>
          <w:p w14:paraId="7534BFBB"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Non-Member</w:t>
            </w:r>
          </w:p>
          <w:p w14:paraId="03AC6A6A"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w:t>
            </w:r>
            <w:r w:rsidRPr="004F71CF">
              <w:rPr>
                <w:rFonts w:ascii="Times New Roman" w:eastAsia="Calibri" w:hAnsi="Times New Roman" w:cs="Times New Roman"/>
                <w:i/>
                <w:sz w:val="24"/>
                <w:szCs w:val="24"/>
              </w:rPr>
              <w:t>n = 142</w:t>
            </w:r>
            <w:r w:rsidRPr="004F71CF">
              <w:rPr>
                <w:rFonts w:ascii="Times New Roman" w:eastAsia="Calibri" w:hAnsi="Times New Roman" w:cs="Times New Roman"/>
                <w:iCs/>
                <w:sz w:val="24"/>
                <w:szCs w:val="24"/>
              </w:rPr>
              <w:t>)</w:t>
            </w:r>
          </w:p>
        </w:tc>
        <w:tc>
          <w:tcPr>
            <w:tcW w:w="1231" w:type="dxa"/>
            <w:tcBorders>
              <w:top w:val="single" w:sz="4" w:space="0" w:color="auto"/>
              <w:bottom w:val="single" w:sz="4" w:space="0" w:color="auto"/>
            </w:tcBorders>
          </w:tcPr>
          <w:p w14:paraId="087B1331"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Member</w:t>
            </w:r>
          </w:p>
          <w:p w14:paraId="749BF87E"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w:t>
            </w:r>
            <w:r w:rsidRPr="004F71CF">
              <w:rPr>
                <w:rFonts w:ascii="Times New Roman" w:eastAsia="Calibri" w:hAnsi="Times New Roman" w:cs="Times New Roman"/>
                <w:i/>
                <w:sz w:val="24"/>
                <w:szCs w:val="24"/>
              </w:rPr>
              <w:t>n = 124</w:t>
            </w:r>
            <w:r w:rsidRPr="004F71CF">
              <w:rPr>
                <w:rFonts w:ascii="Times New Roman" w:eastAsia="Calibri" w:hAnsi="Times New Roman" w:cs="Times New Roman"/>
                <w:iCs/>
                <w:sz w:val="24"/>
                <w:szCs w:val="24"/>
              </w:rPr>
              <w:t>)</w:t>
            </w:r>
          </w:p>
        </w:tc>
      </w:tr>
      <w:tr w:rsidR="00D401AC" w:rsidRPr="004F71CF" w14:paraId="2525855F" w14:textId="77777777" w:rsidTr="004A1B20">
        <w:trPr>
          <w:trHeight w:val="239"/>
        </w:trPr>
        <w:tc>
          <w:tcPr>
            <w:tcW w:w="1560" w:type="dxa"/>
            <w:tcBorders>
              <w:top w:val="single" w:sz="4" w:space="0" w:color="auto"/>
            </w:tcBorders>
          </w:tcPr>
          <w:p w14:paraId="6CF1869E" w14:textId="77777777" w:rsidR="00D401AC" w:rsidRPr="004F71CF" w:rsidRDefault="00D401AC" w:rsidP="004A1B20">
            <w:pPr>
              <w:tabs>
                <w:tab w:val="left" w:pos="567"/>
              </w:tabs>
              <w:rPr>
                <w:rFonts w:ascii="Times New Roman" w:eastAsia="Calibri" w:hAnsi="Times New Roman" w:cs="Times New Roman"/>
                <w:i/>
                <w:sz w:val="24"/>
                <w:szCs w:val="24"/>
              </w:rPr>
            </w:pPr>
            <w:r w:rsidRPr="004F71CF">
              <w:rPr>
                <w:rFonts w:ascii="Times New Roman" w:eastAsia="Calibri" w:hAnsi="Times New Roman" w:cs="Times New Roman"/>
                <w:i/>
                <w:sz w:val="24"/>
                <w:szCs w:val="24"/>
              </w:rPr>
              <w:t>Sex</w:t>
            </w:r>
          </w:p>
        </w:tc>
        <w:tc>
          <w:tcPr>
            <w:tcW w:w="3827" w:type="dxa"/>
            <w:gridSpan w:val="3"/>
            <w:tcBorders>
              <w:top w:val="single" w:sz="4" w:space="0" w:color="auto"/>
            </w:tcBorders>
          </w:tcPr>
          <w:p w14:paraId="08C64FB1"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Male</w:t>
            </w:r>
          </w:p>
        </w:tc>
        <w:tc>
          <w:tcPr>
            <w:tcW w:w="1985" w:type="dxa"/>
            <w:tcBorders>
              <w:top w:val="single" w:sz="4" w:space="0" w:color="auto"/>
            </w:tcBorders>
          </w:tcPr>
          <w:p w14:paraId="3AEBE92E"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42.3 %</w:t>
            </w:r>
          </w:p>
        </w:tc>
        <w:tc>
          <w:tcPr>
            <w:tcW w:w="1231" w:type="dxa"/>
            <w:tcBorders>
              <w:top w:val="single" w:sz="4" w:space="0" w:color="auto"/>
            </w:tcBorders>
          </w:tcPr>
          <w:p w14:paraId="075D662D"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45.2%</w:t>
            </w:r>
          </w:p>
        </w:tc>
      </w:tr>
      <w:tr w:rsidR="00D401AC" w:rsidRPr="004F71CF" w14:paraId="2CEB966C" w14:textId="77777777" w:rsidTr="004A1B20">
        <w:trPr>
          <w:trHeight w:val="279"/>
        </w:trPr>
        <w:tc>
          <w:tcPr>
            <w:tcW w:w="1560" w:type="dxa"/>
          </w:tcPr>
          <w:p w14:paraId="2B7A49C1" w14:textId="77777777" w:rsidR="00D401AC" w:rsidRPr="004F71CF" w:rsidRDefault="00D401AC" w:rsidP="004A1B20">
            <w:pPr>
              <w:tabs>
                <w:tab w:val="left" w:pos="567"/>
              </w:tabs>
              <w:jc w:val="right"/>
              <w:rPr>
                <w:rFonts w:ascii="Times New Roman" w:eastAsia="Calibri" w:hAnsi="Times New Roman" w:cs="Times New Roman"/>
                <w:iCs/>
                <w:sz w:val="24"/>
                <w:szCs w:val="24"/>
              </w:rPr>
            </w:pPr>
          </w:p>
        </w:tc>
        <w:tc>
          <w:tcPr>
            <w:tcW w:w="3827" w:type="dxa"/>
            <w:gridSpan w:val="3"/>
          </w:tcPr>
          <w:p w14:paraId="0D6C4C74"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Female</w:t>
            </w:r>
          </w:p>
        </w:tc>
        <w:tc>
          <w:tcPr>
            <w:tcW w:w="1985" w:type="dxa"/>
            <w:tcBorders>
              <w:bottom w:val="single" w:sz="4" w:space="0" w:color="auto"/>
            </w:tcBorders>
          </w:tcPr>
          <w:p w14:paraId="0EBDC1BB"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57.7 %</w:t>
            </w:r>
          </w:p>
        </w:tc>
        <w:tc>
          <w:tcPr>
            <w:tcW w:w="1231" w:type="dxa"/>
            <w:tcBorders>
              <w:bottom w:val="single" w:sz="4" w:space="0" w:color="auto"/>
            </w:tcBorders>
          </w:tcPr>
          <w:p w14:paraId="20BDD044"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54.8%</w:t>
            </w:r>
          </w:p>
        </w:tc>
      </w:tr>
      <w:tr w:rsidR="00D401AC" w:rsidRPr="004F71CF" w14:paraId="4079BBD6" w14:textId="77777777" w:rsidTr="004A1B20">
        <w:trPr>
          <w:trHeight w:val="228"/>
        </w:trPr>
        <w:tc>
          <w:tcPr>
            <w:tcW w:w="1560" w:type="dxa"/>
            <w:tcBorders>
              <w:top w:val="single" w:sz="4" w:space="0" w:color="auto"/>
            </w:tcBorders>
          </w:tcPr>
          <w:p w14:paraId="64F67F47" w14:textId="77777777" w:rsidR="00D401AC" w:rsidRPr="004F71CF" w:rsidRDefault="00D401AC" w:rsidP="004A1B20">
            <w:pPr>
              <w:tabs>
                <w:tab w:val="left" w:pos="567"/>
              </w:tabs>
              <w:rPr>
                <w:rFonts w:ascii="Times New Roman" w:eastAsia="Calibri" w:hAnsi="Times New Roman" w:cs="Times New Roman"/>
                <w:i/>
                <w:sz w:val="24"/>
                <w:szCs w:val="24"/>
              </w:rPr>
            </w:pPr>
            <w:r w:rsidRPr="004F71CF">
              <w:rPr>
                <w:rFonts w:ascii="Times New Roman" w:eastAsia="Calibri" w:hAnsi="Times New Roman" w:cs="Times New Roman"/>
                <w:i/>
                <w:sz w:val="24"/>
                <w:szCs w:val="24"/>
              </w:rPr>
              <w:t>Age</w:t>
            </w:r>
          </w:p>
        </w:tc>
        <w:tc>
          <w:tcPr>
            <w:tcW w:w="3827" w:type="dxa"/>
            <w:gridSpan w:val="3"/>
            <w:tcBorders>
              <w:top w:val="single" w:sz="4" w:space="0" w:color="auto"/>
            </w:tcBorders>
          </w:tcPr>
          <w:p w14:paraId="5F7DC306"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Young adulthood (18-34)</w:t>
            </w:r>
          </w:p>
        </w:tc>
        <w:tc>
          <w:tcPr>
            <w:tcW w:w="1985" w:type="dxa"/>
            <w:tcBorders>
              <w:top w:val="single" w:sz="4" w:space="0" w:color="auto"/>
            </w:tcBorders>
          </w:tcPr>
          <w:p w14:paraId="76AF9D29"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41.3%</w:t>
            </w:r>
          </w:p>
        </w:tc>
        <w:tc>
          <w:tcPr>
            <w:tcW w:w="1231" w:type="dxa"/>
          </w:tcPr>
          <w:p w14:paraId="4A2D21E2"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14.3%</w:t>
            </w:r>
          </w:p>
        </w:tc>
      </w:tr>
      <w:tr w:rsidR="00D401AC" w:rsidRPr="004F71CF" w14:paraId="4BEB6466" w14:textId="77777777" w:rsidTr="004A1B20">
        <w:trPr>
          <w:trHeight w:val="259"/>
        </w:trPr>
        <w:tc>
          <w:tcPr>
            <w:tcW w:w="5387" w:type="dxa"/>
            <w:gridSpan w:val="4"/>
          </w:tcPr>
          <w:p w14:paraId="1927C754"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Adulthood (35-54)</w:t>
            </w:r>
          </w:p>
        </w:tc>
        <w:tc>
          <w:tcPr>
            <w:tcW w:w="1985" w:type="dxa"/>
          </w:tcPr>
          <w:p w14:paraId="2616990A" w14:textId="50F735F0"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w:t>
            </w:r>
            <w:r w:rsidR="004D685E" w:rsidRPr="004F71CF">
              <w:rPr>
                <w:rFonts w:ascii="Times New Roman" w:eastAsia="Calibri" w:hAnsi="Times New Roman" w:cs="Times New Roman"/>
                <w:iCs/>
                <w:sz w:val="24"/>
                <w:szCs w:val="24"/>
              </w:rPr>
              <w:t>0</w:t>
            </w:r>
            <w:r w:rsidRPr="004F71CF">
              <w:rPr>
                <w:rFonts w:ascii="Times New Roman" w:eastAsia="Calibri" w:hAnsi="Times New Roman" w:cs="Times New Roman"/>
                <w:iCs/>
                <w:sz w:val="24"/>
                <w:szCs w:val="24"/>
              </w:rPr>
              <w:t>.5%</w:t>
            </w:r>
          </w:p>
        </w:tc>
        <w:tc>
          <w:tcPr>
            <w:tcW w:w="1231" w:type="dxa"/>
          </w:tcPr>
          <w:p w14:paraId="4BF9DEF6"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61.0%</w:t>
            </w:r>
          </w:p>
        </w:tc>
      </w:tr>
      <w:tr w:rsidR="00D401AC" w:rsidRPr="004F71CF" w14:paraId="036C7D65" w14:textId="77777777" w:rsidTr="004A1B20">
        <w:trPr>
          <w:trHeight w:val="95"/>
        </w:trPr>
        <w:tc>
          <w:tcPr>
            <w:tcW w:w="5387" w:type="dxa"/>
            <w:gridSpan w:val="4"/>
          </w:tcPr>
          <w:p w14:paraId="20777F83"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Midlife (55-64)</w:t>
            </w:r>
          </w:p>
        </w:tc>
        <w:tc>
          <w:tcPr>
            <w:tcW w:w="1985" w:type="dxa"/>
          </w:tcPr>
          <w:p w14:paraId="236391FE" w14:textId="15E0AF3C"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17.</w:t>
            </w:r>
            <w:r w:rsidR="00AC1765" w:rsidRPr="004F71CF">
              <w:rPr>
                <w:rFonts w:ascii="Times New Roman" w:eastAsia="Calibri" w:hAnsi="Times New Roman" w:cs="Times New Roman"/>
                <w:iCs/>
                <w:sz w:val="24"/>
                <w:szCs w:val="24"/>
              </w:rPr>
              <w:t>0</w:t>
            </w:r>
            <w:r w:rsidRPr="004F71CF">
              <w:rPr>
                <w:rFonts w:ascii="Times New Roman" w:eastAsia="Calibri" w:hAnsi="Times New Roman" w:cs="Times New Roman"/>
                <w:iCs/>
                <w:sz w:val="24"/>
                <w:szCs w:val="24"/>
              </w:rPr>
              <w:t>%</w:t>
            </w:r>
          </w:p>
        </w:tc>
        <w:tc>
          <w:tcPr>
            <w:tcW w:w="1231" w:type="dxa"/>
          </w:tcPr>
          <w:p w14:paraId="3DE4891A"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20.0%</w:t>
            </w:r>
          </w:p>
        </w:tc>
      </w:tr>
      <w:tr w:rsidR="00D401AC" w:rsidRPr="004F71CF" w14:paraId="38FB2738" w14:textId="77777777" w:rsidTr="004A1B20">
        <w:trPr>
          <w:trHeight w:val="259"/>
        </w:trPr>
        <w:tc>
          <w:tcPr>
            <w:tcW w:w="5387" w:type="dxa"/>
            <w:gridSpan w:val="4"/>
          </w:tcPr>
          <w:p w14:paraId="74134216"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Old age (over 65)</w:t>
            </w:r>
          </w:p>
        </w:tc>
        <w:tc>
          <w:tcPr>
            <w:tcW w:w="1985" w:type="dxa"/>
          </w:tcPr>
          <w:p w14:paraId="21DB4140"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0.8%</w:t>
            </w:r>
          </w:p>
        </w:tc>
        <w:tc>
          <w:tcPr>
            <w:tcW w:w="1231" w:type="dxa"/>
          </w:tcPr>
          <w:p w14:paraId="73630672"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4.8%</w:t>
            </w:r>
          </w:p>
        </w:tc>
      </w:tr>
      <w:tr w:rsidR="00D401AC" w:rsidRPr="004F71CF" w14:paraId="07A088BE" w14:textId="77777777" w:rsidTr="004A1B20">
        <w:trPr>
          <w:trHeight w:val="259"/>
        </w:trPr>
        <w:tc>
          <w:tcPr>
            <w:tcW w:w="1560" w:type="dxa"/>
            <w:vMerge w:val="restart"/>
            <w:tcBorders>
              <w:top w:val="single" w:sz="4" w:space="0" w:color="auto"/>
            </w:tcBorders>
          </w:tcPr>
          <w:p w14:paraId="161C6716"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
                <w:sz w:val="24"/>
                <w:szCs w:val="24"/>
              </w:rPr>
              <w:t>Geographical area of origin</w:t>
            </w:r>
            <w:r w:rsidRPr="004F71CF">
              <w:rPr>
                <w:rFonts w:ascii="Times New Roman" w:eastAsia="Calibri" w:hAnsi="Times New Roman" w:cs="Times New Roman"/>
                <w:iCs/>
                <w:sz w:val="24"/>
                <w:szCs w:val="24"/>
              </w:rPr>
              <w:lastRenderedPageBreak/>
              <w:t xml:space="preserve"> </w:t>
            </w:r>
          </w:p>
        </w:tc>
        <w:tc>
          <w:tcPr>
            <w:tcW w:w="3827" w:type="dxa"/>
            <w:gridSpan w:val="3"/>
            <w:tcBorders>
              <w:top w:val="single" w:sz="4" w:space="0" w:color="auto"/>
            </w:tcBorders>
          </w:tcPr>
          <w:p w14:paraId="5AAB855E"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Asia</w:t>
            </w:r>
          </w:p>
        </w:tc>
        <w:tc>
          <w:tcPr>
            <w:tcW w:w="1985" w:type="dxa"/>
            <w:tcBorders>
              <w:top w:val="single" w:sz="4" w:space="0" w:color="auto"/>
            </w:tcBorders>
          </w:tcPr>
          <w:p w14:paraId="012840D7"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8.5%</w:t>
            </w:r>
          </w:p>
        </w:tc>
        <w:tc>
          <w:tcPr>
            <w:tcW w:w="1231" w:type="dxa"/>
            <w:tcBorders>
              <w:top w:val="single" w:sz="4" w:space="0" w:color="auto"/>
            </w:tcBorders>
          </w:tcPr>
          <w:p w14:paraId="004C3BD8"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2.4%</w:t>
            </w:r>
          </w:p>
        </w:tc>
      </w:tr>
      <w:tr w:rsidR="00D401AC" w:rsidRPr="004F71CF" w14:paraId="0F93402A" w14:textId="77777777" w:rsidTr="004A1B20">
        <w:trPr>
          <w:trHeight w:val="316"/>
        </w:trPr>
        <w:tc>
          <w:tcPr>
            <w:tcW w:w="1560" w:type="dxa"/>
            <w:vMerge/>
          </w:tcPr>
          <w:p w14:paraId="34AA93A3" w14:textId="77777777" w:rsidR="00D401AC" w:rsidRPr="004F71CF" w:rsidRDefault="00D401AC" w:rsidP="004A1B20">
            <w:pPr>
              <w:tabs>
                <w:tab w:val="left" w:pos="567"/>
              </w:tabs>
              <w:jc w:val="right"/>
              <w:rPr>
                <w:rFonts w:ascii="Times New Roman" w:eastAsia="Calibri" w:hAnsi="Times New Roman" w:cs="Times New Roman"/>
                <w:iCs/>
                <w:sz w:val="24"/>
                <w:szCs w:val="24"/>
              </w:rPr>
            </w:pPr>
          </w:p>
        </w:tc>
        <w:tc>
          <w:tcPr>
            <w:tcW w:w="3827" w:type="dxa"/>
            <w:gridSpan w:val="3"/>
          </w:tcPr>
          <w:p w14:paraId="0EEEA18B"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Eastern Europe</w:t>
            </w:r>
          </w:p>
        </w:tc>
        <w:tc>
          <w:tcPr>
            <w:tcW w:w="1985" w:type="dxa"/>
          </w:tcPr>
          <w:p w14:paraId="73B8165A"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19.7%</w:t>
            </w:r>
          </w:p>
        </w:tc>
        <w:tc>
          <w:tcPr>
            <w:tcW w:w="1231" w:type="dxa"/>
          </w:tcPr>
          <w:p w14:paraId="783E781F"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11.4%</w:t>
            </w:r>
          </w:p>
        </w:tc>
      </w:tr>
      <w:tr w:rsidR="00D401AC" w:rsidRPr="004F71CF" w14:paraId="198EF76A" w14:textId="77777777" w:rsidTr="004A1B20">
        <w:trPr>
          <w:trHeight w:val="279"/>
        </w:trPr>
        <w:tc>
          <w:tcPr>
            <w:tcW w:w="5387" w:type="dxa"/>
            <w:gridSpan w:val="4"/>
          </w:tcPr>
          <w:p w14:paraId="1F114B53"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Latin America</w:t>
            </w:r>
          </w:p>
        </w:tc>
        <w:tc>
          <w:tcPr>
            <w:tcW w:w="1985" w:type="dxa"/>
          </w:tcPr>
          <w:p w14:paraId="75836E3D"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43.0%</w:t>
            </w:r>
          </w:p>
        </w:tc>
        <w:tc>
          <w:tcPr>
            <w:tcW w:w="1231" w:type="dxa"/>
          </w:tcPr>
          <w:p w14:paraId="4E29181D"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41.5%</w:t>
            </w:r>
          </w:p>
        </w:tc>
      </w:tr>
      <w:tr w:rsidR="00D401AC" w:rsidRPr="004F71CF" w14:paraId="7BA0A946" w14:textId="77777777" w:rsidTr="004A1B20">
        <w:trPr>
          <w:trHeight w:val="259"/>
        </w:trPr>
        <w:tc>
          <w:tcPr>
            <w:tcW w:w="5387" w:type="dxa"/>
            <w:gridSpan w:val="4"/>
          </w:tcPr>
          <w:p w14:paraId="1CB6600C"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Maghreb and Middle East</w:t>
            </w:r>
          </w:p>
        </w:tc>
        <w:tc>
          <w:tcPr>
            <w:tcW w:w="1985" w:type="dxa"/>
          </w:tcPr>
          <w:p w14:paraId="1B8F6B3A"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11.3%</w:t>
            </w:r>
          </w:p>
        </w:tc>
        <w:tc>
          <w:tcPr>
            <w:tcW w:w="1231" w:type="dxa"/>
          </w:tcPr>
          <w:p w14:paraId="681152C1"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8.9%</w:t>
            </w:r>
          </w:p>
        </w:tc>
      </w:tr>
      <w:tr w:rsidR="00D401AC" w:rsidRPr="004F71CF" w14:paraId="41315B9F" w14:textId="77777777" w:rsidTr="002A34EA">
        <w:trPr>
          <w:trHeight w:val="259"/>
        </w:trPr>
        <w:tc>
          <w:tcPr>
            <w:tcW w:w="5387" w:type="dxa"/>
            <w:gridSpan w:val="4"/>
          </w:tcPr>
          <w:p w14:paraId="5D8AE999"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Sub-Saharan Africa</w:t>
            </w:r>
          </w:p>
        </w:tc>
        <w:tc>
          <w:tcPr>
            <w:tcW w:w="1985" w:type="dxa"/>
          </w:tcPr>
          <w:p w14:paraId="3530867F"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17.6%</w:t>
            </w:r>
          </w:p>
        </w:tc>
        <w:tc>
          <w:tcPr>
            <w:tcW w:w="1231" w:type="dxa"/>
          </w:tcPr>
          <w:p w14:paraId="21A48FE7"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35.8%</w:t>
            </w:r>
          </w:p>
        </w:tc>
      </w:tr>
      <w:tr w:rsidR="002A34EA" w:rsidRPr="004F71CF" w14:paraId="748AD168" w14:textId="77777777" w:rsidTr="002A34EA">
        <w:trPr>
          <w:trHeight w:val="261"/>
        </w:trPr>
        <w:tc>
          <w:tcPr>
            <w:tcW w:w="3261" w:type="dxa"/>
            <w:gridSpan w:val="3"/>
            <w:vMerge w:val="restart"/>
            <w:tcBorders>
              <w:top w:val="single" w:sz="4" w:space="0" w:color="auto"/>
            </w:tcBorders>
          </w:tcPr>
          <w:p w14:paraId="1D94C046" w14:textId="77777777" w:rsidR="002A34EA" w:rsidRPr="004F71CF" w:rsidRDefault="002A34EA" w:rsidP="00DC6B08">
            <w:pPr>
              <w:tabs>
                <w:tab w:val="left" w:pos="0"/>
              </w:tabs>
              <w:ind w:right="390"/>
              <w:rPr>
                <w:rFonts w:ascii="Times New Roman" w:eastAsia="Calibri" w:hAnsi="Times New Roman" w:cs="Times New Roman"/>
                <w:iCs/>
                <w:sz w:val="24"/>
                <w:szCs w:val="24"/>
                <w:lang w:val="en-US"/>
              </w:rPr>
            </w:pPr>
            <w:r w:rsidRPr="004F71CF">
              <w:rPr>
                <w:rFonts w:ascii="Times New Roman" w:eastAsia="Calibri" w:hAnsi="Times New Roman" w:cs="Times New Roman"/>
                <w:i/>
                <w:sz w:val="24"/>
                <w:szCs w:val="24"/>
                <w:lang w:val="en-US"/>
              </w:rPr>
              <w:t>Time in the host country</w:t>
            </w:r>
          </w:p>
        </w:tc>
        <w:tc>
          <w:tcPr>
            <w:tcW w:w="2126" w:type="dxa"/>
            <w:tcBorders>
              <w:top w:val="single" w:sz="4" w:space="0" w:color="auto"/>
            </w:tcBorders>
          </w:tcPr>
          <w:p w14:paraId="6EA10B47" w14:textId="4A762ACB" w:rsidR="002A34EA" w:rsidRPr="004F71CF" w:rsidRDefault="0017122B" w:rsidP="00DC6B08">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Less than 1</w:t>
            </w:r>
            <w:r w:rsidR="002A34EA" w:rsidRPr="004F71CF">
              <w:rPr>
                <w:rFonts w:ascii="Times New Roman" w:eastAsia="Calibri" w:hAnsi="Times New Roman" w:cs="Times New Roman"/>
                <w:iCs/>
                <w:sz w:val="24"/>
                <w:szCs w:val="24"/>
              </w:rPr>
              <w:t xml:space="preserve"> year</w:t>
            </w:r>
            <w:r w:rsidR="002A34EA" w:rsidRPr="004F71CF" w:rsidDel="004F14D0">
              <w:rPr>
                <w:rFonts w:ascii="Times New Roman" w:eastAsia="Calibri" w:hAnsi="Times New Roman" w:cs="Times New Roman"/>
                <w:iCs/>
                <w:sz w:val="24"/>
                <w:szCs w:val="24"/>
              </w:rPr>
              <w:t xml:space="preserve"> </w:t>
            </w:r>
          </w:p>
        </w:tc>
        <w:tc>
          <w:tcPr>
            <w:tcW w:w="1985" w:type="dxa"/>
            <w:tcBorders>
              <w:top w:val="single" w:sz="4" w:space="0" w:color="auto"/>
            </w:tcBorders>
          </w:tcPr>
          <w:p w14:paraId="333A986E" w14:textId="228BF617" w:rsidR="002A34EA" w:rsidRPr="004F71CF" w:rsidRDefault="002A34EA"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2.1%</w:t>
            </w:r>
          </w:p>
        </w:tc>
        <w:tc>
          <w:tcPr>
            <w:tcW w:w="1231" w:type="dxa"/>
            <w:tcBorders>
              <w:top w:val="single" w:sz="4" w:space="0" w:color="auto"/>
            </w:tcBorders>
          </w:tcPr>
          <w:p w14:paraId="69F694B1" w14:textId="4E2A116A" w:rsidR="002A34EA" w:rsidRPr="004F71CF" w:rsidRDefault="002A34EA"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0.8%</w:t>
            </w:r>
          </w:p>
        </w:tc>
      </w:tr>
      <w:tr w:rsidR="002A34EA" w:rsidRPr="004F71CF" w14:paraId="020F227B" w14:textId="77777777" w:rsidTr="002A34EA">
        <w:trPr>
          <w:trHeight w:val="261"/>
        </w:trPr>
        <w:tc>
          <w:tcPr>
            <w:tcW w:w="3261" w:type="dxa"/>
            <w:gridSpan w:val="3"/>
            <w:vMerge/>
          </w:tcPr>
          <w:p w14:paraId="61D98A59" w14:textId="77777777" w:rsidR="002A34EA" w:rsidRPr="004F71CF" w:rsidRDefault="002A34EA" w:rsidP="00DC6B08">
            <w:pPr>
              <w:tabs>
                <w:tab w:val="left" w:pos="0"/>
              </w:tabs>
              <w:ind w:right="390"/>
              <w:rPr>
                <w:rFonts w:ascii="Times New Roman" w:eastAsia="Calibri" w:hAnsi="Times New Roman" w:cs="Times New Roman"/>
                <w:i/>
                <w:sz w:val="24"/>
                <w:szCs w:val="24"/>
                <w:lang w:val="en-US"/>
              </w:rPr>
            </w:pPr>
          </w:p>
        </w:tc>
        <w:tc>
          <w:tcPr>
            <w:tcW w:w="2126" w:type="dxa"/>
          </w:tcPr>
          <w:p w14:paraId="719D50BF" w14:textId="3EEADEB5" w:rsidR="002A34EA" w:rsidRPr="004F71CF" w:rsidRDefault="002A34EA" w:rsidP="00DC6B08">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 to 3 years</w:t>
            </w:r>
          </w:p>
        </w:tc>
        <w:tc>
          <w:tcPr>
            <w:tcW w:w="1985" w:type="dxa"/>
          </w:tcPr>
          <w:p w14:paraId="3B2F961D" w14:textId="536E9F5E" w:rsidR="002A34EA" w:rsidRPr="004F71CF" w:rsidRDefault="002A34EA"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12.0%</w:t>
            </w:r>
          </w:p>
        </w:tc>
        <w:tc>
          <w:tcPr>
            <w:tcW w:w="1231" w:type="dxa"/>
          </w:tcPr>
          <w:p w14:paraId="2B9EB193" w14:textId="55E4BC47" w:rsidR="002A34EA" w:rsidRPr="004F71CF" w:rsidRDefault="002A34EA"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6.5%</w:t>
            </w:r>
          </w:p>
        </w:tc>
      </w:tr>
      <w:tr w:rsidR="002A34EA" w:rsidRPr="004F71CF" w14:paraId="33E44B44" w14:textId="77777777" w:rsidTr="002A34EA">
        <w:trPr>
          <w:trHeight w:val="261"/>
        </w:trPr>
        <w:tc>
          <w:tcPr>
            <w:tcW w:w="3261" w:type="dxa"/>
            <w:gridSpan w:val="3"/>
            <w:vMerge/>
          </w:tcPr>
          <w:p w14:paraId="2703D7B0" w14:textId="77777777" w:rsidR="002A34EA" w:rsidRPr="004F71CF" w:rsidRDefault="002A34EA" w:rsidP="00DC6B08">
            <w:pPr>
              <w:tabs>
                <w:tab w:val="left" w:pos="0"/>
              </w:tabs>
              <w:ind w:right="390"/>
              <w:rPr>
                <w:rFonts w:ascii="Times New Roman" w:eastAsia="Calibri" w:hAnsi="Times New Roman" w:cs="Times New Roman"/>
                <w:i/>
                <w:sz w:val="24"/>
                <w:szCs w:val="24"/>
                <w:lang w:val="en-US"/>
              </w:rPr>
            </w:pPr>
          </w:p>
        </w:tc>
        <w:tc>
          <w:tcPr>
            <w:tcW w:w="2126" w:type="dxa"/>
          </w:tcPr>
          <w:p w14:paraId="59764EC8" w14:textId="4317D58C" w:rsidR="002A34EA" w:rsidRPr="004F71CF" w:rsidRDefault="002A34EA" w:rsidP="00DC6B08">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3 to 5 years</w:t>
            </w:r>
          </w:p>
        </w:tc>
        <w:tc>
          <w:tcPr>
            <w:tcW w:w="1985" w:type="dxa"/>
          </w:tcPr>
          <w:p w14:paraId="2AB93250" w14:textId="046828F7" w:rsidR="002A34EA" w:rsidRPr="004F71CF" w:rsidRDefault="002A34EA"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15.5%</w:t>
            </w:r>
          </w:p>
        </w:tc>
        <w:tc>
          <w:tcPr>
            <w:tcW w:w="1231" w:type="dxa"/>
          </w:tcPr>
          <w:p w14:paraId="1DCBF0DF" w14:textId="2AF83BB0" w:rsidR="002A34EA" w:rsidRPr="004F71CF" w:rsidRDefault="002A34EA"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7.3%</w:t>
            </w:r>
          </w:p>
        </w:tc>
      </w:tr>
      <w:tr w:rsidR="00DC6B08" w:rsidRPr="004F71CF" w14:paraId="79D5D32E" w14:textId="77777777" w:rsidTr="004A1B20">
        <w:trPr>
          <w:trHeight w:val="81"/>
        </w:trPr>
        <w:tc>
          <w:tcPr>
            <w:tcW w:w="5387" w:type="dxa"/>
            <w:gridSpan w:val="4"/>
          </w:tcPr>
          <w:p w14:paraId="7D5B49C5" w14:textId="18D4FF27" w:rsidR="00DC6B08" w:rsidRPr="004F71CF" w:rsidRDefault="00DC6B08" w:rsidP="00DC6B08">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More than 5 years</w:t>
            </w:r>
          </w:p>
        </w:tc>
        <w:tc>
          <w:tcPr>
            <w:tcW w:w="1985" w:type="dxa"/>
          </w:tcPr>
          <w:p w14:paraId="3229FB42" w14:textId="71D82CA2" w:rsidR="00DC6B08" w:rsidRPr="004F71CF" w:rsidRDefault="00DC6B08"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70.4%</w:t>
            </w:r>
          </w:p>
        </w:tc>
        <w:tc>
          <w:tcPr>
            <w:tcW w:w="1231" w:type="dxa"/>
          </w:tcPr>
          <w:p w14:paraId="0F98F403" w14:textId="09CB3314" w:rsidR="00DC6B08" w:rsidRPr="004F71CF" w:rsidRDefault="00DC6B08" w:rsidP="00DC6B08">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85.5%</w:t>
            </w:r>
          </w:p>
        </w:tc>
      </w:tr>
      <w:tr w:rsidR="00D401AC" w:rsidRPr="004F71CF" w14:paraId="31D557C3" w14:textId="77777777" w:rsidTr="004A1B20">
        <w:trPr>
          <w:trHeight w:val="81"/>
        </w:trPr>
        <w:tc>
          <w:tcPr>
            <w:tcW w:w="3261" w:type="dxa"/>
            <w:gridSpan w:val="3"/>
            <w:vMerge w:val="restart"/>
            <w:tcBorders>
              <w:top w:val="single" w:sz="4" w:space="0" w:color="auto"/>
            </w:tcBorders>
          </w:tcPr>
          <w:p w14:paraId="1B137F7A" w14:textId="77777777" w:rsidR="00D401AC" w:rsidRPr="004F71CF" w:rsidRDefault="00D401AC" w:rsidP="004A1B20">
            <w:pPr>
              <w:tabs>
                <w:tab w:val="left" w:pos="567"/>
              </w:tabs>
              <w:rPr>
                <w:rFonts w:ascii="Times New Roman" w:eastAsia="Calibri" w:hAnsi="Times New Roman" w:cs="Times New Roman"/>
                <w:iCs/>
                <w:sz w:val="24"/>
                <w:szCs w:val="24"/>
              </w:rPr>
            </w:pPr>
            <w:r w:rsidRPr="004F71CF">
              <w:rPr>
                <w:rFonts w:ascii="Times New Roman" w:eastAsia="Calibri" w:hAnsi="Times New Roman" w:cs="Times New Roman"/>
                <w:i/>
                <w:sz w:val="24"/>
                <w:szCs w:val="24"/>
              </w:rPr>
              <w:t>Educational background</w:t>
            </w:r>
          </w:p>
        </w:tc>
        <w:tc>
          <w:tcPr>
            <w:tcW w:w="2126" w:type="dxa"/>
            <w:tcBorders>
              <w:top w:val="single" w:sz="4" w:space="0" w:color="auto"/>
            </w:tcBorders>
          </w:tcPr>
          <w:p w14:paraId="560E3739"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lang w:val="en-US"/>
              </w:rPr>
              <w:t>None</w:t>
            </w:r>
            <w:r w:rsidRPr="004F71CF" w:rsidDel="004F14D0">
              <w:rPr>
                <w:rFonts w:ascii="Times New Roman" w:eastAsia="Calibri" w:hAnsi="Times New Roman" w:cs="Times New Roman"/>
                <w:iCs/>
                <w:sz w:val="24"/>
                <w:szCs w:val="24"/>
              </w:rPr>
              <w:t xml:space="preserve"> </w:t>
            </w:r>
          </w:p>
        </w:tc>
        <w:tc>
          <w:tcPr>
            <w:tcW w:w="1985" w:type="dxa"/>
            <w:tcBorders>
              <w:top w:val="single" w:sz="4" w:space="0" w:color="auto"/>
            </w:tcBorders>
          </w:tcPr>
          <w:p w14:paraId="7A695F9E"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12.2%</w:t>
            </w:r>
          </w:p>
        </w:tc>
        <w:tc>
          <w:tcPr>
            <w:tcW w:w="1231" w:type="dxa"/>
            <w:tcBorders>
              <w:top w:val="single" w:sz="4" w:space="0" w:color="auto"/>
            </w:tcBorders>
          </w:tcPr>
          <w:p w14:paraId="37862F67"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5.9%</w:t>
            </w:r>
          </w:p>
        </w:tc>
      </w:tr>
      <w:tr w:rsidR="00D401AC" w:rsidRPr="004F71CF" w14:paraId="2E8727B9" w14:textId="77777777" w:rsidTr="004A1B20">
        <w:trPr>
          <w:trHeight w:val="81"/>
        </w:trPr>
        <w:tc>
          <w:tcPr>
            <w:tcW w:w="3261" w:type="dxa"/>
            <w:gridSpan w:val="3"/>
            <w:vMerge/>
          </w:tcPr>
          <w:p w14:paraId="6094A968" w14:textId="77777777" w:rsidR="00D401AC" w:rsidRPr="004F71CF" w:rsidRDefault="00D401AC" w:rsidP="004A1B20">
            <w:pPr>
              <w:tabs>
                <w:tab w:val="left" w:pos="567"/>
              </w:tabs>
              <w:jc w:val="right"/>
              <w:rPr>
                <w:rFonts w:ascii="Times New Roman" w:eastAsia="Calibri" w:hAnsi="Times New Roman" w:cs="Times New Roman"/>
                <w:iCs/>
                <w:sz w:val="24"/>
                <w:szCs w:val="24"/>
              </w:rPr>
            </w:pPr>
          </w:p>
        </w:tc>
        <w:tc>
          <w:tcPr>
            <w:tcW w:w="2126" w:type="dxa"/>
          </w:tcPr>
          <w:p w14:paraId="4233E541"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Primary education</w:t>
            </w:r>
          </w:p>
        </w:tc>
        <w:tc>
          <w:tcPr>
            <w:tcW w:w="1985" w:type="dxa"/>
          </w:tcPr>
          <w:p w14:paraId="5BEECCB9"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5.7%</w:t>
            </w:r>
          </w:p>
        </w:tc>
        <w:tc>
          <w:tcPr>
            <w:tcW w:w="1231" w:type="dxa"/>
          </w:tcPr>
          <w:p w14:paraId="7330B470"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1.0%</w:t>
            </w:r>
          </w:p>
        </w:tc>
      </w:tr>
      <w:tr w:rsidR="00D401AC" w:rsidRPr="004F71CF" w14:paraId="2B7E44C9" w14:textId="77777777" w:rsidTr="004A1B20">
        <w:trPr>
          <w:trHeight w:val="81"/>
        </w:trPr>
        <w:tc>
          <w:tcPr>
            <w:tcW w:w="5387" w:type="dxa"/>
            <w:gridSpan w:val="4"/>
          </w:tcPr>
          <w:p w14:paraId="120BA194"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Secondary education</w:t>
            </w:r>
          </w:p>
        </w:tc>
        <w:tc>
          <w:tcPr>
            <w:tcW w:w="1985" w:type="dxa"/>
          </w:tcPr>
          <w:p w14:paraId="6342552C"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39.8%</w:t>
            </w:r>
          </w:p>
        </w:tc>
        <w:tc>
          <w:tcPr>
            <w:tcW w:w="1231" w:type="dxa"/>
          </w:tcPr>
          <w:p w14:paraId="02CA71D9"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57.4%</w:t>
            </w:r>
          </w:p>
        </w:tc>
      </w:tr>
      <w:tr w:rsidR="00D401AC" w:rsidRPr="004F71CF" w14:paraId="39B8C60C" w14:textId="77777777" w:rsidTr="004A1B20">
        <w:trPr>
          <w:trHeight w:val="81"/>
        </w:trPr>
        <w:tc>
          <w:tcPr>
            <w:tcW w:w="5387" w:type="dxa"/>
            <w:gridSpan w:val="4"/>
          </w:tcPr>
          <w:p w14:paraId="26219A48"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Higher education</w:t>
            </w:r>
          </w:p>
        </w:tc>
        <w:tc>
          <w:tcPr>
            <w:tcW w:w="1985" w:type="dxa"/>
          </w:tcPr>
          <w:p w14:paraId="72287CAB"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42.3%</w:t>
            </w:r>
          </w:p>
        </w:tc>
        <w:tc>
          <w:tcPr>
            <w:tcW w:w="1231" w:type="dxa"/>
          </w:tcPr>
          <w:p w14:paraId="16439506"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35.6%</w:t>
            </w:r>
          </w:p>
        </w:tc>
      </w:tr>
      <w:tr w:rsidR="00D401AC" w:rsidRPr="004F71CF" w14:paraId="7B151893" w14:textId="77777777" w:rsidTr="004A1B20">
        <w:trPr>
          <w:trHeight w:val="81"/>
        </w:trPr>
        <w:tc>
          <w:tcPr>
            <w:tcW w:w="1702" w:type="dxa"/>
            <w:gridSpan w:val="2"/>
            <w:tcBorders>
              <w:top w:val="single" w:sz="4" w:space="0" w:color="auto"/>
            </w:tcBorders>
          </w:tcPr>
          <w:p w14:paraId="00927D0D" w14:textId="77777777" w:rsidR="00D401AC" w:rsidRPr="004F71CF" w:rsidRDefault="00D401AC" w:rsidP="004A1B20">
            <w:pPr>
              <w:tabs>
                <w:tab w:val="left" w:pos="567"/>
              </w:tabs>
              <w:rPr>
                <w:rFonts w:ascii="Times New Roman" w:eastAsia="Calibri" w:hAnsi="Times New Roman" w:cs="Times New Roman"/>
                <w:iCs/>
                <w:sz w:val="24"/>
                <w:szCs w:val="24"/>
              </w:rPr>
            </w:pPr>
            <w:r w:rsidRPr="004F71CF">
              <w:rPr>
                <w:rFonts w:ascii="Times New Roman" w:eastAsia="Calibri" w:hAnsi="Times New Roman" w:cs="Times New Roman"/>
                <w:i/>
                <w:sz w:val="24"/>
                <w:szCs w:val="24"/>
              </w:rPr>
              <w:t>Legal Status</w:t>
            </w:r>
            <w:r w:rsidRPr="004F71CF" w:rsidDel="004F14D0">
              <w:rPr>
                <w:rFonts w:ascii="Times New Roman" w:eastAsia="Calibri" w:hAnsi="Times New Roman" w:cs="Times New Roman"/>
                <w:iCs/>
                <w:sz w:val="24"/>
                <w:szCs w:val="24"/>
              </w:rPr>
              <w:t xml:space="preserve"> </w:t>
            </w:r>
          </w:p>
        </w:tc>
        <w:tc>
          <w:tcPr>
            <w:tcW w:w="3685" w:type="dxa"/>
            <w:gridSpan w:val="2"/>
            <w:tcBorders>
              <w:top w:val="single" w:sz="4" w:space="0" w:color="auto"/>
            </w:tcBorders>
          </w:tcPr>
          <w:p w14:paraId="0ED4022A" w14:textId="77777777" w:rsidR="00D401AC" w:rsidRPr="004F71CF" w:rsidRDefault="00D401AC" w:rsidP="004A1B20">
            <w:pPr>
              <w:tabs>
                <w:tab w:val="left" w:pos="0"/>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No valid documentation</w:t>
            </w:r>
          </w:p>
        </w:tc>
        <w:tc>
          <w:tcPr>
            <w:tcW w:w="1985" w:type="dxa"/>
            <w:tcBorders>
              <w:top w:val="single" w:sz="4" w:space="0" w:color="auto"/>
            </w:tcBorders>
          </w:tcPr>
          <w:p w14:paraId="7663BFB3"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5.0%</w:t>
            </w:r>
          </w:p>
        </w:tc>
        <w:tc>
          <w:tcPr>
            <w:tcW w:w="1231" w:type="dxa"/>
            <w:tcBorders>
              <w:top w:val="single" w:sz="4" w:space="0" w:color="auto"/>
            </w:tcBorders>
          </w:tcPr>
          <w:p w14:paraId="6BBE3571"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4.5%</w:t>
            </w:r>
          </w:p>
        </w:tc>
      </w:tr>
      <w:tr w:rsidR="00D401AC" w:rsidRPr="004F71CF" w14:paraId="26B69C21" w14:textId="77777777" w:rsidTr="004A1B20">
        <w:trPr>
          <w:trHeight w:val="81"/>
        </w:trPr>
        <w:tc>
          <w:tcPr>
            <w:tcW w:w="5387" w:type="dxa"/>
            <w:gridSpan w:val="4"/>
          </w:tcPr>
          <w:p w14:paraId="735CA839" w14:textId="77777777" w:rsidR="00D401AC" w:rsidRPr="004F71CF" w:rsidRDefault="00D401AC" w:rsidP="004A1B20">
            <w:pPr>
              <w:tabs>
                <w:tab w:val="left" w:pos="567"/>
              </w:tabs>
              <w:jc w:val="right"/>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International protection permit</w:t>
            </w:r>
          </w:p>
        </w:tc>
        <w:tc>
          <w:tcPr>
            <w:tcW w:w="1985" w:type="dxa"/>
          </w:tcPr>
          <w:p w14:paraId="44AE9768"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10.5%</w:t>
            </w:r>
          </w:p>
        </w:tc>
        <w:tc>
          <w:tcPr>
            <w:tcW w:w="1231" w:type="dxa"/>
          </w:tcPr>
          <w:p w14:paraId="78F33EA1"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7.6%</w:t>
            </w:r>
          </w:p>
        </w:tc>
      </w:tr>
      <w:tr w:rsidR="00D401AC" w:rsidRPr="004F71CF" w14:paraId="5F259D94" w14:textId="77777777" w:rsidTr="004A1B20">
        <w:trPr>
          <w:trHeight w:val="81"/>
        </w:trPr>
        <w:tc>
          <w:tcPr>
            <w:tcW w:w="5387" w:type="dxa"/>
            <w:gridSpan w:val="4"/>
          </w:tcPr>
          <w:p w14:paraId="4690585B"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Family reunion permit</w:t>
            </w:r>
          </w:p>
        </w:tc>
        <w:tc>
          <w:tcPr>
            <w:tcW w:w="1985" w:type="dxa"/>
          </w:tcPr>
          <w:p w14:paraId="2A9A8802"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7.3%</w:t>
            </w:r>
          </w:p>
        </w:tc>
        <w:tc>
          <w:tcPr>
            <w:tcW w:w="1231" w:type="dxa"/>
          </w:tcPr>
          <w:p w14:paraId="05606C41"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8.6%</w:t>
            </w:r>
          </w:p>
        </w:tc>
      </w:tr>
      <w:tr w:rsidR="00D401AC" w:rsidRPr="004F71CF" w14:paraId="710CBA17" w14:textId="77777777" w:rsidTr="004A1B20">
        <w:trPr>
          <w:trHeight w:val="81"/>
        </w:trPr>
        <w:tc>
          <w:tcPr>
            <w:tcW w:w="5387" w:type="dxa"/>
            <w:gridSpan w:val="4"/>
          </w:tcPr>
          <w:p w14:paraId="411B17CC"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Study or tourism permit</w:t>
            </w:r>
          </w:p>
        </w:tc>
        <w:tc>
          <w:tcPr>
            <w:tcW w:w="1985" w:type="dxa"/>
          </w:tcPr>
          <w:p w14:paraId="476CCF91"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5.6%</w:t>
            </w:r>
          </w:p>
        </w:tc>
        <w:tc>
          <w:tcPr>
            <w:tcW w:w="1231" w:type="dxa"/>
          </w:tcPr>
          <w:p w14:paraId="3463BB14"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1.9%</w:t>
            </w:r>
          </w:p>
        </w:tc>
      </w:tr>
      <w:tr w:rsidR="00D401AC" w:rsidRPr="004F71CF" w14:paraId="3FEFA1A1" w14:textId="77777777" w:rsidTr="004A1B20">
        <w:trPr>
          <w:trHeight w:val="81"/>
        </w:trPr>
        <w:tc>
          <w:tcPr>
            <w:tcW w:w="5387" w:type="dxa"/>
            <w:gridSpan w:val="4"/>
          </w:tcPr>
          <w:p w14:paraId="104BFDAB"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Work residence permit</w:t>
            </w:r>
          </w:p>
        </w:tc>
        <w:tc>
          <w:tcPr>
            <w:tcW w:w="1985" w:type="dxa"/>
          </w:tcPr>
          <w:p w14:paraId="4E4F3F98"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21.0%</w:t>
            </w:r>
          </w:p>
        </w:tc>
        <w:tc>
          <w:tcPr>
            <w:tcW w:w="1231" w:type="dxa"/>
          </w:tcPr>
          <w:p w14:paraId="51478615"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13.3%</w:t>
            </w:r>
          </w:p>
        </w:tc>
      </w:tr>
      <w:tr w:rsidR="00D401AC" w:rsidRPr="004F71CF" w14:paraId="5587495D" w14:textId="77777777" w:rsidTr="004A1B20">
        <w:trPr>
          <w:trHeight w:val="81"/>
        </w:trPr>
        <w:tc>
          <w:tcPr>
            <w:tcW w:w="5387" w:type="dxa"/>
            <w:gridSpan w:val="4"/>
          </w:tcPr>
          <w:p w14:paraId="67187AB2"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Long-term residence permit</w:t>
            </w:r>
          </w:p>
        </w:tc>
        <w:tc>
          <w:tcPr>
            <w:tcW w:w="1985" w:type="dxa"/>
          </w:tcPr>
          <w:p w14:paraId="3127FD5E"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21.0%</w:t>
            </w:r>
          </w:p>
        </w:tc>
        <w:tc>
          <w:tcPr>
            <w:tcW w:w="1231" w:type="dxa"/>
          </w:tcPr>
          <w:p w14:paraId="662FDEE8"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23.8%</w:t>
            </w:r>
          </w:p>
        </w:tc>
      </w:tr>
      <w:tr w:rsidR="00D401AC" w:rsidRPr="004F71CF" w14:paraId="2B8648FD" w14:textId="77777777" w:rsidTr="004A1B20">
        <w:trPr>
          <w:trHeight w:val="81"/>
        </w:trPr>
        <w:tc>
          <w:tcPr>
            <w:tcW w:w="5387" w:type="dxa"/>
            <w:gridSpan w:val="4"/>
            <w:tcBorders>
              <w:bottom w:val="single" w:sz="4" w:space="0" w:color="auto"/>
            </w:tcBorders>
          </w:tcPr>
          <w:p w14:paraId="421661E2" w14:textId="77777777" w:rsidR="00D401AC" w:rsidRPr="004F71CF" w:rsidRDefault="00D401AC" w:rsidP="004A1B20">
            <w:pPr>
              <w:tabs>
                <w:tab w:val="left" w:pos="567"/>
              </w:tabs>
              <w:jc w:val="right"/>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Italian citizenship</w:t>
            </w:r>
          </w:p>
        </w:tc>
        <w:tc>
          <w:tcPr>
            <w:tcW w:w="1985" w:type="dxa"/>
            <w:tcBorders>
              <w:bottom w:val="single" w:sz="4" w:space="0" w:color="auto"/>
            </w:tcBorders>
          </w:tcPr>
          <w:p w14:paraId="6FB5E08F"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29.0%</w:t>
            </w:r>
          </w:p>
        </w:tc>
        <w:tc>
          <w:tcPr>
            <w:tcW w:w="1231" w:type="dxa"/>
            <w:tcBorders>
              <w:bottom w:val="single" w:sz="4" w:space="0" w:color="auto"/>
            </w:tcBorders>
          </w:tcPr>
          <w:p w14:paraId="2F74B667" w14:textId="77777777" w:rsidR="00D401AC" w:rsidRPr="004F71CF" w:rsidRDefault="00D401AC" w:rsidP="004A1B20">
            <w:pPr>
              <w:tabs>
                <w:tab w:val="left" w:pos="567"/>
              </w:tabs>
              <w:jc w:val="cente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t>40.0%</w:t>
            </w:r>
          </w:p>
        </w:tc>
      </w:tr>
    </w:tbl>
    <w:p w14:paraId="3324354B" w14:textId="77777777" w:rsidR="00D401AC" w:rsidRPr="004F71CF" w:rsidRDefault="00D401AC" w:rsidP="00E34410">
      <w:pPr>
        <w:tabs>
          <w:tab w:val="left" w:pos="567"/>
        </w:tabs>
        <w:spacing w:after="0" w:line="360" w:lineRule="auto"/>
        <w:jc w:val="both"/>
        <w:rPr>
          <w:rFonts w:ascii="Times New Roman" w:hAnsi="Times New Roman" w:cs="Times New Roman"/>
          <w:sz w:val="24"/>
          <w:szCs w:val="24"/>
          <w:lang w:val="en-US"/>
        </w:rPr>
      </w:pPr>
    </w:p>
    <w:p w14:paraId="2A9E1E17" w14:textId="77777777" w:rsidR="00D401AC" w:rsidRPr="004F71CF" w:rsidRDefault="00D401AC" w:rsidP="00E34410">
      <w:pPr>
        <w:tabs>
          <w:tab w:val="left" w:pos="567"/>
        </w:tabs>
        <w:spacing w:after="0" w:line="360" w:lineRule="auto"/>
        <w:jc w:val="both"/>
        <w:rPr>
          <w:rFonts w:ascii="Times New Roman" w:hAnsi="Times New Roman" w:cs="Times New Roman"/>
          <w:sz w:val="24"/>
          <w:szCs w:val="24"/>
          <w:lang w:val="en-US"/>
        </w:rPr>
      </w:pPr>
    </w:p>
    <w:p w14:paraId="74855404" w14:textId="77777777" w:rsidR="00D401AC" w:rsidRPr="004F71CF" w:rsidRDefault="00D401AC">
      <w:pPr>
        <w:rPr>
          <w:rFonts w:ascii="Times New Roman" w:hAnsi="Times New Roman" w:cs="Times New Roman"/>
          <w:sz w:val="24"/>
          <w:szCs w:val="24"/>
          <w:lang w:val="en-US"/>
        </w:rPr>
      </w:pPr>
      <w:r w:rsidRPr="004F71CF">
        <w:rPr>
          <w:rFonts w:ascii="Times New Roman" w:hAnsi="Times New Roman" w:cs="Times New Roman"/>
          <w:sz w:val="24"/>
          <w:szCs w:val="24"/>
          <w:lang w:val="en-US"/>
        </w:rPr>
        <w:br w:type="page"/>
      </w:r>
    </w:p>
    <w:p w14:paraId="529FBE24" w14:textId="66F31E65" w:rsidR="00E34410" w:rsidRPr="004F71CF" w:rsidRDefault="00E34410" w:rsidP="00E34410">
      <w:pPr>
        <w:tabs>
          <w:tab w:val="left" w:pos="567"/>
        </w:tabs>
        <w:spacing w:after="0" w:line="360" w:lineRule="auto"/>
        <w:jc w:val="both"/>
        <w:rPr>
          <w:rFonts w:ascii="Times New Roman" w:hAnsi="Times New Roman" w:cs="Times New Roman"/>
          <w:sz w:val="24"/>
          <w:szCs w:val="24"/>
          <w:lang w:val="en-US"/>
        </w:rPr>
      </w:pPr>
      <w:r w:rsidRPr="004F71CF">
        <w:rPr>
          <w:rFonts w:ascii="Times New Roman" w:hAnsi="Times New Roman" w:cs="Times New Roman"/>
          <w:sz w:val="24"/>
          <w:szCs w:val="24"/>
          <w:lang w:val="en-US"/>
        </w:rPr>
        <w:t xml:space="preserve">Table </w:t>
      </w:r>
      <w:r w:rsidR="00D401AC" w:rsidRPr="004F71CF">
        <w:rPr>
          <w:rFonts w:ascii="Times New Roman" w:hAnsi="Times New Roman" w:cs="Times New Roman"/>
          <w:sz w:val="24"/>
          <w:szCs w:val="24"/>
          <w:lang w:val="en-US"/>
        </w:rPr>
        <w:t>2</w:t>
      </w:r>
      <w:r w:rsidRPr="004F71CF">
        <w:rPr>
          <w:rFonts w:ascii="Times New Roman" w:hAnsi="Times New Roman" w:cs="Times New Roman"/>
          <w:sz w:val="24"/>
          <w:szCs w:val="24"/>
          <w:lang w:val="en-US"/>
        </w:rPr>
        <w:t xml:space="preserve">. </w:t>
      </w:r>
    </w:p>
    <w:p w14:paraId="554E5D7E" w14:textId="2CD3988D" w:rsidR="00E34410" w:rsidRPr="004F71CF" w:rsidRDefault="00E34410" w:rsidP="00E34410">
      <w:pPr>
        <w:spacing w:after="0" w:line="360" w:lineRule="auto"/>
        <w:rPr>
          <w:rFonts w:ascii="Times New Roman" w:eastAsia="Calibri" w:hAnsi="Times New Roman" w:cs="Times New Roman"/>
          <w:iCs/>
          <w:sz w:val="24"/>
          <w:szCs w:val="24"/>
          <w:lang w:val="en-US"/>
        </w:rPr>
      </w:pPr>
      <w:r w:rsidRPr="004F71CF">
        <w:rPr>
          <w:rFonts w:ascii="Times New Roman" w:hAnsi="Times New Roman" w:cs="Times New Roman"/>
          <w:i/>
          <w:iCs/>
          <w:sz w:val="24"/>
          <w:szCs w:val="24"/>
          <w:lang w:val="en-US"/>
        </w:rPr>
        <w:t>Bi</w:t>
      </w:r>
      <w:r w:rsidRPr="004F71CF">
        <w:rPr>
          <w:rFonts w:ascii="Times New Roman" w:hAnsi="Times New Roman" w:cs="Times New Roman"/>
          <w:bCs/>
          <w:i/>
          <w:iCs/>
          <w:sz w:val="24"/>
          <w:szCs w:val="24"/>
          <w:lang w:val="en-US"/>
        </w:rPr>
        <w:t xml:space="preserve">variate Associations </w:t>
      </w:r>
      <w:r w:rsidR="0017122B" w:rsidRPr="004F71CF">
        <w:rPr>
          <w:rFonts w:ascii="Times New Roman" w:hAnsi="Times New Roman" w:cs="Times New Roman"/>
          <w:bCs/>
          <w:i/>
          <w:iCs/>
          <w:sz w:val="24"/>
          <w:szCs w:val="24"/>
          <w:lang w:val="en-US"/>
        </w:rPr>
        <w:t xml:space="preserve">between </w:t>
      </w:r>
      <w:r w:rsidRPr="004F71CF">
        <w:rPr>
          <w:rFonts w:ascii="Times New Roman" w:hAnsi="Times New Roman" w:cs="Times New Roman"/>
          <w:bCs/>
          <w:i/>
          <w:iCs/>
          <w:sz w:val="24"/>
          <w:szCs w:val="24"/>
          <w:lang w:val="en-US"/>
        </w:rPr>
        <w:t>the Variables of Interest</w:t>
      </w:r>
    </w:p>
    <w:tbl>
      <w:tblPr>
        <w:tblStyle w:val="Tablaconcuadrcul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60"/>
        <w:gridCol w:w="719"/>
        <w:gridCol w:w="936"/>
        <w:gridCol w:w="791"/>
        <w:gridCol w:w="965"/>
        <w:gridCol w:w="933"/>
        <w:gridCol w:w="749"/>
        <w:gridCol w:w="747"/>
      </w:tblGrid>
      <w:tr w:rsidR="00E34410" w:rsidRPr="004F71CF" w14:paraId="39387F5B" w14:textId="77777777" w:rsidTr="004A1B20">
        <w:trPr>
          <w:trHeight w:val="253"/>
        </w:trPr>
        <w:tc>
          <w:tcPr>
            <w:tcW w:w="2560" w:type="dxa"/>
            <w:tcBorders>
              <w:top w:val="single" w:sz="4" w:space="0" w:color="auto"/>
              <w:bottom w:val="single" w:sz="4" w:space="0" w:color="auto"/>
            </w:tcBorders>
            <w:hideMark/>
          </w:tcPr>
          <w:p w14:paraId="3A6592A0" w14:textId="77777777" w:rsidR="00E34410" w:rsidRPr="004F71CF" w:rsidRDefault="00E34410" w:rsidP="004A1B20">
            <w:pPr>
              <w:tabs>
                <w:tab w:val="left" w:pos="567"/>
              </w:tabs>
              <w:spacing w:before="120" w:line="360" w:lineRule="auto"/>
              <w:jc w:val="both"/>
              <w:rPr>
                <w:rFonts w:ascii="Times New Roman" w:hAnsi="Times New Roman" w:cs="Times New Roman"/>
                <w:bCs/>
                <w:noProof/>
                <w:sz w:val="24"/>
                <w:szCs w:val="24"/>
                <w:lang w:val="es-ES"/>
              </w:rPr>
            </w:pPr>
            <w:r w:rsidRPr="004F71CF">
              <w:rPr>
                <w:rFonts w:ascii="Times New Roman" w:hAnsi="Times New Roman" w:cs="Times New Roman"/>
                <w:bCs/>
                <w:noProof/>
                <w:sz w:val="24"/>
                <w:szCs w:val="24"/>
              </w:rPr>
              <w:t>Variable</w:t>
            </w:r>
          </w:p>
        </w:tc>
        <w:tc>
          <w:tcPr>
            <w:tcW w:w="719" w:type="dxa"/>
            <w:tcBorders>
              <w:top w:val="single" w:sz="4" w:space="0" w:color="auto"/>
              <w:bottom w:val="single" w:sz="4" w:space="0" w:color="auto"/>
            </w:tcBorders>
            <w:hideMark/>
          </w:tcPr>
          <w:p w14:paraId="65B6D485" w14:textId="77777777" w:rsidR="00E34410" w:rsidRPr="004F71CF" w:rsidRDefault="00E34410" w:rsidP="004A1B20">
            <w:pPr>
              <w:tabs>
                <w:tab w:val="left" w:pos="567"/>
              </w:tabs>
              <w:spacing w:before="120" w:line="360" w:lineRule="auto"/>
              <w:jc w:val="both"/>
              <w:rPr>
                <w:rFonts w:ascii="Times New Roman" w:hAnsi="Times New Roman" w:cs="Times New Roman"/>
                <w:bCs/>
                <w:i/>
                <w:noProof/>
                <w:sz w:val="24"/>
                <w:szCs w:val="24"/>
              </w:rPr>
            </w:pPr>
            <w:r w:rsidRPr="004F71CF">
              <w:rPr>
                <w:rFonts w:ascii="Times New Roman" w:hAnsi="Times New Roman" w:cs="Times New Roman"/>
                <w:bCs/>
                <w:i/>
                <w:noProof/>
                <w:sz w:val="24"/>
                <w:szCs w:val="24"/>
              </w:rPr>
              <w:t>n</w:t>
            </w:r>
          </w:p>
        </w:tc>
        <w:tc>
          <w:tcPr>
            <w:tcW w:w="936" w:type="dxa"/>
            <w:tcBorders>
              <w:top w:val="single" w:sz="4" w:space="0" w:color="auto"/>
              <w:bottom w:val="single" w:sz="4" w:space="0" w:color="auto"/>
            </w:tcBorders>
            <w:hideMark/>
          </w:tcPr>
          <w:p w14:paraId="3203EEB3" w14:textId="77777777" w:rsidR="00E34410" w:rsidRPr="004F71CF" w:rsidRDefault="00E34410" w:rsidP="004A1B20">
            <w:pPr>
              <w:tabs>
                <w:tab w:val="left" w:pos="567"/>
              </w:tabs>
              <w:spacing w:before="120" w:line="360" w:lineRule="auto"/>
              <w:jc w:val="both"/>
              <w:rPr>
                <w:rFonts w:ascii="Times New Roman" w:hAnsi="Times New Roman" w:cs="Times New Roman"/>
                <w:bCs/>
                <w:i/>
                <w:noProof/>
                <w:sz w:val="24"/>
                <w:szCs w:val="24"/>
              </w:rPr>
            </w:pPr>
            <w:r w:rsidRPr="004F71CF">
              <w:rPr>
                <w:rFonts w:ascii="Times New Roman" w:hAnsi="Times New Roman" w:cs="Times New Roman"/>
                <w:bCs/>
                <w:i/>
                <w:noProof/>
                <w:sz w:val="24"/>
                <w:szCs w:val="24"/>
              </w:rPr>
              <w:t>M</w:t>
            </w:r>
          </w:p>
        </w:tc>
        <w:tc>
          <w:tcPr>
            <w:tcW w:w="791" w:type="dxa"/>
            <w:tcBorders>
              <w:top w:val="single" w:sz="4" w:space="0" w:color="auto"/>
              <w:bottom w:val="single" w:sz="4" w:space="0" w:color="auto"/>
            </w:tcBorders>
            <w:hideMark/>
          </w:tcPr>
          <w:p w14:paraId="5BE91095" w14:textId="77777777" w:rsidR="00E34410" w:rsidRPr="004F71CF" w:rsidRDefault="00E34410" w:rsidP="004A1B20">
            <w:pPr>
              <w:tabs>
                <w:tab w:val="left" w:pos="567"/>
              </w:tabs>
              <w:spacing w:before="120" w:line="360" w:lineRule="auto"/>
              <w:jc w:val="both"/>
              <w:rPr>
                <w:rFonts w:ascii="Times New Roman" w:hAnsi="Times New Roman" w:cs="Times New Roman"/>
                <w:bCs/>
                <w:i/>
                <w:noProof/>
                <w:sz w:val="24"/>
                <w:szCs w:val="24"/>
              </w:rPr>
            </w:pPr>
            <w:r w:rsidRPr="004F71CF">
              <w:rPr>
                <w:rFonts w:ascii="Times New Roman" w:hAnsi="Times New Roman" w:cs="Times New Roman"/>
                <w:bCs/>
                <w:i/>
                <w:noProof/>
                <w:sz w:val="24"/>
                <w:szCs w:val="24"/>
              </w:rPr>
              <w:t>SD</w:t>
            </w:r>
          </w:p>
        </w:tc>
        <w:tc>
          <w:tcPr>
            <w:tcW w:w="965" w:type="dxa"/>
            <w:tcBorders>
              <w:top w:val="single" w:sz="4" w:space="0" w:color="auto"/>
              <w:bottom w:val="single" w:sz="4" w:space="0" w:color="auto"/>
            </w:tcBorders>
            <w:hideMark/>
          </w:tcPr>
          <w:p w14:paraId="172E0FE1" w14:textId="77777777" w:rsidR="00E34410" w:rsidRPr="004F71CF" w:rsidRDefault="00E34410" w:rsidP="004A1B20">
            <w:pPr>
              <w:tabs>
                <w:tab w:val="left" w:pos="0"/>
              </w:tabs>
              <w:spacing w:before="120" w:line="360" w:lineRule="auto"/>
              <w:jc w:val="both"/>
              <w:rPr>
                <w:rFonts w:ascii="Times New Roman" w:hAnsi="Times New Roman" w:cs="Times New Roman"/>
                <w:bCs/>
                <w:noProof/>
                <w:sz w:val="24"/>
                <w:szCs w:val="24"/>
              </w:rPr>
            </w:pPr>
            <w:r w:rsidRPr="004F71CF">
              <w:rPr>
                <w:rFonts w:ascii="Times New Roman" w:hAnsi="Times New Roman" w:cs="Times New Roman"/>
                <w:bCs/>
                <w:noProof/>
                <w:sz w:val="24"/>
                <w:szCs w:val="24"/>
              </w:rPr>
              <w:t>1</w:t>
            </w:r>
          </w:p>
        </w:tc>
        <w:tc>
          <w:tcPr>
            <w:tcW w:w="933" w:type="dxa"/>
            <w:tcBorders>
              <w:top w:val="single" w:sz="4" w:space="0" w:color="auto"/>
              <w:bottom w:val="single" w:sz="4" w:space="0" w:color="auto"/>
            </w:tcBorders>
            <w:hideMark/>
          </w:tcPr>
          <w:p w14:paraId="5D23E5DB" w14:textId="77777777" w:rsidR="00E34410" w:rsidRPr="004F71CF" w:rsidRDefault="00E34410" w:rsidP="004A1B20">
            <w:pPr>
              <w:tabs>
                <w:tab w:val="left" w:pos="567"/>
              </w:tabs>
              <w:spacing w:before="120" w:line="360" w:lineRule="auto"/>
              <w:jc w:val="both"/>
              <w:rPr>
                <w:rFonts w:ascii="Times New Roman" w:hAnsi="Times New Roman" w:cs="Times New Roman"/>
                <w:bCs/>
                <w:noProof/>
                <w:sz w:val="24"/>
                <w:szCs w:val="24"/>
              </w:rPr>
            </w:pPr>
            <w:r w:rsidRPr="004F71CF">
              <w:rPr>
                <w:rFonts w:ascii="Times New Roman" w:hAnsi="Times New Roman" w:cs="Times New Roman"/>
                <w:bCs/>
                <w:noProof/>
                <w:sz w:val="24"/>
                <w:szCs w:val="24"/>
              </w:rPr>
              <w:t>2</w:t>
            </w:r>
          </w:p>
        </w:tc>
        <w:tc>
          <w:tcPr>
            <w:tcW w:w="749" w:type="dxa"/>
            <w:tcBorders>
              <w:top w:val="single" w:sz="4" w:space="0" w:color="auto"/>
              <w:bottom w:val="single" w:sz="4" w:space="0" w:color="auto"/>
            </w:tcBorders>
            <w:hideMark/>
          </w:tcPr>
          <w:p w14:paraId="4535E876" w14:textId="77777777" w:rsidR="00E34410" w:rsidRPr="004F71CF" w:rsidRDefault="00E34410" w:rsidP="004A1B20">
            <w:pPr>
              <w:tabs>
                <w:tab w:val="left" w:pos="567"/>
              </w:tabs>
              <w:spacing w:before="120" w:line="360" w:lineRule="auto"/>
              <w:jc w:val="both"/>
              <w:rPr>
                <w:rFonts w:ascii="Times New Roman" w:hAnsi="Times New Roman" w:cs="Times New Roman"/>
                <w:bCs/>
                <w:noProof/>
                <w:sz w:val="24"/>
                <w:szCs w:val="24"/>
              </w:rPr>
            </w:pPr>
            <w:r w:rsidRPr="004F71CF">
              <w:rPr>
                <w:rFonts w:ascii="Times New Roman" w:hAnsi="Times New Roman" w:cs="Times New Roman"/>
                <w:bCs/>
                <w:noProof/>
                <w:sz w:val="24"/>
                <w:szCs w:val="24"/>
              </w:rPr>
              <w:t>3</w:t>
            </w:r>
          </w:p>
        </w:tc>
        <w:tc>
          <w:tcPr>
            <w:tcW w:w="747" w:type="dxa"/>
            <w:tcBorders>
              <w:top w:val="single" w:sz="4" w:space="0" w:color="auto"/>
              <w:bottom w:val="single" w:sz="4" w:space="0" w:color="auto"/>
            </w:tcBorders>
          </w:tcPr>
          <w:p w14:paraId="4023D1E8" w14:textId="77777777" w:rsidR="00E34410" w:rsidRPr="004F71CF" w:rsidRDefault="00E34410" w:rsidP="004A1B20">
            <w:pPr>
              <w:tabs>
                <w:tab w:val="left" w:pos="567"/>
              </w:tabs>
              <w:spacing w:before="120" w:line="360" w:lineRule="auto"/>
              <w:jc w:val="both"/>
              <w:rPr>
                <w:rFonts w:ascii="Times New Roman" w:hAnsi="Times New Roman" w:cs="Times New Roman"/>
                <w:bCs/>
                <w:noProof/>
                <w:sz w:val="24"/>
                <w:szCs w:val="24"/>
              </w:rPr>
            </w:pPr>
            <w:r w:rsidRPr="004F71CF">
              <w:rPr>
                <w:rFonts w:ascii="Times New Roman" w:hAnsi="Times New Roman" w:cs="Times New Roman"/>
                <w:bCs/>
                <w:noProof/>
                <w:sz w:val="24"/>
                <w:szCs w:val="24"/>
              </w:rPr>
              <w:t>4</w:t>
            </w:r>
          </w:p>
        </w:tc>
      </w:tr>
      <w:tr w:rsidR="00E34410" w:rsidRPr="004F71CF" w14:paraId="6C1D4452" w14:textId="77777777" w:rsidTr="004A1B20">
        <w:trPr>
          <w:trHeight w:val="260"/>
        </w:trPr>
        <w:tc>
          <w:tcPr>
            <w:tcW w:w="2560" w:type="dxa"/>
            <w:tcBorders>
              <w:top w:val="single" w:sz="4" w:space="0" w:color="auto"/>
            </w:tcBorders>
            <w:hideMark/>
          </w:tcPr>
          <w:p w14:paraId="477AAA3D" w14:textId="77777777" w:rsidR="00E34410" w:rsidRPr="004F71CF" w:rsidRDefault="00E34410" w:rsidP="004A1B20">
            <w:pPr>
              <w:numPr>
                <w:ilvl w:val="0"/>
                <w:numId w:val="1"/>
              </w:numPr>
              <w:tabs>
                <w:tab w:val="left" w:pos="567"/>
              </w:tabs>
              <w:spacing w:line="360" w:lineRule="auto"/>
              <w:ind w:left="447"/>
              <w:contextualSpacing/>
              <w:rPr>
                <w:rFonts w:ascii="Times New Roman" w:hAnsi="Times New Roman" w:cs="Times New Roman"/>
                <w:noProof/>
                <w:sz w:val="24"/>
                <w:szCs w:val="24"/>
              </w:rPr>
            </w:pPr>
            <w:r w:rsidRPr="004F71CF">
              <w:rPr>
                <w:rFonts w:ascii="Times New Roman" w:hAnsi="Times New Roman" w:cs="Times New Roman"/>
                <w:noProof/>
                <w:sz w:val="24"/>
                <w:szCs w:val="24"/>
              </w:rPr>
              <w:t>CP</w:t>
            </w:r>
          </w:p>
        </w:tc>
        <w:tc>
          <w:tcPr>
            <w:tcW w:w="719" w:type="dxa"/>
            <w:tcBorders>
              <w:top w:val="single" w:sz="4" w:space="0" w:color="auto"/>
            </w:tcBorders>
            <w:hideMark/>
          </w:tcPr>
          <w:p w14:paraId="47E1BA61" w14:textId="77777777" w:rsidR="00E34410" w:rsidRPr="004F71CF" w:rsidRDefault="00E34410" w:rsidP="004A1B20">
            <w:pPr>
              <w:tabs>
                <w:tab w:val="left" w:pos="567"/>
              </w:tabs>
              <w:spacing w:line="360" w:lineRule="auto"/>
              <w:rPr>
                <w:rFonts w:ascii="Times New Roman" w:hAnsi="Times New Roman" w:cs="Times New Roman"/>
                <w:noProof/>
                <w:sz w:val="24"/>
                <w:szCs w:val="24"/>
              </w:rPr>
            </w:pPr>
            <w:r w:rsidRPr="004F71CF">
              <w:rPr>
                <w:rFonts w:ascii="Times New Roman" w:hAnsi="Times New Roman" w:cs="Times New Roman"/>
                <w:sz w:val="24"/>
                <w:szCs w:val="24"/>
                <w:lang w:val="en-US"/>
              </w:rPr>
              <w:t>110</w:t>
            </w:r>
          </w:p>
        </w:tc>
        <w:tc>
          <w:tcPr>
            <w:tcW w:w="936" w:type="dxa"/>
            <w:tcBorders>
              <w:top w:val="single" w:sz="4" w:space="0" w:color="auto"/>
            </w:tcBorders>
            <w:hideMark/>
          </w:tcPr>
          <w:p w14:paraId="39B7FB5F" w14:textId="77777777" w:rsidR="00E34410" w:rsidRPr="004F71CF" w:rsidRDefault="00E34410" w:rsidP="004A1B20">
            <w:pPr>
              <w:tabs>
                <w:tab w:val="left" w:pos="567"/>
              </w:tabs>
              <w:spacing w:line="360" w:lineRule="auto"/>
              <w:rPr>
                <w:rFonts w:ascii="Times New Roman" w:hAnsi="Times New Roman" w:cs="Times New Roman"/>
                <w:noProof/>
                <w:sz w:val="24"/>
                <w:szCs w:val="24"/>
              </w:rPr>
            </w:pPr>
            <w:r w:rsidRPr="004F71CF">
              <w:rPr>
                <w:rFonts w:ascii="Times New Roman" w:hAnsi="Times New Roman" w:cs="Times New Roman"/>
                <w:sz w:val="24"/>
                <w:szCs w:val="24"/>
                <w:lang w:val="en-US"/>
              </w:rPr>
              <w:t>4.59</w:t>
            </w:r>
          </w:p>
        </w:tc>
        <w:tc>
          <w:tcPr>
            <w:tcW w:w="791" w:type="dxa"/>
            <w:tcBorders>
              <w:top w:val="single" w:sz="4" w:space="0" w:color="auto"/>
            </w:tcBorders>
            <w:hideMark/>
          </w:tcPr>
          <w:p w14:paraId="62334713" w14:textId="77777777" w:rsidR="00E34410" w:rsidRPr="004F71CF" w:rsidRDefault="00E34410" w:rsidP="004A1B20">
            <w:pPr>
              <w:tabs>
                <w:tab w:val="left" w:pos="567"/>
              </w:tabs>
              <w:spacing w:line="360" w:lineRule="auto"/>
              <w:rPr>
                <w:rFonts w:ascii="Times New Roman" w:hAnsi="Times New Roman" w:cs="Times New Roman"/>
                <w:noProof/>
                <w:sz w:val="24"/>
                <w:szCs w:val="24"/>
              </w:rPr>
            </w:pPr>
            <w:r w:rsidRPr="004F71CF">
              <w:rPr>
                <w:rFonts w:ascii="Times New Roman" w:hAnsi="Times New Roman" w:cs="Times New Roman"/>
                <w:sz w:val="24"/>
                <w:szCs w:val="24"/>
                <w:lang w:val="en-US"/>
              </w:rPr>
              <w:t>1.31</w:t>
            </w:r>
          </w:p>
        </w:tc>
        <w:tc>
          <w:tcPr>
            <w:tcW w:w="965" w:type="dxa"/>
            <w:tcBorders>
              <w:top w:val="single" w:sz="4" w:space="0" w:color="auto"/>
            </w:tcBorders>
            <w:hideMark/>
          </w:tcPr>
          <w:p w14:paraId="643A7C64" w14:textId="5331BC6A" w:rsidR="00E34410" w:rsidRPr="004F71CF" w:rsidRDefault="0017122B"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c>
          <w:tcPr>
            <w:tcW w:w="933" w:type="dxa"/>
            <w:tcBorders>
              <w:top w:val="single" w:sz="4" w:space="0" w:color="auto"/>
            </w:tcBorders>
            <w:hideMark/>
          </w:tcPr>
          <w:p w14:paraId="32C2F606"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c>
          <w:tcPr>
            <w:tcW w:w="749" w:type="dxa"/>
            <w:tcBorders>
              <w:top w:val="single" w:sz="4" w:space="0" w:color="auto"/>
            </w:tcBorders>
            <w:hideMark/>
          </w:tcPr>
          <w:p w14:paraId="7C651B05"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c>
          <w:tcPr>
            <w:tcW w:w="747" w:type="dxa"/>
            <w:tcBorders>
              <w:top w:val="single" w:sz="4" w:space="0" w:color="auto"/>
            </w:tcBorders>
          </w:tcPr>
          <w:p w14:paraId="4DCA7CA9"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r>
      <w:tr w:rsidR="00E34410" w:rsidRPr="004F71CF" w14:paraId="613766E2" w14:textId="77777777" w:rsidTr="004A1B20">
        <w:trPr>
          <w:trHeight w:val="270"/>
        </w:trPr>
        <w:tc>
          <w:tcPr>
            <w:tcW w:w="2560" w:type="dxa"/>
            <w:hideMark/>
          </w:tcPr>
          <w:p w14:paraId="39D2F154" w14:textId="51941799" w:rsidR="00E34410" w:rsidRPr="004F71CF" w:rsidRDefault="00E34410" w:rsidP="004A1B20">
            <w:pPr>
              <w:numPr>
                <w:ilvl w:val="0"/>
                <w:numId w:val="1"/>
              </w:numPr>
              <w:tabs>
                <w:tab w:val="left" w:pos="567"/>
              </w:tabs>
              <w:spacing w:line="360" w:lineRule="auto"/>
              <w:ind w:left="447"/>
              <w:contextualSpacing/>
              <w:rPr>
                <w:rFonts w:ascii="Times New Roman" w:hAnsi="Times New Roman" w:cs="Times New Roman"/>
                <w:noProof/>
                <w:sz w:val="24"/>
                <w:szCs w:val="24"/>
              </w:rPr>
            </w:pPr>
            <w:r w:rsidRPr="004F71CF">
              <w:rPr>
                <w:rFonts w:ascii="Times New Roman" w:hAnsi="Times New Roman" w:cs="Times New Roman"/>
                <w:noProof/>
                <w:sz w:val="24"/>
                <w:szCs w:val="24"/>
              </w:rPr>
              <w:t>SPC</w:t>
            </w:r>
          </w:p>
        </w:tc>
        <w:tc>
          <w:tcPr>
            <w:tcW w:w="719" w:type="dxa"/>
            <w:hideMark/>
          </w:tcPr>
          <w:p w14:paraId="6C8100F3"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101</w:t>
            </w:r>
          </w:p>
        </w:tc>
        <w:tc>
          <w:tcPr>
            <w:tcW w:w="936" w:type="dxa"/>
            <w:hideMark/>
          </w:tcPr>
          <w:p w14:paraId="2C0E5786"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66.14</w:t>
            </w:r>
          </w:p>
        </w:tc>
        <w:tc>
          <w:tcPr>
            <w:tcW w:w="791" w:type="dxa"/>
            <w:hideMark/>
          </w:tcPr>
          <w:p w14:paraId="3D40833A"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9.93</w:t>
            </w:r>
          </w:p>
        </w:tc>
        <w:tc>
          <w:tcPr>
            <w:tcW w:w="965" w:type="dxa"/>
            <w:hideMark/>
          </w:tcPr>
          <w:p w14:paraId="6EF70FD9"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.40</w:t>
            </w:r>
            <w:r w:rsidRPr="004F71CF">
              <w:rPr>
                <w:rFonts w:ascii="Times New Roman" w:hAnsi="Times New Roman" w:cs="Times New Roman"/>
                <w:sz w:val="24"/>
                <w:szCs w:val="24"/>
                <w:vertAlign w:val="superscript"/>
                <w:lang w:val="en-US"/>
              </w:rPr>
              <w:t>**</w:t>
            </w:r>
          </w:p>
        </w:tc>
        <w:tc>
          <w:tcPr>
            <w:tcW w:w="933" w:type="dxa"/>
            <w:hideMark/>
          </w:tcPr>
          <w:p w14:paraId="1727F87D" w14:textId="07D7BE29" w:rsidR="00E34410" w:rsidRPr="004F71CF" w:rsidRDefault="0017122B"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c>
          <w:tcPr>
            <w:tcW w:w="749" w:type="dxa"/>
            <w:hideMark/>
          </w:tcPr>
          <w:p w14:paraId="7374823D"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c>
          <w:tcPr>
            <w:tcW w:w="747" w:type="dxa"/>
          </w:tcPr>
          <w:p w14:paraId="57B54C27"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r>
      <w:tr w:rsidR="00E34410" w:rsidRPr="004F71CF" w14:paraId="4B13C97D" w14:textId="77777777" w:rsidTr="004A1B20">
        <w:trPr>
          <w:trHeight w:val="270"/>
        </w:trPr>
        <w:tc>
          <w:tcPr>
            <w:tcW w:w="2560" w:type="dxa"/>
            <w:hideMark/>
          </w:tcPr>
          <w:p w14:paraId="2572C977" w14:textId="77777777" w:rsidR="00E34410" w:rsidRPr="004F71CF" w:rsidRDefault="00E34410" w:rsidP="004A1B20">
            <w:pPr>
              <w:numPr>
                <w:ilvl w:val="0"/>
                <w:numId w:val="1"/>
              </w:numPr>
              <w:tabs>
                <w:tab w:val="left" w:pos="567"/>
              </w:tabs>
              <w:spacing w:line="360" w:lineRule="auto"/>
              <w:ind w:left="447"/>
              <w:contextualSpacing/>
              <w:rPr>
                <w:rFonts w:ascii="Times New Roman" w:hAnsi="Times New Roman" w:cs="Times New Roman"/>
                <w:noProof/>
                <w:sz w:val="24"/>
                <w:szCs w:val="24"/>
                <w:lang w:val="en-GB"/>
              </w:rPr>
            </w:pPr>
            <w:r w:rsidRPr="004F71CF">
              <w:rPr>
                <w:rFonts w:ascii="Times New Roman" w:hAnsi="Times New Roman" w:cs="Times New Roman"/>
                <w:noProof/>
                <w:sz w:val="24"/>
                <w:szCs w:val="24"/>
                <w:lang w:val="en-GB"/>
              </w:rPr>
              <w:t>CT</w:t>
            </w:r>
          </w:p>
        </w:tc>
        <w:tc>
          <w:tcPr>
            <w:tcW w:w="719" w:type="dxa"/>
            <w:hideMark/>
          </w:tcPr>
          <w:p w14:paraId="3FA79A25"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99</w:t>
            </w:r>
          </w:p>
        </w:tc>
        <w:tc>
          <w:tcPr>
            <w:tcW w:w="936" w:type="dxa"/>
            <w:hideMark/>
          </w:tcPr>
          <w:p w14:paraId="1BD154F6"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54.60</w:t>
            </w:r>
          </w:p>
        </w:tc>
        <w:tc>
          <w:tcPr>
            <w:tcW w:w="791" w:type="dxa"/>
            <w:hideMark/>
          </w:tcPr>
          <w:p w14:paraId="48B51AD6"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8.93</w:t>
            </w:r>
          </w:p>
        </w:tc>
        <w:tc>
          <w:tcPr>
            <w:tcW w:w="965" w:type="dxa"/>
            <w:hideMark/>
          </w:tcPr>
          <w:p w14:paraId="66D369CB"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-.05</w:t>
            </w:r>
          </w:p>
        </w:tc>
        <w:tc>
          <w:tcPr>
            <w:tcW w:w="933" w:type="dxa"/>
            <w:hideMark/>
          </w:tcPr>
          <w:p w14:paraId="578E79B8"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.38</w:t>
            </w:r>
            <w:r w:rsidRPr="004F71CF">
              <w:rPr>
                <w:rFonts w:ascii="Times New Roman" w:hAnsi="Times New Roman" w:cs="Times New Roman"/>
                <w:sz w:val="24"/>
                <w:szCs w:val="24"/>
                <w:vertAlign w:val="superscript"/>
                <w:lang w:val="en-US"/>
              </w:rPr>
              <w:t>**</w:t>
            </w:r>
          </w:p>
        </w:tc>
        <w:tc>
          <w:tcPr>
            <w:tcW w:w="749" w:type="dxa"/>
            <w:hideMark/>
          </w:tcPr>
          <w:p w14:paraId="0FE0740B" w14:textId="6F249563" w:rsidR="00E34410" w:rsidRPr="004F71CF" w:rsidRDefault="0017122B" w:rsidP="0017122B">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c>
          <w:tcPr>
            <w:tcW w:w="747" w:type="dxa"/>
          </w:tcPr>
          <w:p w14:paraId="30D08890"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r>
      <w:tr w:rsidR="00E34410" w:rsidRPr="004F71CF" w14:paraId="7F09C01C" w14:textId="77777777" w:rsidTr="004A1B20">
        <w:trPr>
          <w:trHeight w:val="270"/>
        </w:trPr>
        <w:tc>
          <w:tcPr>
            <w:tcW w:w="2560" w:type="dxa"/>
            <w:tcBorders>
              <w:bottom w:val="single" w:sz="4" w:space="0" w:color="auto"/>
            </w:tcBorders>
            <w:hideMark/>
          </w:tcPr>
          <w:p w14:paraId="51259DB2" w14:textId="77777777" w:rsidR="00E34410" w:rsidRPr="004F71CF" w:rsidRDefault="00E34410" w:rsidP="004A1B20">
            <w:pPr>
              <w:numPr>
                <w:ilvl w:val="0"/>
                <w:numId w:val="1"/>
              </w:numPr>
              <w:tabs>
                <w:tab w:val="left" w:pos="567"/>
              </w:tabs>
              <w:spacing w:line="360" w:lineRule="auto"/>
              <w:ind w:left="447"/>
              <w:contextualSpacing/>
              <w:rPr>
                <w:rFonts w:ascii="Times New Roman" w:hAnsi="Times New Roman" w:cs="Times New Roman"/>
                <w:noProof/>
                <w:sz w:val="24"/>
                <w:szCs w:val="24"/>
                <w:lang w:val="en-GB"/>
              </w:rPr>
            </w:pPr>
            <w:r w:rsidRPr="004F71CF">
              <w:rPr>
                <w:rFonts w:ascii="Times New Roman" w:hAnsi="Times New Roman" w:cs="Times New Roman"/>
                <w:noProof/>
                <w:sz w:val="24"/>
                <w:szCs w:val="24"/>
              </w:rPr>
              <w:t>EI</w:t>
            </w:r>
          </w:p>
        </w:tc>
        <w:tc>
          <w:tcPr>
            <w:tcW w:w="719" w:type="dxa"/>
            <w:tcBorders>
              <w:bottom w:val="single" w:sz="4" w:space="0" w:color="auto"/>
            </w:tcBorders>
            <w:hideMark/>
          </w:tcPr>
          <w:p w14:paraId="2B1F94F9"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110</w:t>
            </w:r>
          </w:p>
        </w:tc>
        <w:tc>
          <w:tcPr>
            <w:tcW w:w="936" w:type="dxa"/>
            <w:tcBorders>
              <w:bottom w:val="single" w:sz="4" w:space="0" w:color="auto"/>
            </w:tcBorders>
            <w:hideMark/>
          </w:tcPr>
          <w:p w14:paraId="75A2F017"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25.76</w:t>
            </w:r>
          </w:p>
        </w:tc>
        <w:tc>
          <w:tcPr>
            <w:tcW w:w="791" w:type="dxa"/>
            <w:tcBorders>
              <w:bottom w:val="single" w:sz="4" w:space="0" w:color="auto"/>
            </w:tcBorders>
            <w:hideMark/>
          </w:tcPr>
          <w:p w14:paraId="06E1A82E"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3.97</w:t>
            </w:r>
          </w:p>
        </w:tc>
        <w:tc>
          <w:tcPr>
            <w:tcW w:w="965" w:type="dxa"/>
            <w:tcBorders>
              <w:bottom w:val="single" w:sz="4" w:space="0" w:color="auto"/>
            </w:tcBorders>
            <w:hideMark/>
          </w:tcPr>
          <w:p w14:paraId="19FDB013"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.34</w:t>
            </w:r>
            <w:r w:rsidRPr="004F71CF">
              <w:rPr>
                <w:rFonts w:ascii="Times New Roman" w:hAnsi="Times New Roman" w:cs="Times New Roman"/>
                <w:sz w:val="24"/>
                <w:szCs w:val="24"/>
                <w:vertAlign w:val="superscript"/>
                <w:lang w:val="en-US"/>
              </w:rPr>
              <w:t>**</w:t>
            </w:r>
          </w:p>
        </w:tc>
        <w:tc>
          <w:tcPr>
            <w:tcW w:w="933" w:type="dxa"/>
            <w:tcBorders>
              <w:bottom w:val="single" w:sz="4" w:space="0" w:color="auto"/>
            </w:tcBorders>
            <w:hideMark/>
          </w:tcPr>
          <w:p w14:paraId="345887B1"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.36</w:t>
            </w:r>
            <w:r w:rsidRPr="004F71CF">
              <w:rPr>
                <w:rFonts w:ascii="Times New Roman" w:hAnsi="Times New Roman" w:cs="Times New Roman"/>
                <w:sz w:val="24"/>
                <w:szCs w:val="24"/>
                <w:vertAlign w:val="superscript"/>
                <w:lang w:val="en-US"/>
              </w:rPr>
              <w:t>**</w:t>
            </w:r>
          </w:p>
        </w:tc>
        <w:tc>
          <w:tcPr>
            <w:tcW w:w="749" w:type="dxa"/>
            <w:tcBorders>
              <w:bottom w:val="single" w:sz="4" w:space="0" w:color="auto"/>
            </w:tcBorders>
            <w:hideMark/>
          </w:tcPr>
          <w:p w14:paraId="435A7362" w14:textId="77777777" w:rsidR="00E34410" w:rsidRPr="004F71CF" w:rsidRDefault="00E34410"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.15</w:t>
            </w:r>
            <w:r w:rsidRPr="004F71CF">
              <w:rPr>
                <w:rFonts w:ascii="Times New Roman" w:hAnsi="Times New Roman" w:cs="Times New Roman"/>
                <w:sz w:val="24"/>
                <w:szCs w:val="24"/>
                <w:vertAlign w:val="superscript"/>
                <w:lang w:val="en-US"/>
              </w:rPr>
              <w:t>*</w:t>
            </w:r>
          </w:p>
        </w:tc>
        <w:tc>
          <w:tcPr>
            <w:tcW w:w="747" w:type="dxa"/>
            <w:tcBorders>
              <w:bottom w:val="single" w:sz="4" w:space="0" w:color="auto"/>
            </w:tcBorders>
          </w:tcPr>
          <w:p w14:paraId="00094787" w14:textId="0751D6ED" w:rsidR="00E34410" w:rsidRPr="004F71CF" w:rsidRDefault="0017122B" w:rsidP="004A1B20">
            <w:pPr>
              <w:tabs>
                <w:tab w:val="left" w:pos="567"/>
              </w:tabs>
              <w:spacing w:line="360" w:lineRule="auto"/>
              <w:rPr>
                <w:rFonts w:ascii="Times New Roman" w:hAnsi="Times New Roman" w:cs="Times New Roman"/>
                <w:sz w:val="24"/>
                <w:szCs w:val="24"/>
                <w:lang w:val="en-US"/>
              </w:rPr>
            </w:pPr>
            <w:r w:rsidRPr="004F71CF">
              <w:rPr>
                <w:rFonts w:ascii="Times New Roman" w:hAnsi="Times New Roman" w:cs="Times New Roman"/>
                <w:sz w:val="24"/>
                <w:szCs w:val="24"/>
                <w:lang w:val="en-US"/>
              </w:rPr>
              <w:t>-</w:t>
            </w:r>
          </w:p>
        </w:tc>
      </w:tr>
      <w:tr w:rsidR="00025613" w:rsidRPr="004F71CF" w14:paraId="33393D3F" w14:textId="77777777" w:rsidTr="0017122B">
        <w:trPr>
          <w:trHeight w:val="270"/>
        </w:trPr>
        <w:tc>
          <w:tcPr>
            <w:tcW w:w="8400" w:type="dxa"/>
            <w:gridSpan w:val="8"/>
            <w:tcBorders>
              <w:top w:val="single" w:sz="4" w:space="0" w:color="auto"/>
            </w:tcBorders>
          </w:tcPr>
          <w:p w14:paraId="644A9311" w14:textId="77777777" w:rsidR="00025613" w:rsidRPr="004F71CF" w:rsidRDefault="00025613" w:rsidP="008B6188">
            <w:pPr>
              <w:tabs>
                <w:tab w:val="left" w:pos="567"/>
              </w:tabs>
              <w:ind w:right="-816"/>
              <w:jc w:val="both"/>
              <w:rPr>
                <w:rFonts w:ascii="Times New Roman" w:hAnsi="Times New Roman" w:cs="Times New Roman"/>
                <w:lang w:val="en-US"/>
              </w:rPr>
            </w:pPr>
            <w:r w:rsidRPr="004F71CF">
              <w:rPr>
                <w:rFonts w:ascii="Times New Roman" w:hAnsi="Times New Roman" w:cs="Times New Roman"/>
                <w:i/>
                <w:iCs/>
                <w:lang w:val="en-US"/>
              </w:rPr>
              <w:t>Note</w:t>
            </w:r>
            <w:r w:rsidRPr="004F71CF">
              <w:rPr>
                <w:rFonts w:ascii="Times New Roman" w:hAnsi="Times New Roman" w:cs="Times New Roman"/>
                <w:lang w:val="en-US"/>
              </w:rPr>
              <w:t xml:space="preserve">: CP: community participation; CT: critical thinking; EI: ethnic identity; </w:t>
            </w:r>
          </w:p>
          <w:p w14:paraId="71DABD03" w14:textId="410E231F" w:rsidR="00025613" w:rsidRPr="004F71CF" w:rsidRDefault="00025613" w:rsidP="008B6188">
            <w:pPr>
              <w:tabs>
                <w:tab w:val="left" w:pos="567"/>
              </w:tabs>
              <w:ind w:right="-816"/>
              <w:jc w:val="both"/>
              <w:rPr>
                <w:rFonts w:ascii="Times New Roman" w:hAnsi="Times New Roman" w:cs="Times New Roman"/>
              </w:rPr>
            </w:pPr>
            <w:r w:rsidRPr="004F71CF">
              <w:rPr>
                <w:rFonts w:ascii="Times New Roman" w:hAnsi="Times New Roman" w:cs="Times New Roman"/>
              </w:rPr>
              <w:t>SPC: Socio-political control.</w:t>
            </w:r>
          </w:p>
          <w:p w14:paraId="2DDDDB77" w14:textId="2CBE1585" w:rsidR="00025613" w:rsidRPr="004F71CF" w:rsidRDefault="00025613" w:rsidP="0017122B">
            <w:pPr>
              <w:tabs>
                <w:tab w:val="left" w:pos="567"/>
              </w:tabs>
              <w:spacing w:line="360" w:lineRule="auto"/>
              <w:rPr>
                <w:rFonts w:ascii="Times New Roman" w:hAnsi="Times New Roman" w:cs="Times New Roman"/>
                <w:sz w:val="24"/>
                <w:szCs w:val="24"/>
              </w:rPr>
            </w:pPr>
            <w:r w:rsidRPr="004F71CF">
              <w:rPr>
                <w:rFonts w:ascii="Times New Roman" w:hAnsi="Times New Roman" w:cs="Times New Roman"/>
                <w:vertAlign w:val="superscript"/>
              </w:rPr>
              <w:t>*</w:t>
            </w:r>
            <w:r w:rsidRPr="004F71CF">
              <w:rPr>
                <w:rFonts w:ascii="Times New Roman" w:hAnsi="Times New Roman" w:cs="Times New Roman"/>
                <w:i/>
                <w:iCs/>
              </w:rPr>
              <w:t>p</w:t>
            </w:r>
            <w:r w:rsidR="0017122B" w:rsidRPr="004F71CF">
              <w:rPr>
                <w:rFonts w:ascii="Times New Roman" w:hAnsi="Times New Roman" w:cs="Times New Roman"/>
                <w:i/>
                <w:iCs/>
              </w:rPr>
              <w:t xml:space="preserve"> </w:t>
            </w:r>
            <w:r w:rsidRPr="004F71CF">
              <w:rPr>
                <w:rFonts w:ascii="Times New Roman" w:hAnsi="Times New Roman" w:cs="Times New Roman"/>
              </w:rPr>
              <w:t>&lt;</w:t>
            </w:r>
            <w:r w:rsidR="0017122B" w:rsidRPr="004F71CF">
              <w:rPr>
                <w:rFonts w:ascii="Times New Roman" w:hAnsi="Times New Roman" w:cs="Times New Roman"/>
              </w:rPr>
              <w:t xml:space="preserve"> </w:t>
            </w:r>
            <w:r w:rsidRPr="004F71CF">
              <w:rPr>
                <w:rFonts w:ascii="Times New Roman" w:hAnsi="Times New Roman" w:cs="Times New Roman"/>
              </w:rPr>
              <w:t>.05</w:t>
            </w:r>
            <w:r w:rsidR="0017122B" w:rsidRPr="004F71CF">
              <w:rPr>
                <w:rFonts w:ascii="Times New Roman" w:hAnsi="Times New Roman" w:cs="Times New Roman"/>
              </w:rPr>
              <w:t>.</w:t>
            </w:r>
            <w:r w:rsidRPr="004F71CF">
              <w:rPr>
                <w:rFonts w:ascii="Times New Roman" w:hAnsi="Times New Roman" w:cs="Times New Roman"/>
              </w:rPr>
              <w:t xml:space="preserve"> </w:t>
            </w:r>
            <w:r w:rsidRPr="004F71CF">
              <w:rPr>
                <w:rFonts w:ascii="Times New Roman" w:hAnsi="Times New Roman" w:cs="Times New Roman"/>
                <w:vertAlign w:val="superscript"/>
              </w:rPr>
              <w:t>**</w:t>
            </w:r>
            <w:r w:rsidRPr="004F71CF">
              <w:rPr>
                <w:rFonts w:ascii="Times New Roman" w:hAnsi="Times New Roman" w:cs="Times New Roman"/>
                <w:i/>
                <w:iCs/>
              </w:rPr>
              <w:t>p</w:t>
            </w:r>
            <w:r w:rsidR="0017122B" w:rsidRPr="004F71CF">
              <w:rPr>
                <w:rFonts w:ascii="Times New Roman" w:hAnsi="Times New Roman" w:cs="Times New Roman"/>
                <w:i/>
                <w:iCs/>
              </w:rPr>
              <w:t xml:space="preserve"> </w:t>
            </w:r>
            <w:r w:rsidRPr="004F71CF">
              <w:rPr>
                <w:rFonts w:ascii="Times New Roman" w:hAnsi="Times New Roman" w:cs="Times New Roman"/>
              </w:rPr>
              <w:t>&lt;</w:t>
            </w:r>
            <w:r w:rsidR="0017122B" w:rsidRPr="004F71CF">
              <w:rPr>
                <w:rFonts w:ascii="Times New Roman" w:hAnsi="Times New Roman" w:cs="Times New Roman"/>
              </w:rPr>
              <w:t xml:space="preserve"> .01.</w:t>
            </w:r>
          </w:p>
        </w:tc>
      </w:tr>
    </w:tbl>
    <w:p w14:paraId="1C194BC4" w14:textId="4C7A0FBE" w:rsidR="00E34410" w:rsidRPr="004F71CF" w:rsidRDefault="00E34410" w:rsidP="00E34410">
      <w:pPr>
        <w:tabs>
          <w:tab w:val="left" w:pos="567"/>
        </w:tabs>
        <w:autoSpaceDE w:val="0"/>
        <w:autoSpaceDN w:val="0"/>
        <w:adjustRightInd w:val="0"/>
        <w:spacing w:after="0" w:line="360" w:lineRule="auto"/>
        <w:jc w:val="both"/>
        <w:rPr>
          <w:rFonts w:ascii="Times New Roman" w:eastAsia="Calibri" w:hAnsi="Times New Roman" w:cs="Times New Roman"/>
          <w:iCs/>
          <w:sz w:val="24"/>
          <w:szCs w:val="24"/>
        </w:rPr>
      </w:pPr>
    </w:p>
    <w:p w14:paraId="01BAC830" w14:textId="77777777" w:rsidR="00D401AC" w:rsidRPr="004F71CF" w:rsidRDefault="00D401AC" w:rsidP="00E34410">
      <w:pPr>
        <w:tabs>
          <w:tab w:val="left" w:pos="567"/>
        </w:tabs>
        <w:autoSpaceDE w:val="0"/>
        <w:autoSpaceDN w:val="0"/>
        <w:adjustRightInd w:val="0"/>
        <w:spacing w:after="0" w:line="360" w:lineRule="auto"/>
        <w:jc w:val="both"/>
        <w:rPr>
          <w:rFonts w:ascii="Times New Roman" w:eastAsia="Calibri" w:hAnsi="Times New Roman" w:cs="Times New Roman"/>
          <w:iCs/>
          <w:sz w:val="24"/>
          <w:szCs w:val="24"/>
        </w:rPr>
      </w:pPr>
    </w:p>
    <w:p w14:paraId="142ED642" w14:textId="77777777" w:rsidR="00D401AC" w:rsidRPr="004F71CF" w:rsidRDefault="00D401AC">
      <w:pPr>
        <w:rPr>
          <w:rFonts w:ascii="Times New Roman" w:eastAsia="Calibri" w:hAnsi="Times New Roman" w:cs="Times New Roman"/>
          <w:iCs/>
          <w:sz w:val="24"/>
          <w:szCs w:val="24"/>
        </w:rPr>
      </w:pPr>
      <w:r w:rsidRPr="004F71CF">
        <w:rPr>
          <w:rFonts w:ascii="Times New Roman" w:eastAsia="Calibri" w:hAnsi="Times New Roman" w:cs="Times New Roman"/>
          <w:iCs/>
          <w:sz w:val="24"/>
          <w:szCs w:val="24"/>
        </w:rPr>
        <w:br w:type="page"/>
      </w:r>
    </w:p>
    <w:p w14:paraId="3686A0C1" w14:textId="17E1F21E" w:rsidR="00E34410" w:rsidRPr="004F71CF" w:rsidRDefault="00E34410" w:rsidP="00E34410">
      <w:pPr>
        <w:tabs>
          <w:tab w:val="left" w:pos="567"/>
        </w:tabs>
        <w:autoSpaceDE w:val="0"/>
        <w:autoSpaceDN w:val="0"/>
        <w:adjustRightInd w:val="0"/>
        <w:spacing w:after="0" w:line="360" w:lineRule="auto"/>
        <w:jc w:val="both"/>
        <w:rPr>
          <w:rFonts w:ascii="Times New Roman" w:eastAsia="Calibri" w:hAnsi="Times New Roman" w:cs="Times New Roman"/>
          <w:iCs/>
          <w:sz w:val="24"/>
          <w:szCs w:val="24"/>
          <w:lang w:val="en-US"/>
        </w:rPr>
      </w:pPr>
      <w:r w:rsidRPr="004F71CF">
        <w:rPr>
          <w:rFonts w:ascii="Times New Roman" w:eastAsia="Calibri" w:hAnsi="Times New Roman" w:cs="Times New Roman"/>
          <w:iCs/>
          <w:sz w:val="24"/>
          <w:szCs w:val="24"/>
          <w:lang w:val="en-US"/>
        </w:rPr>
        <w:t xml:space="preserve">Table </w:t>
      </w:r>
      <w:r w:rsidR="00D401AC" w:rsidRPr="004F71CF">
        <w:rPr>
          <w:rFonts w:ascii="Times New Roman" w:eastAsia="Calibri" w:hAnsi="Times New Roman" w:cs="Times New Roman"/>
          <w:iCs/>
          <w:sz w:val="24"/>
          <w:szCs w:val="24"/>
          <w:lang w:val="en-US"/>
        </w:rPr>
        <w:t>3</w:t>
      </w:r>
      <w:r w:rsidRPr="004F71CF">
        <w:rPr>
          <w:rFonts w:ascii="Times New Roman" w:eastAsia="Calibri" w:hAnsi="Times New Roman" w:cs="Times New Roman"/>
          <w:iCs/>
          <w:sz w:val="24"/>
          <w:szCs w:val="24"/>
          <w:lang w:val="en-US"/>
        </w:rPr>
        <w:t>.</w:t>
      </w:r>
      <w:r w:rsidRPr="004F71CF">
        <w:rPr>
          <w:rFonts w:ascii="Times New Roman" w:eastAsia="Calibri" w:hAnsi="Times New Roman" w:cs="Times New Roman"/>
          <w:iCs/>
          <w:sz w:val="24"/>
          <w:szCs w:val="24"/>
          <w:lang w:val="en-US"/>
        </w:rPr>
        <w:lastRenderedPageBreak/>
        <w:t xml:space="preserve"> </w:t>
      </w:r>
    </w:p>
    <w:p w14:paraId="65D1E0DB" w14:textId="43D2AF67" w:rsidR="00E34410" w:rsidRPr="004F71CF" w:rsidRDefault="00E34410" w:rsidP="00E34410">
      <w:pPr>
        <w:tabs>
          <w:tab w:val="left" w:pos="567"/>
        </w:tabs>
        <w:autoSpaceDE w:val="0"/>
        <w:autoSpaceDN w:val="0"/>
        <w:adjustRightInd w:val="0"/>
        <w:spacing w:after="0" w:line="480" w:lineRule="auto"/>
        <w:jc w:val="both"/>
        <w:rPr>
          <w:rFonts w:ascii="Times New Roman" w:eastAsia="Calibri" w:hAnsi="Times New Roman" w:cs="Times New Roman"/>
          <w:i/>
          <w:sz w:val="24"/>
          <w:szCs w:val="24"/>
          <w:lang w:val="en-US"/>
        </w:rPr>
      </w:pPr>
      <w:r w:rsidRPr="004F71CF">
        <w:rPr>
          <w:rFonts w:ascii="Times New Roman" w:eastAsia="Calibri" w:hAnsi="Times New Roman" w:cs="Times New Roman"/>
          <w:i/>
          <w:sz w:val="24"/>
          <w:szCs w:val="24"/>
          <w:lang w:val="en-US"/>
        </w:rPr>
        <w:t>One-way ANOVA of Socio-Political Control, Critical Thinking, and Ethnic Identity</w:t>
      </w:r>
      <w:r w:rsidRPr="004F71CF" w:rsidDel="005A522A">
        <w:rPr>
          <w:rFonts w:ascii="Times New Roman" w:eastAsia="Calibri" w:hAnsi="Times New Roman" w:cs="Times New Roman"/>
          <w:i/>
          <w:sz w:val="24"/>
          <w:szCs w:val="24"/>
          <w:lang w:val="en-US"/>
        </w:rPr>
        <w:t xml:space="preserve"> </w:t>
      </w:r>
      <w:r w:rsidRPr="004F71CF">
        <w:rPr>
          <w:rFonts w:ascii="Times New Roman" w:eastAsia="Calibri" w:hAnsi="Times New Roman" w:cs="Times New Roman"/>
          <w:i/>
          <w:sz w:val="24"/>
          <w:szCs w:val="24"/>
          <w:lang w:val="en-US"/>
        </w:rPr>
        <w:t xml:space="preserve">according to </w:t>
      </w:r>
      <w:r w:rsidR="00DC6B08" w:rsidRPr="004F71CF">
        <w:rPr>
          <w:rFonts w:ascii="Times New Roman" w:eastAsia="Calibri" w:hAnsi="Times New Roman" w:cs="Times New Roman"/>
          <w:i/>
          <w:sz w:val="24"/>
          <w:szCs w:val="24"/>
          <w:lang w:val="en-US"/>
        </w:rPr>
        <w:t xml:space="preserve">Membership </w:t>
      </w:r>
      <w:r w:rsidR="0017122B" w:rsidRPr="004F71CF">
        <w:rPr>
          <w:rFonts w:ascii="Times New Roman" w:eastAsia="Calibri" w:hAnsi="Times New Roman" w:cs="Times New Roman"/>
          <w:i/>
          <w:sz w:val="24"/>
          <w:szCs w:val="24"/>
          <w:lang w:val="en-US"/>
        </w:rPr>
        <w:t>in</w:t>
      </w:r>
      <w:r w:rsidR="00DC6B08" w:rsidRPr="004F71CF">
        <w:rPr>
          <w:rFonts w:ascii="Times New Roman" w:eastAsia="Calibri" w:hAnsi="Times New Roman" w:cs="Times New Roman"/>
          <w:i/>
          <w:sz w:val="24"/>
          <w:szCs w:val="24"/>
          <w:lang w:val="en-US"/>
        </w:rPr>
        <w:t xml:space="preserve"> a </w:t>
      </w:r>
      <w:r w:rsidRPr="004F71CF">
        <w:rPr>
          <w:rFonts w:ascii="Times New Roman" w:eastAsia="Calibri" w:hAnsi="Times New Roman" w:cs="Times New Roman"/>
          <w:i/>
          <w:sz w:val="24"/>
          <w:szCs w:val="24"/>
          <w:lang w:val="en-US"/>
        </w:rPr>
        <w:t xml:space="preserve">Migrant Community-Based Organization </w:t>
      </w:r>
    </w:p>
    <w:tbl>
      <w:tblPr>
        <w:tblW w:w="8355" w:type="dxa"/>
        <w:tblInd w:w="147" w:type="dxa"/>
        <w:tblLayout w:type="fixed"/>
        <w:tblCellMar>
          <w:left w:w="0" w:type="dxa"/>
          <w:right w:w="0" w:type="dxa"/>
        </w:tblCellMar>
        <w:tblLook w:val="04A0" w:firstRow="1" w:lastRow="0" w:firstColumn="1" w:lastColumn="0" w:noHBand="0" w:noVBand="1"/>
      </w:tblPr>
      <w:tblGrid>
        <w:gridCol w:w="986"/>
        <w:gridCol w:w="583"/>
        <w:gridCol w:w="1010"/>
        <w:gridCol w:w="1022"/>
        <w:gridCol w:w="789"/>
        <w:gridCol w:w="1015"/>
        <w:gridCol w:w="968"/>
        <w:gridCol w:w="1982"/>
      </w:tblGrid>
      <w:tr w:rsidR="00E34410" w:rsidRPr="004F71CF" w14:paraId="4A3B4242" w14:textId="77777777" w:rsidTr="004A1B20">
        <w:trPr>
          <w:cantSplit/>
          <w:trHeight w:val="246"/>
        </w:trPr>
        <w:tc>
          <w:tcPr>
            <w:tcW w:w="986" w:type="dxa"/>
            <w:tcBorders>
              <w:top w:val="single" w:sz="4" w:space="0" w:color="auto"/>
              <w:left w:val="nil"/>
              <w:bottom w:val="nil"/>
              <w:right w:val="nil"/>
            </w:tcBorders>
            <w:vAlign w:val="bottom"/>
          </w:tcPr>
          <w:p w14:paraId="3FAC1C1B" w14:textId="77777777" w:rsidR="00E34410" w:rsidRPr="004F71CF" w:rsidRDefault="00E34410" w:rsidP="004A1B20">
            <w:pPr>
              <w:tabs>
                <w:tab w:val="left" w:pos="567"/>
              </w:tabs>
              <w:autoSpaceDE w:val="0"/>
              <w:autoSpaceDN w:val="0"/>
              <w:adjustRightInd w:val="0"/>
              <w:spacing w:after="0" w:line="360" w:lineRule="auto"/>
              <w:ind w:left="567"/>
              <w:rPr>
                <w:rFonts w:ascii="Times New Roman" w:eastAsia="Calibri" w:hAnsi="Times New Roman" w:cs="Times New Roman"/>
                <w:sz w:val="24"/>
                <w:szCs w:val="24"/>
                <w:lang w:val="en-US"/>
              </w:rPr>
            </w:pPr>
          </w:p>
        </w:tc>
        <w:tc>
          <w:tcPr>
            <w:tcW w:w="2615" w:type="dxa"/>
            <w:gridSpan w:val="3"/>
            <w:tcBorders>
              <w:top w:val="single" w:sz="4" w:space="0" w:color="auto"/>
              <w:left w:val="nil"/>
              <w:bottom w:val="single" w:sz="4" w:space="0" w:color="auto"/>
              <w:right w:val="nil"/>
            </w:tcBorders>
            <w:vAlign w:val="bottom"/>
            <w:hideMark/>
          </w:tcPr>
          <w:p w14:paraId="48BF1CE3"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rPr>
            </w:pPr>
            <w:r w:rsidRPr="004F71CF">
              <w:rPr>
                <w:rFonts w:ascii="Times New Roman" w:eastAsia="Calibri" w:hAnsi="Times New Roman" w:cs="Times New Roman"/>
                <w:sz w:val="24"/>
                <w:szCs w:val="24"/>
              </w:rPr>
              <w:t xml:space="preserve">Non-Member </w:t>
            </w:r>
          </w:p>
        </w:tc>
        <w:tc>
          <w:tcPr>
            <w:tcW w:w="2772" w:type="dxa"/>
            <w:gridSpan w:val="3"/>
            <w:tcBorders>
              <w:top w:val="single" w:sz="4" w:space="0" w:color="auto"/>
              <w:left w:val="nil"/>
              <w:bottom w:val="single" w:sz="4" w:space="0" w:color="auto"/>
              <w:right w:val="nil"/>
            </w:tcBorders>
            <w:vAlign w:val="bottom"/>
            <w:hideMark/>
          </w:tcPr>
          <w:p w14:paraId="66C40B93"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Member</w:t>
            </w:r>
          </w:p>
        </w:tc>
        <w:tc>
          <w:tcPr>
            <w:tcW w:w="1982" w:type="dxa"/>
            <w:vMerge w:val="restart"/>
            <w:tcBorders>
              <w:top w:val="single" w:sz="4" w:space="0" w:color="auto"/>
              <w:left w:val="nil"/>
              <w:bottom w:val="single" w:sz="4" w:space="0" w:color="auto"/>
              <w:right w:val="nil"/>
            </w:tcBorders>
            <w:vAlign w:val="bottom"/>
            <w:hideMark/>
          </w:tcPr>
          <w:p w14:paraId="09FD01D0"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Significance</w:t>
            </w:r>
          </w:p>
        </w:tc>
      </w:tr>
      <w:tr w:rsidR="00E34410" w:rsidRPr="004F71CF" w14:paraId="0EE1E105" w14:textId="77777777" w:rsidTr="004A1B20">
        <w:trPr>
          <w:cantSplit/>
          <w:trHeight w:val="209"/>
        </w:trPr>
        <w:tc>
          <w:tcPr>
            <w:tcW w:w="986" w:type="dxa"/>
            <w:tcBorders>
              <w:top w:val="nil"/>
              <w:left w:val="nil"/>
              <w:bottom w:val="single" w:sz="4" w:space="0" w:color="auto"/>
              <w:right w:val="nil"/>
            </w:tcBorders>
            <w:vAlign w:val="bottom"/>
          </w:tcPr>
          <w:p w14:paraId="5E69B292" w14:textId="77777777" w:rsidR="00E34410" w:rsidRPr="004F71CF" w:rsidRDefault="00E34410" w:rsidP="004A1B20">
            <w:pPr>
              <w:tabs>
                <w:tab w:val="left" w:pos="567"/>
              </w:tabs>
              <w:autoSpaceDE w:val="0"/>
              <w:autoSpaceDN w:val="0"/>
              <w:adjustRightInd w:val="0"/>
              <w:spacing w:after="0" w:line="360" w:lineRule="auto"/>
              <w:ind w:left="567"/>
              <w:jc w:val="center"/>
              <w:rPr>
                <w:rFonts w:ascii="Times New Roman" w:eastAsia="Calibri" w:hAnsi="Times New Roman" w:cs="Times New Roman"/>
                <w:sz w:val="24"/>
                <w:szCs w:val="24"/>
                <w:lang w:val="en-US"/>
              </w:rPr>
            </w:pPr>
          </w:p>
        </w:tc>
        <w:tc>
          <w:tcPr>
            <w:tcW w:w="583" w:type="dxa"/>
            <w:tcBorders>
              <w:top w:val="single" w:sz="4" w:space="0" w:color="auto"/>
              <w:left w:val="nil"/>
              <w:bottom w:val="single" w:sz="4" w:space="0" w:color="auto"/>
              <w:right w:val="nil"/>
            </w:tcBorders>
            <w:vAlign w:val="bottom"/>
            <w:hideMark/>
          </w:tcPr>
          <w:p w14:paraId="17F467A7"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i/>
                <w:iCs/>
                <w:sz w:val="24"/>
                <w:szCs w:val="24"/>
                <w:lang w:val="en-US"/>
              </w:rPr>
            </w:pPr>
            <w:r w:rsidRPr="004F71CF">
              <w:rPr>
                <w:rFonts w:ascii="Times New Roman" w:eastAsia="Calibri" w:hAnsi="Times New Roman" w:cs="Times New Roman"/>
                <w:i/>
                <w:iCs/>
                <w:sz w:val="24"/>
                <w:szCs w:val="24"/>
                <w:lang w:val="en-US"/>
              </w:rPr>
              <w:t>n</w:t>
            </w:r>
          </w:p>
        </w:tc>
        <w:tc>
          <w:tcPr>
            <w:tcW w:w="1010" w:type="dxa"/>
            <w:tcBorders>
              <w:top w:val="single" w:sz="4" w:space="0" w:color="auto"/>
              <w:left w:val="nil"/>
              <w:bottom w:val="single" w:sz="4" w:space="0" w:color="auto"/>
              <w:right w:val="nil"/>
            </w:tcBorders>
            <w:vAlign w:val="bottom"/>
            <w:hideMark/>
          </w:tcPr>
          <w:p w14:paraId="163938A1"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i/>
                <w:iCs/>
                <w:sz w:val="24"/>
                <w:szCs w:val="24"/>
                <w:lang w:val="en-US"/>
              </w:rPr>
            </w:pPr>
            <w:r w:rsidRPr="004F71CF">
              <w:rPr>
                <w:rFonts w:ascii="Times New Roman" w:eastAsia="Calibri" w:hAnsi="Times New Roman" w:cs="Times New Roman"/>
                <w:i/>
                <w:iCs/>
                <w:sz w:val="24"/>
                <w:szCs w:val="24"/>
                <w:lang w:val="en-US"/>
              </w:rPr>
              <w:t>M</w:t>
            </w:r>
          </w:p>
        </w:tc>
        <w:tc>
          <w:tcPr>
            <w:tcW w:w="1022" w:type="dxa"/>
            <w:tcBorders>
              <w:top w:val="single" w:sz="4" w:space="0" w:color="auto"/>
              <w:left w:val="nil"/>
              <w:bottom w:val="single" w:sz="4" w:space="0" w:color="auto"/>
              <w:right w:val="nil"/>
            </w:tcBorders>
            <w:vAlign w:val="bottom"/>
            <w:hideMark/>
          </w:tcPr>
          <w:p w14:paraId="2C3E2C7D"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i/>
                <w:iCs/>
                <w:sz w:val="24"/>
                <w:szCs w:val="24"/>
                <w:lang w:val="es-ES"/>
              </w:rPr>
            </w:pPr>
            <w:r w:rsidRPr="004F71CF">
              <w:rPr>
                <w:rFonts w:ascii="Times New Roman" w:eastAsia="Calibri" w:hAnsi="Times New Roman" w:cs="Times New Roman"/>
                <w:i/>
                <w:iCs/>
                <w:sz w:val="24"/>
                <w:szCs w:val="24"/>
              </w:rPr>
              <w:t>SD</w:t>
            </w:r>
          </w:p>
        </w:tc>
        <w:tc>
          <w:tcPr>
            <w:tcW w:w="789" w:type="dxa"/>
            <w:tcBorders>
              <w:top w:val="single" w:sz="4" w:space="0" w:color="auto"/>
              <w:left w:val="nil"/>
              <w:bottom w:val="single" w:sz="4" w:space="0" w:color="auto"/>
              <w:right w:val="nil"/>
            </w:tcBorders>
            <w:vAlign w:val="bottom"/>
            <w:hideMark/>
          </w:tcPr>
          <w:p w14:paraId="683D937F"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i/>
                <w:iCs/>
                <w:sz w:val="24"/>
                <w:szCs w:val="24"/>
              </w:rPr>
            </w:pPr>
            <w:r w:rsidRPr="004F71CF">
              <w:rPr>
                <w:rFonts w:ascii="Times New Roman" w:eastAsia="Calibri" w:hAnsi="Times New Roman" w:cs="Times New Roman"/>
                <w:i/>
                <w:iCs/>
                <w:sz w:val="24"/>
                <w:szCs w:val="24"/>
              </w:rPr>
              <w:t>n</w:t>
            </w:r>
          </w:p>
        </w:tc>
        <w:tc>
          <w:tcPr>
            <w:tcW w:w="1015" w:type="dxa"/>
            <w:tcBorders>
              <w:top w:val="single" w:sz="4" w:space="0" w:color="auto"/>
              <w:left w:val="nil"/>
              <w:bottom w:val="single" w:sz="4" w:space="0" w:color="auto"/>
              <w:right w:val="nil"/>
            </w:tcBorders>
            <w:vAlign w:val="bottom"/>
            <w:hideMark/>
          </w:tcPr>
          <w:p w14:paraId="1D50520B"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i/>
                <w:iCs/>
                <w:sz w:val="24"/>
                <w:szCs w:val="24"/>
              </w:rPr>
            </w:pPr>
            <w:r w:rsidRPr="004F71CF">
              <w:rPr>
                <w:rFonts w:ascii="Times New Roman" w:eastAsia="Calibri" w:hAnsi="Times New Roman" w:cs="Times New Roman"/>
                <w:i/>
                <w:iCs/>
                <w:sz w:val="24"/>
                <w:szCs w:val="24"/>
              </w:rPr>
              <w:t>M</w:t>
            </w:r>
          </w:p>
        </w:tc>
        <w:tc>
          <w:tcPr>
            <w:tcW w:w="968" w:type="dxa"/>
            <w:tcBorders>
              <w:top w:val="single" w:sz="4" w:space="0" w:color="auto"/>
              <w:left w:val="nil"/>
              <w:bottom w:val="single" w:sz="4" w:space="0" w:color="auto"/>
              <w:right w:val="nil"/>
            </w:tcBorders>
            <w:vAlign w:val="bottom"/>
            <w:hideMark/>
          </w:tcPr>
          <w:p w14:paraId="2D6840D8"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i/>
                <w:iCs/>
                <w:sz w:val="24"/>
                <w:szCs w:val="24"/>
              </w:rPr>
            </w:pPr>
            <w:r w:rsidRPr="004F71CF">
              <w:rPr>
                <w:rFonts w:ascii="Times New Roman" w:eastAsia="Calibri" w:hAnsi="Times New Roman" w:cs="Times New Roman"/>
                <w:i/>
                <w:iCs/>
                <w:sz w:val="24"/>
                <w:szCs w:val="24"/>
              </w:rPr>
              <w:t>SD</w:t>
            </w:r>
          </w:p>
        </w:tc>
        <w:tc>
          <w:tcPr>
            <w:tcW w:w="1982" w:type="dxa"/>
            <w:vMerge/>
            <w:tcBorders>
              <w:top w:val="single" w:sz="4" w:space="0" w:color="auto"/>
              <w:left w:val="nil"/>
              <w:bottom w:val="single" w:sz="4" w:space="0" w:color="auto"/>
              <w:right w:val="nil"/>
            </w:tcBorders>
            <w:vAlign w:val="center"/>
            <w:hideMark/>
          </w:tcPr>
          <w:p w14:paraId="138C77F0" w14:textId="77777777" w:rsidR="00E34410" w:rsidRPr="004F71CF" w:rsidRDefault="00E34410" w:rsidP="004A1B20">
            <w:pPr>
              <w:spacing w:after="0" w:line="360" w:lineRule="auto"/>
              <w:rPr>
                <w:rFonts w:ascii="Times New Roman" w:eastAsia="Calibri" w:hAnsi="Times New Roman" w:cs="Times New Roman"/>
                <w:sz w:val="24"/>
                <w:szCs w:val="24"/>
                <w:lang w:val="en-US"/>
              </w:rPr>
            </w:pPr>
          </w:p>
        </w:tc>
      </w:tr>
      <w:tr w:rsidR="00E34410" w:rsidRPr="004F71CF" w14:paraId="5B5AE335" w14:textId="77777777" w:rsidTr="004A1B20">
        <w:trPr>
          <w:cantSplit/>
          <w:trHeight w:val="251"/>
        </w:trPr>
        <w:tc>
          <w:tcPr>
            <w:tcW w:w="986" w:type="dxa"/>
            <w:tcBorders>
              <w:top w:val="single" w:sz="4" w:space="0" w:color="auto"/>
              <w:left w:val="nil"/>
              <w:bottom w:val="nil"/>
              <w:right w:val="nil"/>
            </w:tcBorders>
            <w:vAlign w:val="bottom"/>
          </w:tcPr>
          <w:p w14:paraId="0A824474" w14:textId="395A3933"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SPC</w:t>
            </w:r>
          </w:p>
        </w:tc>
        <w:tc>
          <w:tcPr>
            <w:tcW w:w="583" w:type="dxa"/>
            <w:tcBorders>
              <w:top w:val="single" w:sz="4" w:space="0" w:color="auto"/>
              <w:left w:val="nil"/>
              <w:bottom w:val="nil"/>
              <w:right w:val="nil"/>
            </w:tcBorders>
            <w:vAlign w:val="bottom"/>
          </w:tcPr>
          <w:p w14:paraId="4288BC21"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137</w:t>
            </w:r>
          </w:p>
        </w:tc>
        <w:tc>
          <w:tcPr>
            <w:tcW w:w="1010" w:type="dxa"/>
            <w:tcBorders>
              <w:top w:val="single" w:sz="4" w:space="0" w:color="auto"/>
              <w:left w:val="nil"/>
              <w:bottom w:val="nil"/>
              <w:right w:val="nil"/>
            </w:tcBorders>
            <w:vAlign w:val="bottom"/>
          </w:tcPr>
          <w:p w14:paraId="12A61B5A"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59.79</w:t>
            </w:r>
          </w:p>
        </w:tc>
        <w:tc>
          <w:tcPr>
            <w:tcW w:w="1022" w:type="dxa"/>
            <w:tcBorders>
              <w:top w:val="single" w:sz="4" w:space="0" w:color="auto"/>
              <w:left w:val="nil"/>
              <w:bottom w:val="nil"/>
              <w:right w:val="nil"/>
            </w:tcBorders>
            <w:vAlign w:val="bottom"/>
          </w:tcPr>
          <w:p w14:paraId="09740B9D"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10.31</w:t>
            </w:r>
          </w:p>
        </w:tc>
        <w:tc>
          <w:tcPr>
            <w:tcW w:w="789" w:type="dxa"/>
            <w:tcBorders>
              <w:top w:val="single" w:sz="4" w:space="0" w:color="auto"/>
              <w:left w:val="nil"/>
              <w:bottom w:val="nil"/>
              <w:right w:val="nil"/>
            </w:tcBorders>
            <w:vAlign w:val="bottom"/>
          </w:tcPr>
          <w:p w14:paraId="43EE3730"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103</w:t>
            </w:r>
          </w:p>
        </w:tc>
        <w:tc>
          <w:tcPr>
            <w:tcW w:w="1015" w:type="dxa"/>
            <w:tcBorders>
              <w:top w:val="single" w:sz="4" w:space="0" w:color="auto"/>
              <w:left w:val="nil"/>
              <w:bottom w:val="nil"/>
              <w:right w:val="nil"/>
            </w:tcBorders>
            <w:vAlign w:val="bottom"/>
          </w:tcPr>
          <w:p w14:paraId="24C80C46"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65.92</w:t>
            </w:r>
          </w:p>
        </w:tc>
        <w:tc>
          <w:tcPr>
            <w:tcW w:w="968" w:type="dxa"/>
            <w:tcBorders>
              <w:top w:val="single" w:sz="4" w:space="0" w:color="auto"/>
              <w:left w:val="nil"/>
              <w:bottom w:val="nil"/>
              <w:right w:val="nil"/>
            </w:tcBorders>
            <w:vAlign w:val="bottom"/>
          </w:tcPr>
          <w:p w14:paraId="298B991F"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10.64</w:t>
            </w:r>
          </w:p>
        </w:tc>
        <w:tc>
          <w:tcPr>
            <w:tcW w:w="1982" w:type="dxa"/>
            <w:tcBorders>
              <w:top w:val="single" w:sz="4" w:space="0" w:color="auto"/>
              <w:left w:val="nil"/>
              <w:bottom w:val="nil"/>
              <w:right w:val="nil"/>
            </w:tcBorders>
            <w:vAlign w:val="bottom"/>
          </w:tcPr>
          <w:p w14:paraId="6B7DFCDF" w14:textId="0E53D32E" w:rsidR="00E34410" w:rsidRPr="004F71CF" w:rsidRDefault="00E34410" w:rsidP="0017122B">
            <w:pPr>
              <w:tabs>
                <w:tab w:val="left" w:pos="567"/>
              </w:tabs>
              <w:autoSpaceDE w:val="0"/>
              <w:autoSpaceDN w:val="0"/>
              <w:adjustRightInd w:val="0"/>
              <w:spacing w:after="0" w:line="360" w:lineRule="auto"/>
              <w:ind w:right="60"/>
              <w:rPr>
                <w:rFonts w:ascii="Times New Roman" w:eastAsia="Calibri" w:hAnsi="Times New Roman" w:cs="Times New Roman"/>
                <w:i/>
                <w:iCs/>
                <w:sz w:val="24"/>
                <w:szCs w:val="24"/>
              </w:rPr>
            </w:pPr>
            <w:r w:rsidRPr="004F71CF">
              <w:rPr>
                <w:rFonts w:ascii="Times New Roman" w:eastAsia="Calibri" w:hAnsi="Times New Roman" w:cs="Times New Roman"/>
                <w:i/>
                <w:iCs/>
                <w:sz w:val="24"/>
                <w:szCs w:val="24"/>
              </w:rPr>
              <w:t xml:space="preserve">F </w:t>
            </w:r>
            <w:r w:rsidRPr="004F71CF">
              <w:rPr>
                <w:rFonts w:ascii="Times New Roman" w:eastAsia="Calibri" w:hAnsi="Times New Roman" w:cs="Times New Roman"/>
                <w:sz w:val="24"/>
                <w:szCs w:val="24"/>
              </w:rPr>
              <w:t>= 21.20</w:t>
            </w:r>
            <w:r w:rsidR="0017122B" w:rsidRPr="004F71CF">
              <w:rPr>
                <w:rFonts w:ascii="Times New Roman" w:eastAsia="Calibri" w:hAnsi="Times New Roman" w:cs="Times New Roman"/>
                <w:sz w:val="24"/>
                <w:szCs w:val="24"/>
              </w:rPr>
              <w:t>,</w:t>
            </w:r>
            <w:r w:rsidRPr="004F71CF">
              <w:rPr>
                <w:rFonts w:ascii="Times New Roman" w:eastAsia="Calibri" w:hAnsi="Times New Roman" w:cs="Times New Roman"/>
                <w:sz w:val="24"/>
                <w:szCs w:val="24"/>
              </w:rPr>
              <w:t xml:space="preserve"> </w:t>
            </w:r>
            <w:r w:rsidRPr="004F71CF">
              <w:rPr>
                <w:rFonts w:ascii="Times New Roman" w:eastAsia="Calibri" w:hAnsi="Times New Roman" w:cs="Times New Roman"/>
                <w:i/>
                <w:iCs/>
                <w:sz w:val="24"/>
                <w:szCs w:val="24"/>
              </w:rPr>
              <w:t xml:space="preserve">p </w:t>
            </w:r>
            <w:r w:rsidRPr="004F71CF">
              <w:rPr>
                <w:rFonts w:ascii="Times New Roman" w:eastAsia="Calibri" w:hAnsi="Times New Roman" w:cs="Times New Roman"/>
                <w:sz w:val="24"/>
                <w:szCs w:val="24"/>
              </w:rPr>
              <w:t>&lt;</w:t>
            </w:r>
            <w:r w:rsidR="0017122B" w:rsidRPr="004F71CF">
              <w:rPr>
                <w:rFonts w:ascii="Times New Roman" w:eastAsia="Calibri" w:hAnsi="Times New Roman" w:cs="Times New Roman"/>
                <w:sz w:val="24"/>
                <w:szCs w:val="24"/>
              </w:rPr>
              <w:t xml:space="preserve"> </w:t>
            </w:r>
            <w:r w:rsidRPr="004F71CF">
              <w:rPr>
                <w:rFonts w:ascii="Times New Roman" w:eastAsia="Calibri" w:hAnsi="Times New Roman" w:cs="Times New Roman"/>
                <w:sz w:val="24"/>
                <w:szCs w:val="24"/>
              </w:rPr>
              <w:t>.001</w:t>
            </w:r>
          </w:p>
        </w:tc>
      </w:tr>
      <w:tr w:rsidR="00E34410" w:rsidRPr="004F71CF" w14:paraId="2DB06F99" w14:textId="77777777" w:rsidTr="004A1B20">
        <w:trPr>
          <w:cantSplit/>
          <w:trHeight w:val="251"/>
        </w:trPr>
        <w:tc>
          <w:tcPr>
            <w:tcW w:w="986" w:type="dxa"/>
            <w:tcBorders>
              <w:top w:val="nil"/>
              <w:left w:val="nil"/>
              <w:bottom w:val="nil"/>
              <w:right w:val="nil"/>
            </w:tcBorders>
            <w:vAlign w:val="bottom"/>
          </w:tcPr>
          <w:p w14:paraId="48CB4D2F"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CT</w:t>
            </w:r>
          </w:p>
        </w:tc>
        <w:tc>
          <w:tcPr>
            <w:tcW w:w="583" w:type="dxa"/>
            <w:tcBorders>
              <w:top w:val="nil"/>
              <w:left w:val="nil"/>
              <w:bottom w:val="nil"/>
              <w:right w:val="nil"/>
            </w:tcBorders>
            <w:vAlign w:val="bottom"/>
          </w:tcPr>
          <w:p w14:paraId="3A5CD140"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139</w:t>
            </w:r>
          </w:p>
        </w:tc>
        <w:tc>
          <w:tcPr>
            <w:tcW w:w="1010" w:type="dxa"/>
            <w:tcBorders>
              <w:top w:val="nil"/>
              <w:left w:val="nil"/>
              <w:bottom w:val="nil"/>
              <w:right w:val="nil"/>
            </w:tcBorders>
            <w:vAlign w:val="bottom"/>
          </w:tcPr>
          <w:p w14:paraId="15D4618A"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52.17</w:t>
            </w:r>
          </w:p>
        </w:tc>
        <w:tc>
          <w:tcPr>
            <w:tcW w:w="1022" w:type="dxa"/>
            <w:tcBorders>
              <w:top w:val="nil"/>
              <w:left w:val="nil"/>
              <w:bottom w:val="nil"/>
              <w:right w:val="nil"/>
            </w:tcBorders>
            <w:vAlign w:val="bottom"/>
          </w:tcPr>
          <w:p w14:paraId="0FAEA415"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8.38</w:t>
            </w:r>
          </w:p>
        </w:tc>
        <w:tc>
          <w:tcPr>
            <w:tcW w:w="789" w:type="dxa"/>
            <w:tcBorders>
              <w:top w:val="nil"/>
              <w:left w:val="nil"/>
              <w:bottom w:val="nil"/>
              <w:right w:val="nil"/>
            </w:tcBorders>
            <w:vAlign w:val="bottom"/>
          </w:tcPr>
          <w:p w14:paraId="39D96EE7"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100</w:t>
            </w:r>
          </w:p>
        </w:tc>
        <w:tc>
          <w:tcPr>
            <w:tcW w:w="1015" w:type="dxa"/>
            <w:tcBorders>
              <w:top w:val="nil"/>
              <w:left w:val="nil"/>
              <w:bottom w:val="nil"/>
              <w:right w:val="nil"/>
            </w:tcBorders>
            <w:vAlign w:val="bottom"/>
          </w:tcPr>
          <w:p w14:paraId="65807360"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54.70</w:t>
            </w:r>
          </w:p>
        </w:tc>
        <w:tc>
          <w:tcPr>
            <w:tcW w:w="968" w:type="dxa"/>
            <w:tcBorders>
              <w:top w:val="nil"/>
              <w:left w:val="nil"/>
              <w:bottom w:val="nil"/>
              <w:right w:val="nil"/>
            </w:tcBorders>
            <w:vAlign w:val="bottom"/>
          </w:tcPr>
          <w:p w14:paraId="0BD71374"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8.69</w:t>
            </w:r>
          </w:p>
        </w:tc>
        <w:tc>
          <w:tcPr>
            <w:tcW w:w="1982" w:type="dxa"/>
            <w:tcBorders>
              <w:top w:val="nil"/>
              <w:left w:val="nil"/>
              <w:bottom w:val="nil"/>
              <w:right w:val="nil"/>
            </w:tcBorders>
            <w:vAlign w:val="bottom"/>
          </w:tcPr>
          <w:p w14:paraId="5511F9FE" w14:textId="6B2011AC" w:rsidR="00E34410" w:rsidRPr="004F71CF" w:rsidRDefault="00E34410" w:rsidP="0017122B">
            <w:pPr>
              <w:tabs>
                <w:tab w:val="left" w:pos="567"/>
              </w:tabs>
              <w:autoSpaceDE w:val="0"/>
              <w:autoSpaceDN w:val="0"/>
              <w:adjustRightInd w:val="0"/>
              <w:spacing w:after="0" w:line="360" w:lineRule="auto"/>
              <w:ind w:right="60"/>
              <w:rPr>
                <w:rFonts w:ascii="Times New Roman" w:eastAsia="Calibri" w:hAnsi="Times New Roman" w:cs="Times New Roman"/>
                <w:i/>
                <w:iCs/>
                <w:sz w:val="24"/>
                <w:szCs w:val="24"/>
              </w:rPr>
            </w:pPr>
            <w:r w:rsidRPr="004F71CF">
              <w:rPr>
                <w:rFonts w:ascii="Times New Roman" w:eastAsia="Calibri" w:hAnsi="Times New Roman" w:cs="Times New Roman"/>
                <w:i/>
                <w:iCs/>
                <w:sz w:val="24"/>
                <w:szCs w:val="24"/>
              </w:rPr>
              <w:t xml:space="preserve">F </w:t>
            </w:r>
            <w:r w:rsidRPr="004F71CF">
              <w:rPr>
                <w:rFonts w:ascii="Times New Roman" w:eastAsia="Calibri" w:hAnsi="Times New Roman" w:cs="Times New Roman"/>
                <w:sz w:val="24"/>
                <w:szCs w:val="24"/>
              </w:rPr>
              <w:t>= 5.03</w:t>
            </w:r>
            <w:r w:rsidR="0017122B" w:rsidRPr="004F71CF">
              <w:rPr>
                <w:rFonts w:ascii="Times New Roman" w:eastAsia="Calibri" w:hAnsi="Times New Roman" w:cs="Times New Roman"/>
                <w:sz w:val="24"/>
                <w:szCs w:val="24"/>
              </w:rPr>
              <w:t>,</w:t>
            </w:r>
            <w:r w:rsidRPr="004F71CF">
              <w:rPr>
                <w:rFonts w:ascii="Times New Roman" w:eastAsia="Calibri" w:hAnsi="Times New Roman" w:cs="Times New Roman"/>
                <w:sz w:val="24"/>
                <w:szCs w:val="24"/>
              </w:rPr>
              <w:t xml:space="preserve"> </w:t>
            </w:r>
            <w:r w:rsidRPr="004F71CF">
              <w:rPr>
                <w:rFonts w:ascii="Times New Roman" w:eastAsia="Calibri" w:hAnsi="Times New Roman" w:cs="Times New Roman"/>
                <w:i/>
                <w:iCs/>
                <w:sz w:val="24"/>
                <w:szCs w:val="24"/>
              </w:rPr>
              <w:t xml:space="preserve">p </w:t>
            </w:r>
            <w:r w:rsidRPr="004F71CF">
              <w:rPr>
                <w:rFonts w:ascii="Times New Roman" w:eastAsia="Calibri" w:hAnsi="Times New Roman" w:cs="Times New Roman"/>
                <w:sz w:val="24"/>
                <w:szCs w:val="24"/>
              </w:rPr>
              <w:t>&lt; .05</w:t>
            </w:r>
          </w:p>
        </w:tc>
      </w:tr>
      <w:tr w:rsidR="00E34410" w:rsidRPr="004F71CF" w14:paraId="6798B66D" w14:textId="77777777" w:rsidTr="004A1B20">
        <w:trPr>
          <w:cantSplit/>
          <w:trHeight w:val="251"/>
        </w:trPr>
        <w:tc>
          <w:tcPr>
            <w:tcW w:w="986" w:type="dxa"/>
            <w:tcBorders>
              <w:top w:val="nil"/>
              <w:left w:val="nil"/>
              <w:bottom w:val="single" w:sz="4" w:space="0" w:color="auto"/>
              <w:right w:val="nil"/>
            </w:tcBorders>
            <w:vAlign w:val="bottom"/>
          </w:tcPr>
          <w:p w14:paraId="64B610C1"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EI</w:t>
            </w:r>
          </w:p>
        </w:tc>
        <w:tc>
          <w:tcPr>
            <w:tcW w:w="583" w:type="dxa"/>
            <w:tcBorders>
              <w:top w:val="nil"/>
              <w:left w:val="nil"/>
              <w:bottom w:val="single" w:sz="4" w:space="0" w:color="auto"/>
              <w:right w:val="nil"/>
            </w:tcBorders>
            <w:vAlign w:val="bottom"/>
          </w:tcPr>
          <w:p w14:paraId="37ADA397"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143</w:t>
            </w:r>
          </w:p>
        </w:tc>
        <w:tc>
          <w:tcPr>
            <w:tcW w:w="1010" w:type="dxa"/>
            <w:tcBorders>
              <w:top w:val="nil"/>
              <w:left w:val="nil"/>
              <w:bottom w:val="single" w:sz="4" w:space="0" w:color="auto"/>
              <w:right w:val="nil"/>
            </w:tcBorders>
            <w:vAlign w:val="bottom"/>
          </w:tcPr>
          <w:p w14:paraId="1B69ABC7"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19.24</w:t>
            </w:r>
          </w:p>
        </w:tc>
        <w:tc>
          <w:tcPr>
            <w:tcW w:w="1022" w:type="dxa"/>
            <w:tcBorders>
              <w:top w:val="nil"/>
              <w:left w:val="nil"/>
              <w:bottom w:val="single" w:sz="4" w:space="0" w:color="auto"/>
              <w:right w:val="nil"/>
            </w:tcBorders>
            <w:vAlign w:val="bottom"/>
          </w:tcPr>
          <w:p w14:paraId="3FEFB58E"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4.85</w:t>
            </w:r>
          </w:p>
        </w:tc>
        <w:tc>
          <w:tcPr>
            <w:tcW w:w="789" w:type="dxa"/>
            <w:tcBorders>
              <w:top w:val="nil"/>
              <w:left w:val="nil"/>
              <w:bottom w:val="single" w:sz="4" w:space="0" w:color="auto"/>
              <w:right w:val="nil"/>
            </w:tcBorders>
            <w:vAlign w:val="bottom"/>
          </w:tcPr>
          <w:p w14:paraId="6A14CE44"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108</w:t>
            </w:r>
          </w:p>
        </w:tc>
        <w:tc>
          <w:tcPr>
            <w:tcW w:w="1015" w:type="dxa"/>
            <w:tcBorders>
              <w:top w:val="nil"/>
              <w:left w:val="nil"/>
              <w:bottom w:val="single" w:sz="4" w:space="0" w:color="auto"/>
              <w:right w:val="nil"/>
            </w:tcBorders>
            <w:vAlign w:val="bottom"/>
          </w:tcPr>
          <w:p w14:paraId="3B3A040F"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22.13</w:t>
            </w:r>
          </w:p>
        </w:tc>
        <w:tc>
          <w:tcPr>
            <w:tcW w:w="968" w:type="dxa"/>
            <w:tcBorders>
              <w:top w:val="nil"/>
              <w:left w:val="nil"/>
              <w:bottom w:val="single" w:sz="4" w:space="0" w:color="auto"/>
              <w:right w:val="nil"/>
            </w:tcBorders>
            <w:vAlign w:val="bottom"/>
          </w:tcPr>
          <w:p w14:paraId="3BBA88DE" w14:textId="77777777" w:rsidR="00E34410" w:rsidRPr="004F71CF" w:rsidRDefault="00E34410" w:rsidP="004A1B20">
            <w:pPr>
              <w:tabs>
                <w:tab w:val="left" w:pos="567"/>
              </w:tabs>
              <w:autoSpaceDE w:val="0"/>
              <w:autoSpaceDN w:val="0"/>
              <w:adjustRightInd w:val="0"/>
              <w:spacing w:after="0" w:line="360" w:lineRule="auto"/>
              <w:ind w:right="60"/>
              <w:jc w:val="center"/>
              <w:rPr>
                <w:rFonts w:ascii="Times New Roman" w:eastAsia="Calibri" w:hAnsi="Times New Roman" w:cs="Times New Roman"/>
                <w:sz w:val="24"/>
                <w:szCs w:val="24"/>
                <w:lang w:val="en-US"/>
              </w:rPr>
            </w:pPr>
            <w:r w:rsidRPr="004F71CF">
              <w:rPr>
                <w:rFonts w:ascii="Times New Roman" w:eastAsia="Calibri" w:hAnsi="Times New Roman" w:cs="Times New Roman"/>
                <w:sz w:val="24"/>
                <w:szCs w:val="24"/>
                <w:lang w:val="en-US"/>
              </w:rPr>
              <w:t>4.15</w:t>
            </w:r>
          </w:p>
        </w:tc>
        <w:tc>
          <w:tcPr>
            <w:tcW w:w="1982" w:type="dxa"/>
            <w:tcBorders>
              <w:top w:val="nil"/>
              <w:left w:val="nil"/>
              <w:bottom w:val="single" w:sz="4" w:space="0" w:color="auto"/>
              <w:right w:val="nil"/>
            </w:tcBorders>
            <w:vAlign w:val="bottom"/>
          </w:tcPr>
          <w:p w14:paraId="7E21892E" w14:textId="317277A7" w:rsidR="00E34410" w:rsidRPr="004F71CF" w:rsidRDefault="00E34410" w:rsidP="0017122B">
            <w:pPr>
              <w:tabs>
                <w:tab w:val="left" w:pos="567"/>
              </w:tabs>
              <w:autoSpaceDE w:val="0"/>
              <w:autoSpaceDN w:val="0"/>
              <w:adjustRightInd w:val="0"/>
              <w:spacing w:after="0" w:line="360" w:lineRule="auto"/>
              <w:ind w:right="60"/>
              <w:rPr>
                <w:rFonts w:ascii="Times New Roman" w:eastAsia="Calibri" w:hAnsi="Times New Roman" w:cs="Times New Roman"/>
                <w:i/>
                <w:iCs/>
                <w:sz w:val="24"/>
                <w:szCs w:val="24"/>
              </w:rPr>
            </w:pPr>
            <w:r w:rsidRPr="004F71CF">
              <w:rPr>
                <w:rFonts w:ascii="Times New Roman" w:eastAsia="Calibri" w:hAnsi="Times New Roman" w:cs="Times New Roman"/>
                <w:i/>
                <w:iCs/>
                <w:sz w:val="24"/>
                <w:szCs w:val="24"/>
              </w:rPr>
              <w:t xml:space="preserve">F </w:t>
            </w:r>
            <w:r w:rsidRPr="004F71CF">
              <w:rPr>
                <w:rFonts w:ascii="Times New Roman" w:eastAsia="Calibri" w:hAnsi="Times New Roman" w:cs="Times New Roman"/>
                <w:sz w:val="24"/>
                <w:szCs w:val="24"/>
              </w:rPr>
              <w:t>= 24.68</w:t>
            </w:r>
            <w:r w:rsidR="0017122B" w:rsidRPr="004F71CF">
              <w:rPr>
                <w:rFonts w:ascii="Times New Roman" w:eastAsia="Calibri" w:hAnsi="Times New Roman" w:cs="Times New Roman"/>
                <w:sz w:val="24"/>
                <w:szCs w:val="24"/>
              </w:rPr>
              <w:t>,</w:t>
            </w:r>
            <w:r w:rsidRPr="004F71CF">
              <w:rPr>
                <w:rFonts w:ascii="Times New Roman" w:eastAsia="Calibri" w:hAnsi="Times New Roman" w:cs="Times New Roman"/>
                <w:sz w:val="24"/>
                <w:szCs w:val="24"/>
              </w:rPr>
              <w:t xml:space="preserve"> </w:t>
            </w:r>
            <w:r w:rsidRPr="004F71CF">
              <w:rPr>
                <w:rFonts w:ascii="Times New Roman" w:eastAsia="Calibri" w:hAnsi="Times New Roman" w:cs="Times New Roman"/>
                <w:i/>
                <w:iCs/>
                <w:sz w:val="24"/>
                <w:szCs w:val="24"/>
              </w:rPr>
              <w:t xml:space="preserve">p </w:t>
            </w:r>
            <w:r w:rsidRPr="004F71CF">
              <w:rPr>
                <w:rFonts w:ascii="Times New Roman" w:eastAsia="Calibri" w:hAnsi="Times New Roman" w:cs="Times New Roman"/>
                <w:sz w:val="24"/>
                <w:szCs w:val="24"/>
              </w:rPr>
              <w:t>&lt;</w:t>
            </w:r>
            <w:r w:rsidR="0017122B" w:rsidRPr="004F71CF">
              <w:rPr>
                <w:rFonts w:ascii="Times New Roman" w:eastAsia="Calibri" w:hAnsi="Times New Roman" w:cs="Times New Roman"/>
                <w:sz w:val="24"/>
                <w:szCs w:val="24"/>
              </w:rPr>
              <w:lastRenderedPageBreak/>
              <w:t xml:space="preserve"> </w:t>
            </w:r>
            <w:r w:rsidRPr="004F71CF">
              <w:rPr>
                <w:rFonts w:ascii="Times New Roman" w:eastAsia="Calibri" w:hAnsi="Times New Roman" w:cs="Times New Roman"/>
                <w:sz w:val="24"/>
                <w:szCs w:val="24"/>
              </w:rPr>
              <w:t>.001</w:t>
            </w:r>
          </w:p>
        </w:tc>
      </w:tr>
    </w:tbl>
    <w:p w14:paraId="60BE2ADB" w14:textId="28272DCD" w:rsidR="00C15C06" w:rsidRPr="004F71CF" w:rsidRDefault="00903904" w:rsidP="00E34410">
      <w:pPr>
        <w:tabs>
          <w:tab w:val="left" w:pos="567"/>
        </w:tabs>
        <w:autoSpaceDE w:val="0"/>
        <w:autoSpaceDN w:val="0"/>
        <w:adjustRightInd w:val="0"/>
        <w:spacing w:after="0" w:line="360" w:lineRule="auto"/>
        <w:jc w:val="both"/>
        <w:rPr>
          <w:rFonts w:ascii="Times New Roman" w:eastAsia="Calibri" w:hAnsi="Times New Roman" w:cs="Times New Roman"/>
          <w:lang w:val="en-US"/>
        </w:rPr>
      </w:pPr>
      <w:r w:rsidRPr="004F71CF">
        <w:rPr>
          <w:rFonts w:ascii="Times New Roman" w:eastAsia="Calibri" w:hAnsi="Times New Roman" w:cs="Times New Roman"/>
          <w:i/>
          <w:lang w:val="en-US"/>
        </w:rPr>
        <w:t xml:space="preserve">   </w:t>
      </w:r>
      <w:r w:rsidR="00E34410" w:rsidRPr="004F71CF">
        <w:rPr>
          <w:rFonts w:ascii="Times New Roman" w:eastAsia="Calibri" w:hAnsi="Times New Roman" w:cs="Times New Roman"/>
          <w:i/>
          <w:lang w:val="en-US"/>
        </w:rPr>
        <w:t>Note</w:t>
      </w:r>
      <w:r w:rsidR="00E34410" w:rsidRPr="004F71CF">
        <w:rPr>
          <w:rFonts w:ascii="Times New Roman" w:eastAsia="Calibri" w:hAnsi="Times New Roman" w:cs="Times New Roman"/>
          <w:lang w:val="en-US"/>
        </w:rPr>
        <w:t xml:space="preserve">. CT: </w:t>
      </w:r>
      <w:r w:rsidR="008A50D7" w:rsidRPr="004F71CF">
        <w:rPr>
          <w:rFonts w:ascii="Times New Roman" w:eastAsia="Calibri" w:hAnsi="Times New Roman" w:cs="Times New Roman"/>
          <w:lang w:val="en-US"/>
        </w:rPr>
        <w:t>C</w:t>
      </w:r>
      <w:r w:rsidR="00E34410" w:rsidRPr="004F71CF">
        <w:rPr>
          <w:rFonts w:ascii="Times New Roman" w:eastAsia="Calibri" w:hAnsi="Times New Roman" w:cs="Times New Roman"/>
          <w:lang w:val="en-US"/>
        </w:rPr>
        <w:t xml:space="preserve">ritical thinking; </w:t>
      </w:r>
      <w:r w:rsidR="00D401AC" w:rsidRPr="004F71CF">
        <w:rPr>
          <w:rFonts w:ascii="Times New Roman" w:eastAsia="Calibri" w:hAnsi="Times New Roman" w:cs="Times New Roman"/>
          <w:lang w:val="en-US"/>
        </w:rPr>
        <w:t>EI:</w:t>
      </w:r>
      <w:r w:rsidR="00D401AC" w:rsidRPr="004F71CF">
        <w:rPr>
          <w:lang w:val="en-US"/>
        </w:rPr>
        <w:t xml:space="preserve"> </w:t>
      </w:r>
      <w:r w:rsidR="008A50D7" w:rsidRPr="004F71CF">
        <w:rPr>
          <w:rFonts w:ascii="Times New Roman" w:eastAsia="Calibri" w:hAnsi="Times New Roman" w:cs="Times New Roman"/>
          <w:lang w:val="en-US"/>
        </w:rPr>
        <w:t>E</w:t>
      </w:r>
      <w:r w:rsidR="00D401AC" w:rsidRPr="004F71CF">
        <w:rPr>
          <w:rFonts w:ascii="Times New Roman" w:eastAsia="Calibri" w:hAnsi="Times New Roman" w:cs="Times New Roman"/>
          <w:lang w:val="en-US"/>
        </w:rPr>
        <w:t xml:space="preserve">thnic identity; </w:t>
      </w:r>
      <w:r w:rsidR="00E34410" w:rsidRPr="004F71CF">
        <w:rPr>
          <w:rFonts w:ascii="Times New Roman" w:eastAsia="Calibri" w:hAnsi="Times New Roman" w:cs="Times New Roman"/>
          <w:lang w:val="en-US"/>
        </w:rPr>
        <w:t xml:space="preserve">SPC: </w:t>
      </w:r>
      <w:r w:rsidR="008A50D7" w:rsidRPr="004F71CF">
        <w:rPr>
          <w:rFonts w:ascii="Times New Roman" w:eastAsia="Calibri" w:hAnsi="Times New Roman" w:cs="Times New Roman"/>
          <w:lang w:val="en-US"/>
        </w:rPr>
        <w:t>S</w:t>
      </w:r>
      <w:r w:rsidR="00E34410" w:rsidRPr="004F71CF">
        <w:rPr>
          <w:rFonts w:ascii="Times New Roman" w:eastAsia="Calibri" w:hAnsi="Times New Roman" w:cs="Times New Roman"/>
          <w:lang w:val="en-US"/>
        </w:rPr>
        <w:t>ocio-political control</w:t>
      </w:r>
      <w:r w:rsidR="00D401AC" w:rsidRPr="004F71CF">
        <w:rPr>
          <w:rFonts w:ascii="Times New Roman" w:eastAsia="Calibri" w:hAnsi="Times New Roman" w:cs="Times New Roman"/>
          <w:lang w:val="en-US"/>
        </w:rPr>
        <w:t>.</w:t>
      </w:r>
    </w:p>
    <w:p w14:paraId="29AE8B16" w14:textId="56D0A2C1" w:rsidR="00E34410" w:rsidRPr="004F71CF" w:rsidRDefault="00E34410" w:rsidP="00DC6B08">
      <w:pPr>
        <w:tabs>
          <w:tab w:val="left" w:pos="567"/>
        </w:tabs>
        <w:autoSpaceDE w:val="0"/>
        <w:autoSpaceDN w:val="0"/>
        <w:adjustRightInd w:val="0"/>
        <w:spacing w:after="0" w:line="360" w:lineRule="auto"/>
        <w:jc w:val="both"/>
        <w:rPr>
          <w:rFonts w:ascii="Times New Roman" w:hAnsi="Times New Roman" w:cs="Times New Roman"/>
          <w:b/>
          <w:bCs/>
          <w:iCs/>
          <w:sz w:val="24"/>
          <w:szCs w:val="24"/>
          <w:lang w:val="en-US"/>
        </w:rPr>
      </w:pPr>
    </w:p>
    <w:p w14:paraId="019F0354" w14:textId="77777777" w:rsidR="00D401AC" w:rsidRPr="004F71CF" w:rsidRDefault="00D401AC">
      <w:pPr>
        <w:rPr>
          <w:rFonts w:ascii="Times New Roman" w:hAnsi="Times New Roman" w:cs="Times New Roman"/>
          <w:bCs/>
          <w:noProof/>
          <w:sz w:val="24"/>
          <w:szCs w:val="24"/>
          <w:lang w:val="en-US"/>
        </w:rPr>
      </w:pPr>
      <w:r w:rsidRPr="004F71CF">
        <w:rPr>
          <w:rFonts w:ascii="Times New Roman" w:hAnsi="Times New Roman" w:cs="Times New Roman"/>
          <w:bCs/>
          <w:noProof/>
          <w:sz w:val="24"/>
          <w:szCs w:val="24"/>
          <w:lang w:val="en-US"/>
        </w:rPr>
        <w:br w:type="page"/>
      </w:r>
    </w:p>
    <w:p w14:paraId="77FED7C0" w14:textId="0EFFB1E8" w:rsidR="00FF3D6A" w:rsidRPr="004F71CF" w:rsidRDefault="00FF3D6A" w:rsidP="00FF3D6A">
      <w:pPr>
        <w:jc w:val="both"/>
        <w:rPr>
          <w:lang w:val="en-US"/>
        </w:rPr>
      </w:pPr>
      <w:r w:rsidRPr="004F71CF">
        <w:rPr>
          <w:rFonts w:ascii="Times New Roman" w:hAnsi="Times New Roman" w:cs="Times New Roman"/>
          <w:bCs/>
          <w:noProof/>
          <w:sz w:val="24"/>
          <w:szCs w:val="24"/>
          <w:lang w:val="en-US"/>
        </w:rPr>
        <w:t xml:space="preserve">Table </w:t>
      </w:r>
      <w:r w:rsidR="00D401AC" w:rsidRPr="004F71CF">
        <w:rPr>
          <w:rFonts w:ascii="Times New Roman" w:hAnsi="Times New Roman" w:cs="Times New Roman"/>
          <w:bCs/>
          <w:noProof/>
          <w:sz w:val="24"/>
          <w:szCs w:val="24"/>
          <w:lang w:val="en-US"/>
        </w:rPr>
        <w:t>4.</w:t>
      </w:r>
      <w:r w:rsidRPr="004F71CF">
        <w:rPr>
          <w:rFonts w:ascii="Times New Roman" w:hAnsi="Times New Roman" w:cs="Times New Roman"/>
          <w:bCs/>
          <w:noProof/>
          <w:sz w:val="24"/>
          <w:szCs w:val="24"/>
          <w:lang w:val="en-US"/>
        </w:rPr>
        <w:t xml:space="preserve"> </w:t>
      </w:r>
      <w:r w:rsidRPr="004F71CF">
        <w:rPr>
          <w:lang w:val="en-US"/>
        </w:rPr>
        <w:t xml:space="preserve"> </w:t>
      </w:r>
    </w:p>
    <w:p w14:paraId="06A7D890" w14:textId="588FBD90" w:rsidR="00FF3D6A" w:rsidRPr="004F71CF" w:rsidRDefault="00FF3D6A" w:rsidP="00EE3058">
      <w:pPr>
        <w:spacing w:line="480" w:lineRule="auto"/>
        <w:jc w:val="both"/>
        <w:rPr>
          <w:i/>
          <w:iCs/>
          <w:sz w:val="24"/>
          <w:szCs w:val="24"/>
          <w:lang w:val="en-US"/>
        </w:rPr>
      </w:pPr>
      <w:r w:rsidRPr="004F71CF">
        <w:rPr>
          <w:rFonts w:ascii="Times New Roman" w:hAnsi="Times New Roman" w:cs="Times New Roman"/>
          <w:i/>
          <w:iCs/>
          <w:sz w:val="24"/>
          <w:szCs w:val="24"/>
          <w:lang w:val="en-US"/>
        </w:rPr>
        <w:t xml:space="preserve">Comparison </w:t>
      </w:r>
      <w:r w:rsidR="0017122B" w:rsidRPr="004F71CF">
        <w:rPr>
          <w:rFonts w:ascii="Times New Roman" w:hAnsi="Times New Roman" w:cs="Times New Roman"/>
          <w:i/>
          <w:iCs/>
          <w:sz w:val="24"/>
          <w:szCs w:val="24"/>
          <w:lang w:val="en-US"/>
        </w:rPr>
        <w:t xml:space="preserve">between </w:t>
      </w:r>
      <w:r w:rsidRPr="004F71CF">
        <w:rPr>
          <w:rFonts w:ascii="Times New Roman" w:hAnsi="Times New Roman" w:cs="Times New Roman"/>
          <w:i/>
          <w:iCs/>
          <w:sz w:val="24"/>
          <w:szCs w:val="24"/>
          <w:lang w:val="en-US"/>
        </w:rPr>
        <w:t>the Results of the Mediation Model and the Moderated Mediation Model.</w:t>
      </w:r>
    </w:p>
    <w:tbl>
      <w:tblPr>
        <w:tblW w:w="9072" w:type="dxa"/>
        <w:tblLayout w:type="fixed"/>
        <w:tblCellMar>
          <w:left w:w="70" w:type="dxa"/>
          <w:right w:w="70" w:type="dxa"/>
        </w:tblCellMar>
        <w:tblLook w:val="04A0" w:firstRow="1" w:lastRow="0" w:firstColumn="1" w:lastColumn="0" w:noHBand="0" w:noVBand="1"/>
      </w:tblPr>
      <w:tblGrid>
        <w:gridCol w:w="1629"/>
        <w:gridCol w:w="1899"/>
        <w:gridCol w:w="883"/>
        <w:gridCol w:w="558"/>
        <w:gridCol w:w="757"/>
        <w:gridCol w:w="1622"/>
        <w:gridCol w:w="165"/>
        <w:gridCol w:w="1559"/>
      </w:tblGrid>
      <w:tr w:rsidR="00FF3D6A" w:rsidRPr="004F71CF" w14:paraId="3058F885" w14:textId="77777777" w:rsidTr="004A1B20">
        <w:trPr>
          <w:trHeight w:val="350"/>
        </w:trPr>
        <w:tc>
          <w:tcPr>
            <w:tcW w:w="7348" w:type="dxa"/>
            <w:gridSpan w:val="6"/>
            <w:tcBorders>
              <w:top w:val="single" w:sz="4" w:space="0" w:color="auto"/>
              <w:bottom w:val="single" w:sz="4" w:space="0" w:color="auto"/>
            </w:tcBorders>
            <w:vAlign w:val="bottom"/>
          </w:tcPr>
          <w:p w14:paraId="702BD0DF" w14:textId="77777777" w:rsidR="00FF3D6A" w:rsidRPr="004F71CF" w:rsidRDefault="00FF3D6A" w:rsidP="004A1B20">
            <w:pPr>
              <w:spacing w:after="0" w:line="240" w:lineRule="auto"/>
              <w:jc w:val="center"/>
              <w:rPr>
                <w:rFonts w:ascii="Times New Roman" w:eastAsia="Times New Roman" w:hAnsi="Times New Roman" w:cs="Times New Roman"/>
                <w:i/>
                <w:iCs/>
                <w:color w:val="000000"/>
                <w:lang w:val="en-US" w:eastAsia="es-ES"/>
              </w:rPr>
            </w:pPr>
            <w:r w:rsidRPr="004F71CF">
              <w:rPr>
                <w:rFonts w:ascii="Times New Roman" w:eastAsia="Times New Roman" w:hAnsi="Times New Roman" w:cs="Times New Roman"/>
                <w:i/>
                <w:iCs/>
                <w:color w:val="000000"/>
                <w:lang w:val="en-US" w:eastAsia="es-ES"/>
              </w:rPr>
              <w:t>Model information</w:t>
            </w:r>
          </w:p>
        </w:tc>
        <w:tc>
          <w:tcPr>
            <w:tcW w:w="165" w:type="dxa"/>
            <w:tcBorders>
              <w:top w:val="single" w:sz="4" w:space="0" w:color="auto"/>
            </w:tcBorders>
          </w:tcPr>
          <w:p w14:paraId="5BF8DC91"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p>
        </w:tc>
        <w:tc>
          <w:tcPr>
            <w:tcW w:w="1559" w:type="dxa"/>
            <w:vMerge w:val="restart"/>
            <w:tcBorders>
              <w:top w:val="single" w:sz="4" w:space="0" w:color="auto"/>
              <w:bottom w:val="single" w:sz="4" w:space="0" w:color="auto"/>
            </w:tcBorders>
            <w:vAlign w:val="center"/>
            <w:hideMark/>
          </w:tcPr>
          <w:p w14:paraId="753293B2" w14:textId="631B1B36" w:rsidR="00FF3D6A" w:rsidRPr="004F71CF" w:rsidRDefault="0017122B" w:rsidP="0017122B">
            <w:pPr>
              <w:spacing w:after="0" w:line="240" w:lineRule="auto"/>
              <w:jc w:val="both"/>
              <w:rPr>
                <w:rFonts w:ascii="Times New Roman" w:eastAsia="Times New Roman" w:hAnsi="Times New Roman" w:cs="Times New Roman"/>
                <w:i/>
                <w:iCs/>
                <w:color w:val="000000"/>
                <w:lang w:val="en-US" w:eastAsia="es-ES"/>
              </w:rPr>
            </w:pPr>
            <w:r w:rsidRPr="004F71CF">
              <w:rPr>
                <w:rFonts w:ascii="Times New Roman" w:eastAsia="Times New Roman" w:hAnsi="Times New Roman" w:cs="Times New Roman"/>
                <w:i/>
                <w:iCs/>
                <w:color w:val="000000"/>
                <w:lang w:val="en-US" w:eastAsia="es-ES"/>
              </w:rPr>
              <w:t>R</w:t>
            </w:r>
            <w:r w:rsidRPr="004F71CF">
              <w:rPr>
                <w:rFonts w:ascii="Times New Roman" w:eastAsia="Times New Roman" w:hAnsi="Times New Roman" w:cs="Times New Roman"/>
                <w:i/>
                <w:iCs/>
                <w:color w:val="000000"/>
                <w:vertAlign w:val="superscript"/>
                <w:lang w:val="en-US" w:eastAsia="es-ES"/>
              </w:rPr>
              <w:t>2</w:t>
            </w:r>
            <w:r w:rsidR="00FF3D6A" w:rsidRPr="004F71CF">
              <w:rPr>
                <w:rFonts w:ascii="Times New Roman" w:eastAsia="Times New Roman" w:hAnsi="Times New Roman" w:cs="Times New Roman"/>
                <w:i/>
                <w:iCs/>
                <w:color w:val="000000"/>
                <w:lang w:val="en-US" w:eastAsia="es-ES"/>
              </w:rPr>
              <w:t xml:space="preserve"> (MSE)</w:t>
            </w:r>
          </w:p>
        </w:tc>
      </w:tr>
      <w:tr w:rsidR="00FF3D6A" w:rsidRPr="004F71CF" w14:paraId="35306884" w14:textId="77777777" w:rsidTr="004A1B20">
        <w:trPr>
          <w:trHeight w:val="350"/>
        </w:trPr>
        <w:tc>
          <w:tcPr>
            <w:tcW w:w="1629" w:type="dxa"/>
            <w:tcBorders>
              <w:top w:val="single" w:sz="4" w:space="0" w:color="auto"/>
              <w:bottom w:val="single" w:sz="4" w:space="0" w:color="auto"/>
            </w:tcBorders>
            <w:vAlign w:val="bottom"/>
            <w:hideMark/>
          </w:tcPr>
          <w:p w14:paraId="6042CCAC" w14:textId="77777777" w:rsidR="00FF3D6A" w:rsidRPr="004F71CF" w:rsidRDefault="00FF3D6A" w:rsidP="004A1B20">
            <w:pPr>
              <w:spacing w:after="0" w:line="240" w:lineRule="auto"/>
              <w:jc w:val="center"/>
              <w:rPr>
                <w:rFonts w:ascii="Times New Roman" w:eastAsia="Times New Roman" w:hAnsi="Times New Roman" w:cs="Times New Roman"/>
                <w:color w:val="000000"/>
                <w:lang w:val="es-ES" w:eastAsia="es-ES"/>
              </w:rPr>
            </w:pPr>
          </w:p>
        </w:tc>
        <w:tc>
          <w:tcPr>
            <w:tcW w:w="1899" w:type="dxa"/>
            <w:tcBorders>
              <w:top w:val="single" w:sz="4" w:space="0" w:color="auto"/>
              <w:bottom w:val="single" w:sz="4" w:space="0" w:color="auto"/>
            </w:tcBorders>
            <w:vAlign w:val="center"/>
            <w:hideMark/>
          </w:tcPr>
          <w:p w14:paraId="7DB2D1D3" w14:textId="77777777" w:rsidR="00FF3D6A" w:rsidRPr="004F71CF" w:rsidRDefault="00FF3D6A" w:rsidP="004A1B20">
            <w:pPr>
              <w:spacing w:after="0" w:line="240" w:lineRule="auto"/>
              <w:rPr>
                <w:rFonts w:ascii="Times New Roman" w:eastAsia="Times New Roman" w:hAnsi="Times New Roman" w:cs="Times New Roman"/>
                <w:i/>
                <w:iCs/>
                <w:color w:val="000000"/>
                <w:lang w:eastAsia="es-ES"/>
              </w:rPr>
            </w:pPr>
            <w:r w:rsidRPr="004F71CF">
              <w:rPr>
                <w:rFonts w:ascii="Times New Roman" w:eastAsia="Times New Roman" w:hAnsi="Times New Roman" w:cs="Times New Roman"/>
                <w:i/>
                <w:iCs/>
                <w:color w:val="000000"/>
                <w:lang w:val="en-US" w:eastAsia="es-ES"/>
              </w:rPr>
              <w:t>Variable</w:t>
            </w:r>
          </w:p>
        </w:tc>
        <w:tc>
          <w:tcPr>
            <w:tcW w:w="883" w:type="dxa"/>
            <w:tcBorders>
              <w:top w:val="single" w:sz="4" w:space="0" w:color="auto"/>
              <w:bottom w:val="single" w:sz="4" w:space="0" w:color="auto"/>
            </w:tcBorders>
            <w:vAlign w:val="center"/>
            <w:hideMark/>
          </w:tcPr>
          <w:p w14:paraId="502888B5"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hAnsi="Times New Roman" w:cs="Times New Roman"/>
                <w:i/>
                <w:iCs/>
              </w:rPr>
              <w:t>b</w:t>
            </w:r>
          </w:p>
        </w:tc>
        <w:tc>
          <w:tcPr>
            <w:tcW w:w="558" w:type="dxa"/>
            <w:tcBorders>
              <w:top w:val="single" w:sz="4" w:space="0" w:color="auto"/>
              <w:bottom w:val="single" w:sz="4" w:space="0" w:color="auto"/>
            </w:tcBorders>
            <w:vAlign w:val="center"/>
            <w:hideMark/>
          </w:tcPr>
          <w:p w14:paraId="3E1167BD"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val="en-US" w:eastAsia="es-ES"/>
              </w:rPr>
              <w:t>SE</w:t>
            </w:r>
          </w:p>
        </w:tc>
        <w:tc>
          <w:tcPr>
            <w:tcW w:w="757" w:type="dxa"/>
            <w:tcBorders>
              <w:top w:val="single" w:sz="4" w:space="0" w:color="auto"/>
              <w:bottom w:val="single" w:sz="4" w:space="0" w:color="auto"/>
            </w:tcBorders>
            <w:vAlign w:val="center"/>
            <w:hideMark/>
          </w:tcPr>
          <w:p w14:paraId="3CC58B49" w14:textId="77777777" w:rsidR="00FF3D6A" w:rsidRPr="004F71CF" w:rsidRDefault="00FF3D6A" w:rsidP="004A1B20">
            <w:pPr>
              <w:spacing w:after="0" w:line="240" w:lineRule="auto"/>
              <w:jc w:val="center"/>
              <w:rPr>
                <w:rFonts w:ascii="Times New Roman" w:eastAsia="Times New Roman" w:hAnsi="Times New Roman" w:cs="Times New Roman"/>
                <w:i/>
                <w:iCs/>
                <w:color w:val="000000"/>
                <w:lang w:val="en-US" w:eastAsia="es-ES"/>
              </w:rPr>
            </w:pPr>
            <w:r w:rsidRPr="004F71CF">
              <w:rPr>
                <w:rFonts w:ascii="Times New Roman" w:eastAsia="Times New Roman" w:hAnsi="Times New Roman" w:cs="Times New Roman"/>
                <w:i/>
                <w:iCs/>
                <w:color w:val="000000"/>
                <w:lang w:val="en-US" w:eastAsia="es-ES"/>
              </w:rPr>
              <w:t>p</w:t>
            </w:r>
          </w:p>
        </w:tc>
        <w:tc>
          <w:tcPr>
            <w:tcW w:w="1622" w:type="dxa"/>
            <w:tcBorders>
              <w:top w:val="single" w:sz="4" w:space="0" w:color="auto"/>
              <w:bottom w:val="single" w:sz="4" w:space="0" w:color="auto"/>
            </w:tcBorders>
            <w:vAlign w:val="center"/>
            <w:hideMark/>
          </w:tcPr>
          <w:p w14:paraId="017D5042" w14:textId="77777777" w:rsidR="00FF3D6A" w:rsidRPr="004F71CF" w:rsidRDefault="00FF3D6A" w:rsidP="004A1B20">
            <w:pPr>
              <w:spacing w:after="0" w:line="240" w:lineRule="auto"/>
              <w:jc w:val="center"/>
              <w:rPr>
                <w:rFonts w:ascii="Times New Roman" w:eastAsia="Times New Roman" w:hAnsi="Times New Roman" w:cs="Times New Roman"/>
                <w:i/>
                <w:iCs/>
                <w:color w:val="000000"/>
                <w:lang w:eastAsia="es-ES"/>
              </w:rPr>
            </w:pPr>
            <w:r w:rsidRPr="004F71CF">
              <w:rPr>
                <w:rFonts w:ascii="Times New Roman" w:eastAsia="Times New Roman" w:hAnsi="Times New Roman" w:cs="Times New Roman"/>
                <w:color w:val="000000"/>
                <w:lang w:val="en-US" w:eastAsia="es-ES"/>
              </w:rPr>
              <w:t>95% CI</w:t>
            </w:r>
          </w:p>
        </w:tc>
        <w:tc>
          <w:tcPr>
            <w:tcW w:w="165" w:type="dxa"/>
            <w:tcBorders>
              <w:bottom w:val="single" w:sz="4" w:space="0" w:color="auto"/>
            </w:tcBorders>
          </w:tcPr>
          <w:p w14:paraId="3F7C9432"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p>
        </w:tc>
        <w:tc>
          <w:tcPr>
            <w:tcW w:w="1559" w:type="dxa"/>
            <w:vMerge/>
            <w:tcBorders>
              <w:top w:val="single" w:sz="4" w:space="0" w:color="auto"/>
              <w:bottom w:val="single" w:sz="4" w:space="0" w:color="auto"/>
            </w:tcBorders>
            <w:vAlign w:val="center"/>
            <w:hideMark/>
          </w:tcPr>
          <w:p w14:paraId="294E200D"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p>
        </w:tc>
      </w:tr>
      <w:tr w:rsidR="00FF3D6A" w:rsidRPr="004F71CF" w14:paraId="4537BB91" w14:textId="77777777" w:rsidTr="004A1B20">
        <w:trPr>
          <w:trHeight w:val="350"/>
        </w:trPr>
        <w:tc>
          <w:tcPr>
            <w:tcW w:w="1629" w:type="dxa"/>
            <w:vMerge w:val="restart"/>
            <w:tcBorders>
              <w:top w:val="single" w:sz="4" w:space="0" w:color="auto"/>
              <w:bottom w:val="single" w:sz="4" w:space="0" w:color="auto"/>
            </w:tcBorders>
          </w:tcPr>
          <w:p w14:paraId="1D2668F8" w14:textId="77777777" w:rsidR="00FF3D6A" w:rsidRPr="004F71CF" w:rsidRDefault="00FF3D6A" w:rsidP="004A1B20">
            <w:pPr>
              <w:spacing w:after="0" w:line="240" w:lineRule="auto"/>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val="en-US" w:eastAsia="es-ES"/>
              </w:rPr>
              <w:t>Model 1:</w:t>
            </w:r>
          </w:p>
          <w:p w14:paraId="6595C3D7" w14:textId="77777777" w:rsidR="00FF3D6A" w:rsidRPr="004F71CF" w:rsidRDefault="00FF3D6A" w:rsidP="004A1B20">
            <w:pPr>
              <w:spacing w:after="0" w:line="240" w:lineRule="auto"/>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val="en-US" w:eastAsia="es-ES"/>
              </w:rPr>
              <w:t>Mediation</w:t>
            </w:r>
          </w:p>
        </w:tc>
        <w:tc>
          <w:tcPr>
            <w:tcW w:w="1899" w:type="dxa"/>
            <w:tcBorders>
              <w:top w:val="single" w:sz="4" w:space="0" w:color="auto"/>
            </w:tcBorders>
          </w:tcPr>
          <w:p w14:paraId="3D86EF77" w14:textId="566644EF" w:rsidR="00FF3D6A" w:rsidRPr="004F71CF" w:rsidRDefault="00FF3D6A" w:rsidP="004A1B20">
            <w:pPr>
              <w:spacing w:after="0" w:line="240" w:lineRule="auto"/>
              <w:rPr>
                <w:rFonts w:ascii="Times New Roman" w:eastAsia="Times New Roman" w:hAnsi="Times New Roman" w:cs="Times New Roman"/>
                <w:i/>
                <w:iCs/>
                <w:color w:val="000000"/>
                <w:lang w:val="en-US" w:eastAsia="es-ES"/>
              </w:rPr>
            </w:pPr>
            <w:r w:rsidRPr="004F71CF">
              <w:rPr>
                <w:rFonts w:ascii="Times New Roman" w:eastAsia="Times New Roman" w:hAnsi="Times New Roman" w:cs="Times New Roman"/>
                <w:color w:val="000000"/>
                <w:lang w:eastAsia="es-ES"/>
              </w:rPr>
              <w:t>CP → SPC</w:t>
            </w:r>
          </w:p>
        </w:tc>
        <w:tc>
          <w:tcPr>
            <w:tcW w:w="883" w:type="dxa"/>
            <w:tcBorders>
              <w:top w:val="single" w:sz="4" w:space="0" w:color="auto"/>
            </w:tcBorders>
          </w:tcPr>
          <w:p w14:paraId="7C9D7255"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2.10</w:t>
            </w:r>
          </w:p>
        </w:tc>
        <w:tc>
          <w:tcPr>
            <w:tcW w:w="558" w:type="dxa"/>
            <w:tcBorders>
              <w:top w:val="single" w:sz="4" w:space="0" w:color="auto"/>
            </w:tcBorders>
          </w:tcPr>
          <w:p w14:paraId="3F38195F"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0.69</w:t>
            </w:r>
          </w:p>
        </w:tc>
        <w:tc>
          <w:tcPr>
            <w:tcW w:w="757" w:type="dxa"/>
            <w:tcBorders>
              <w:top w:val="single" w:sz="4" w:space="0" w:color="auto"/>
            </w:tcBorders>
          </w:tcPr>
          <w:p w14:paraId="663219F7"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&lt; .001</w:t>
            </w:r>
          </w:p>
        </w:tc>
        <w:tc>
          <w:tcPr>
            <w:tcW w:w="1622" w:type="dxa"/>
            <w:tcBorders>
              <w:top w:val="single" w:sz="4" w:space="0" w:color="auto"/>
            </w:tcBorders>
          </w:tcPr>
          <w:p w14:paraId="2B1B0B5F"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[0.91, 3.29]</w:t>
            </w:r>
          </w:p>
        </w:tc>
        <w:tc>
          <w:tcPr>
            <w:tcW w:w="165" w:type="dxa"/>
            <w:tcBorders>
              <w:top w:val="single" w:sz="4" w:space="0" w:color="auto"/>
            </w:tcBorders>
          </w:tcPr>
          <w:p w14:paraId="479011E7"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c>
          <w:tcPr>
            <w:tcW w:w="1559" w:type="dxa"/>
            <w:vMerge w:val="restart"/>
            <w:tcBorders>
              <w:top w:val="single" w:sz="4" w:space="0" w:color="auto"/>
              <w:bottom w:val="single" w:sz="4" w:space="0" w:color="auto"/>
            </w:tcBorders>
          </w:tcPr>
          <w:p w14:paraId="7D0BB550"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r w:rsidRPr="004F71CF">
              <w:rPr>
                <w:rFonts w:ascii="Times New Roman" w:eastAsia="Times New Roman" w:hAnsi="Times New Roman" w:cs="Times New Roman"/>
                <w:color w:val="000000"/>
                <w:lang w:eastAsia="es-ES"/>
              </w:rPr>
              <w:t>.22 (80.66)</w:t>
            </w:r>
          </w:p>
        </w:tc>
      </w:tr>
      <w:tr w:rsidR="00FF3D6A" w:rsidRPr="004F71CF" w14:paraId="27FB10C4" w14:textId="77777777" w:rsidTr="004A1B20">
        <w:trPr>
          <w:trHeight w:val="350"/>
        </w:trPr>
        <w:tc>
          <w:tcPr>
            <w:tcW w:w="1629" w:type="dxa"/>
            <w:vMerge/>
            <w:tcBorders>
              <w:bottom w:val="single" w:sz="4" w:space="0" w:color="auto"/>
            </w:tcBorders>
          </w:tcPr>
          <w:p w14:paraId="06238D1C" w14:textId="77777777" w:rsidR="00FF3D6A" w:rsidRPr="004F71CF" w:rsidRDefault="00FF3D6A" w:rsidP="004A1B20">
            <w:pPr>
              <w:spacing w:after="0" w:line="240" w:lineRule="auto"/>
              <w:rPr>
                <w:rFonts w:ascii="Times New Roman" w:eastAsia="Times New Roman" w:hAnsi="Times New Roman" w:cs="Times New Roman"/>
                <w:color w:val="000000"/>
                <w:lang w:val="en-US" w:eastAsia="es-ES"/>
              </w:rPr>
            </w:pPr>
          </w:p>
        </w:tc>
        <w:tc>
          <w:tcPr>
            <w:tcW w:w="1899" w:type="dxa"/>
          </w:tcPr>
          <w:p w14:paraId="1CE92013" w14:textId="77777777" w:rsidR="00FF3D6A" w:rsidRPr="004F71CF" w:rsidRDefault="00FF3D6A" w:rsidP="004A1B20">
            <w:pPr>
              <w:spacing w:after="0" w:line="240" w:lineRule="auto"/>
              <w:rPr>
                <w:rFonts w:ascii="Times New Roman" w:eastAsia="Times New Roman" w:hAnsi="Times New Roman" w:cs="Times New Roman"/>
                <w:i/>
                <w:iCs/>
                <w:color w:val="000000"/>
                <w:lang w:val="en-US" w:eastAsia="es-ES"/>
              </w:rPr>
            </w:pPr>
            <w:r w:rsidRPr="004F71CF">
              <w:rPr>
                <w:rFonts w:ascii="Times New Roman" w:eastAsia="Times New Roman" w:hAnsi="Times New Roman" w:cs="Times New Roman"/>
                <w:color w:val="000000"/>
                <w:lang w:eastAsia="es-ES"/>
              </w:rPr>
              <w:t>CP → EI</w:t>
            </w:r>
          </w:p>
        </w:tc>
        <w:tc>
          <w:tcPr>
            <w:tcW w:w="883" w:type="dxa"/>
          </w:tcPr>
          <w:p w14:paraId="36803585"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0.88</w:t>
            </w:r>
          </w:p>
        </w:tc>
        <w:tc>
          <w:tcPr>
            <w:tcW w:w="558" w:type="dxa"/>
          </w:tcPr>
          <w:p w14:paraId="6F920721"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0.25</w:t>
            </w:r>
          </w:p>
        </w:tc>
        <w:tc>
          <w:tcPr>
            <w:tcW w:w="757" w:type="dxa"/>
          </w:tcPr>
          <w:p w14:paraId="502878B2"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&lt; .001</w:t>
            </w:r>
          </w:p>
        </w:tc>
        <w:tc>
          <w:tcPr>
            <w:tcW w:w="1622" w:type="dxa"/>
          </w:tcPr>
          <w:p w14:paraId="3BAB1A4F"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[0.38, 1.39]</w:t>
            </w:r>
          </w:p>
        </w:tc>
        <w:tc>
          <w:tcPr>
            <w:tcW w:w="165" w:type="dxa"/>
          </w:tcPr>
          <w:p w14:paraId="2E1D13C7"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p>
        </w:tc>
        <w:tc>
          <w:tcPr>
            <w:tcW w:w="1559" w:type="dxa"/>
            <w:vMerge/>
            <w:tcBorders>
              <w:bottom w:val="single" w:sz="4" w:space="0" w:color="auto"/>
            </w:tcBorders>
          </w:tcPr>
          <w:p w14:paraId="2C8C9349"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p>
        </w:tc>
      </w:tr>
      <w:tr w:rsidR="00FF3D6A" w:rsidRPr="004F71CF" w14:paraId="52F1DEB3" w14:textId="77777777" w:rsidTr="004A1B20">
        <w:trPr>
          <w:trHeight w:val="350"/>
        </w:trPr>
        <w:tc>
          <w:tcPr>
            <w:tcW w:w="1629" w:type="dxa"/>
            <w:vMerge/>
            <w:tcBorders>
              <w:bottom w:val="single" w:sz="4" w:space="0" w:color="auto"/>
            </w:tcBorders>
          </w:tcPr>
          <w:p w14:paraId="65BF0059" w14:textId="77777777" w:rsidR="00FF3D6A" w:rsidRPr="004F71CF" w:rsidRDefault="00FF3D6A" w:rsidP="004A1B20">
            <w:pPr>
              <w:spacing w:after="0" w:line="240" w:lineRule="auto"/>
              <w:rPr>
                <w:rFonts w:ascii="Times New Roman" w:eastAsia="Times New Roman" w:hAnsi="Times New Roman" w:cs="Times New Roman"/>
                <w:color w:val="000000"/>
                <w:lang w:val="en-US" w:eastAsia="es-ES"/>
              </w:rPr>
            </w:pPr>
          </w:p>
        </w:tc>
        <w:tc>
          <w:tcPr>
            <w:tcW w:w="1899" w:type="dxa"/>
            <w:tcBorders>
              <w:bottom w:val="single" w:sz="4" w:space="0" w:color="auto"/>
            </w:tcBorders>
          </w:tcPr>
          <w:p w14:paraId="6B7D4BAB" w14:textId="2C6F7B83" w:rsidR="00FF3D6A" w:rsidRPr="004F71CF" w:rsidRDefault="00FF3D6A" w:rsidP="004A1B20">
            <w:pPr>
              <w:spacing w:after="0" w:line="240" w:lineRule="auto"/>
              <w:rPr>
                <w:rFonts w:ascii="Times New Roman" w:eastAsia="Times New Roman" w:hAnsi="Times New Roman" w:cs="Times New Roman"/>
                <w:i/>
                <w:iCs/>
                <w:color w:val="000000"/>
                <w:lang w:val="en-US" w:eastAsia="es-ES"/>
              </w:rPr>
            </w:pPr>
            <w:r w:rsidRPr="004F71CF">
              <w:rPr>
                <w:rFonts w:ascii="Times New Roman" w:eastAsia="Times New Roman" w:hAnsi="Times New Roman" w:cs="Times New Roman"/>
                <w:color w:val="000000"/>
                <w:lang w:eastAsia="es-ES"/>
              </w:rPr>
              <w:t>EI → SPC</w:t>
            </w:r>
          </w:p>
        </w:tc>
        <w:tc>
          <w:tcPr>
            <w:tcW w:w="883" w:type="dxa"/>
            <w:tcBorders>
              <w:bottom w:val="single" w:sz="4" w:space="0" w:color="auto"/>
            </w:tcBorders>
          </w:tcPr>
          <w:p w14:paraId="40CCCA32"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0.55</w:t>
            </w:r>
          </w:p>
        </w:tc>
        <w:tc>
          <w:tcPr>
            <w:tcW w:w="558" w:type="dxa"/>
            <w:tcBorders>
              <w:bottom w:val="single" w:sz="4" w:space="0" w:color="auto"/>
            </w:tcBorders>
          </w:tcPr>
          <w:p w14:paraId="0B75A95F"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0.22</w:t>
            </w:r>
          </w:p>
        </w:tc>
        <w:tc>
          <w:tcPr>
            <w:tcW w:w="757" w:type="dxa"/>
            <w:tcBorders>
              <w:bottom w:val="single" w:sz="4" w:space="0" w:color="auto"/>
            </w:tcBorders>
          </w:tcPr>
          <w:p w14:paraId="3BEF66BF"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&lt; .05</w:t>
            </w:r>
          </w:p>
        </w:tc>
        <w:tc>
          <w:tcPr>
            <w:tcW w:w="1622" w:type="dxa"/>
            <w:tcBorders>
              <w:bottom w:val="single" w:sz="4" w:space="0" w:color="auto"/>
            </w:tcBorders>
          </w:tcPr>
          <w:p w14:paraId="6A4580EE" w14:textId="77777777" w:rsidR="00FF3D6A" w:rsidRPr="004F71CF" w:rsidRDefault="00FF3D6A" w:rsidP="004A1B20">
            <w:pPr>
              <w:spacing w:after="0" w:line="240" w:lineRule="auto"/>
              <w:jc w:val="center"/>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eastAsia="es-ES"/>
              </w:rPr>
              <w:t>[0.11, 1.00]</w:t>
            </w:r>
          </w:p>
        </w:tc>
        <w:tc>
          <w:tcPr>
            <w:tcW w:w="165" w:type="dxa"/>
            <w:tcBorders>
              <w:bottom w:val="single" w:sz="4" w:space="0" w:color="auto"/>
            </w:tcBorders>
          </w:tcPr>
          <w:p w14:paraId="0770189C"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p>
        </w:tc>
        <w:tc>
          <w:tcPr>
            <w:tcW w:w="1559" w:type="dxa"/>
            <w:vMerge/>
            <w:tcBorders>
              <w:bottom w:val="single" w:sz="4" w:space="0" w:color="auto"/>
            </w:tcBorders>
          </w:tcPr>
          <w:p w14:paraId="726CCC98" w14:textId="77777777" w:rsidR="00FF3D6A" w:rsidRPr="004F71CF" w:rsidRDefault="00FF3D6A" w:rsidP="004A1B20">
            <w:pPr>
              <w:spacing w:after="0" w:line="240" w:lineRule="auto"/>
              <w:jc w:val="both"/>
              <w:rPr>
                <w:rFonts w:ascii="Times New Roman" w:eastAsia="Times New Roman" w:hAnsi="Times New Roman" w:cs="Times New Roman"/>
                <w:i/>
                <w:iCs/>
                <w:color w:val="000000"/>
                <w:lang w:val="en-US" w:eastAsia="es-ES"/>
              </w:rPr>
            </w:pPr>
          </w:p>
        </w:tc>
      </w:tr>
      <w:tr w:rsidR="00FF3D6A" w:rsidRPr="004F71CF" w14:paraId="2DEDE1B6" w14:textId="77777777" w:rsidTr="004A1B20">
        <w:trPr>
          <w:trHeight w:val="336"/>
        </w:trPr>
        <w:tc>
          <w:tcPr>
            <w:tcW w:w="1629" w:type="dxa"/>
            <w:vMerge w:val="restart"/>
            <w:tcBorders>
              <w:top w:val="single" w:sz="4" w:space="0" w:color="auto"/>
            </w:tcBorders>
            <w:hideMark/>
          </w:tcPr>
          <w:p w14:paraId="23F9600E" w14:textId="77777777" w:rsidR="00FF3D6A" w:rsidRPr="004F71CF" w:rsidRDefault="00FF3D6A" w:rsidP="004A1B20">
            <w:pPr>
              <w:spacing w:after="0" w:line="240" w:lineRule="auto"/>
              <w:jc w:val="both"/>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val="en-US" w:eastAsia="es-ES"/>
              </w:rPr>
              <w:t>Model 2:</w:t>
            </w:r>
          </w:p>
          <w:p w14:paraId="30E6C98F" w14:textId="77777777" w:rsidR="00FF3D6A" w:rsidRPr="004F71CF" w:rsidRDefault="00FF3D6A" w:rsidP="004A1B20">
            <w:pPr>
              <w:spacing w:after="0" w:line="240" w:lineRule="auto"/>
              <w:jc w:val="both"/>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val="en-US" w:eastAsia="es-ES"/>
              </w:rPr>
              <w:t xml:space="preserve">Moderated </w:t>
            </w:r>
          </w:p>
          <w:p w14:paraId="20CF4FF0" w14:textId="77777777" w:rsidR="00FF3D6A" w:rsidRPr="004F71CF" w:rsidRDefault="00FF3D6A" w:rsidP="004A1B20">
            <w:pPr>
              <w:spacing w:after="0" w:line="240" w:lineRule="auto"/>
              <w:jc w:val="both"/>
              <w:rPr>
                <w:rFonts w:ascii="Times New Roman" w:eastAsia="Times New Roman" w:hAnsi="Times New Roman" w:cs="Times New Roman"/>
                <w:color w:val="000000"/>
                <w:lang w:val="en-US" w:eastAsia="es-ES"/>
              </w:rPr>
            </w:pPr>
            <w:r w:rsidRPr="004F71CF">
              <w:rPr>
                <w:rFonts w:ascii="Times New Roman" w:eastAsia="Times New Roman" w:hAnsi="Times New Roman" w:cs="Times New Roman"/>
                <w:color w:val="000000"/>
                <w:lang w:val="en-US" w:eastAsia="es-ES"/>
              </w:rPr>
              <w:t>mediation</w:t>
            </w:r>
          </w:p>
        </w:tc>
        <w:tc>
          <w:tcPr>
            <w:tcW w:w="1899" w:type="dxa"/>
            <w:tcBorders>
              <w:top w:val="single" w:sz="4" w:space="0" w:color="auto"/>
            </w:tcBorders>
            <w:hideMark/>
          </w:tcPr>
          <w:p w14:paraId="4C3A6D9F" w14:textId="4BE21FA4" w:rsidR="00FF3D6A" w:rsidRPr="004F71CF" w:rsidRDefault="00FF3D6A" w:rsidP="004A1B20">
            <w:pPr>
              <w:spacing w:after="0" w:line="240" w:lineRule="auto"/>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CP → SPC</w:t>
            </w:r>
          </w:p>
        </w:tc>
        <w:tc>
          <w:tcPr>
            <w:tcW w:w="883" w:type="dxa"/>
            <w:tcBorders>
              <w:top w:val="single" w:sz="4" w:space="0" w:color="auto"/>
            </w:tcBorders>
            <w:hideMark/>
          </w:tcPr>
          <w:p w14:paraId="788C58E1"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2.01</w:t>
            </w:r>
          </w:p>
        </w:tc>
        <w:tc>
          <w:tcPr>
            <w:tcW w:w="558" w:type="dxa"/>
            <w:tcBorders>
              <w:top w:val="single" w:sz="4" w:space="0" w:color="auto"/>
            </w:tcBorders>
            <w:hideMark/>
          </w:tcPr>
          <w:p w14:paraId="3B3AB410"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0.55</w:t>
            </w:r>
          </w:p>
        </w:tc>
        <w:tc>
          <w:tcPr>
            <w:tcW w:w="757" w:type="dxa"/>
            <w:tcBorders>
              <w:top w:val="single" w:sz="4" w:space="0" w:color="auto"/>
            </w:tcBorders>
            <w:hideMark/>
          </w:tcPr>
          <w:p w14:paraId="561A9B42"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&lt; .0</w:t>
            </w:r>
            <w:r w:rsidRPr="004F71CF">
              <w:rPr>
                <w:rFonts w:ascii="Times New Roman" w:eastAsia="Times New Roman" w:hAnsi="Times New Roman" w:cs="Times New Roman"/>
                <w:color w:val="000000"/>
                <w:lang w:eastAsia="es-ES"/>
              </w:rPr>
              <w:lastRenderedPageBreak/>
              <w:t>01</w:t>
            </w:r>
          </w:p>
        </w:tc>
        <w:tc>
          <w:tcPr>
            <w:tcW w:w="1622" w:type="dxa"/>
            <w:tcBorders>
              <w:top w:val="single" w:sz="4" w:space="0" w:color="auto"/>
            </w:tcBorders>
            <w:hideMark/>
          </w:tcPr>
          <w:p w14:paraId="55C31DD3"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[0.92, 3.10]</w:t>
            </w:r>
          </w:p>
        </w:tc>
        <w:tc>
          <w:tcPr>
            <w:tcW w:w="165" w:type="dxa"/>
            <w:tcBorders>
              <w:top w:val="single" w:sz="4" w:space="0" w:color="auto"/>
            </w:tcBorders>
          </w:tcPr>
          <w:p w14:paraId="395C023E"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c>
          <w:tcPr>
            <w:tcW w:w="1559" w:type="dxa"/>
            <w:vMerge w:val="restart"/>
            <w:tcBorders>
              <w:top w:val="single" w:sz="4" w:space="0" w:color="auto"/>
              <w:bottom w:val="single" w:sz="4" w:space="0" w:color="auto"/>
            </w:tcBorders>
            <w:hideMark/>
          </w:tcPr>
          <w:p w14:paraId="19CECF28"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.37 (65.25)</w:t>
            </w:r>
          </w:p>
        </w:tc>
      </w:tr>
      <w:tr w:rsidR="00FF3D6A" w:rsidRPr="004F71CF" w14:paraId="3C0F31CF" w14:textId="77777777" w:rsidTr="004A1B20">
        <w:trPr>
          <w:trHeight w:val="336"/>
        </w:trPr>
        <w:tc>
          <w:tcPr>
            <w:tcW w:w="1629" w:type="dxa"/>
            <w:vMerge/>
          </w:tcPr>
          <w:p w14:paraId="19F8D517" w14:textId="77777777" w:rsidR="00FF3D6A" w:rsidRPr="004F71CF" w:rsidRDefault="00FF3D6A" w:rsidP="004A1B20">
            <w:pPr>
              <w:spacing w:after="0" w:line="240" w:lineRule="auto"/>
              <w:jc w:val="both"/>
              <w:rPr>
                <w:rFonts w:ascii="Times New Roman" w:eastAsia="Times New Roman" w:hAnsi="Times New Roman" w:cs="Times New Roman"/>
                <w:color w:val="000000"/>
                <w:lang w:val="en-US" w:eastAsia="es-ES"/>
              </w:rPr>
            </w:pPr>
          </w:p>
        </w:tc>
        <w:tc>
          <w:tcPr>
            <w:tcW w:w="1899" w:type="dxa"/>
          </w:tcPr>
          <w:p w14:paraId="7A13A240" w14:textId="3CE4A242" w:rsidR="00FF3D6A" w:rsidRPr="004F71CF" w:rsidRDefault="00FF3D6A" w:rsidP="004A1B20">
            <w:pPr>
              <w:spacing w:after="0" w:line="240" w:lineRule="auto"/>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EI→ SPC</w:t>
            </w:r>
          </w:p>
        </w:tc>
        <w:tc>
          <w:tcPr>
            <w:tcW w:w="883" w:type="dxa"/>
          </w:tcPr>
          <w:p w14:paraId="5E447BB7"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3.86</w:t>
            </w:r>
          </w:p>
        </w:tc>
        <w:tc>
          <w:tcPr>
            <w:tcW w:w="558" w:type="dxa"/>
          </w:tcPr>
          <w:p w14:paraId="044B0F19"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1.25</w:t>
            </w:r>
          </w:p>
        </w:tc>
        <w:tc>
          <w:tcPr>
            <w:tcW w:w="757" w:type="dxa"/>
          </w:tcPr>
          <w:p w14:paraId="4E8EEFF9"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&lt; .01</w:t>
            </w:r>
          </w:p>
        </w:tc>
        <w:tc>
          <w:tcPr>
            <w:tcW w:w="1622" w:type="dxa"/>
          </w:tcPr>
          <w:p w14:paraId="5C98FEA5"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[1.37, 6.35]</w:t>
            </w:r>
          </w:p>
        </w:tc>
        <w:tc>
          <w:tcPr>
            <w:tcW w:w="165" w:type="dxa"/>
          </w:tcPr>
          <w:p w14:paraId="746DDBF3"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c>
          <w:tcPr>
            <w:tcW w:w="1559" w:type="dxa"/>
            <w:vMerge/>
            <w:tcBorders>
              <w:bottom w:val="single" w:sz="4" w:space="0" w:color="auto"/>
            </w:tcBorders>
          </w:tcPr>
          <w:p w14:paraId="359BFB94"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r>
      <w:tr w:rsidR="00FF3D6A" w:rsidRPr="004F71CF" w14:paraId="66603239" w14:textId="77777777" w:rsidTr="004A1B20">
        <w:trPr>
          <w:trHeight w:val="336"/>
        </w:trPr>
        <w:tc>
          <w:tcPr>
            <w:tcW w:w="1629" w:type="dxa"/>
            <w:vMerge/>
          </w:tcPr>
          <w:p w14:paraId="2DF6B242" w14:textId="77777777" w:rsidR="00FF3D6A" w:rsidRPr="004F71CF" w:rsidRDefault="00FF3D6A" w:rsidP="004A1B20">
            <w:pPr>
              <w:spacing w:after="0" w:line="240" w:lineRule="auto"/>
              <w:jc w:val="both"/>
              <w:rPr>
                <w:rFonts w:ascii="Times New Roman" w:eastAsia="Times New Roman" w:hAnsi="Times New Roman" w:cs="Times New Roman"/>
                <w:color w:val="000000"/>
                <w:lang w:val="en-US" w:eastAsia="es-ES"/>
              </w:rPr>
            </w:pPr>
          </w:p>
        </w:tc>
        <w:tc>
          <w:tcPr>
            <w:tcW w:w="1899" w:type="dxa"/>
          </w:tcPr>
          <w:p w14:paraId="6C216291" w14:textId="2A3182FD" w:rsidR="00FF3D6A" w:rsidRPr="004F71CF" w:rsidRDefault="00FF3D6A" w:rsidP="004A1B20">
            <w:pPr>
              <w:spacing w:after="0" w:line="240" w:lineRule="auto"/>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CT → SPC</w:t>
            </w:r>
          </w:p>
        </w:tc>
        <w:tc>
          <w:tcPr>
            <w:tcW w:w="883" w:type="dxa"/>
          </w:tcPr>
          <w:p w14:paraId="57CF57A6"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1.66</w:t>
            </w:r>
          </w:p>
        </w:tc>
        <w:tc>
          <w:tcPr>
            <w:tcW w:w="558" w:type="dxa"/>
          </w:tcPr>
          <w:p w14:paraId="486268A0"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0.51</w:t>
            </w:r>
          </w:p>
        </w:tc>
        <w:tc>
          <w:tcPr>
            <w:tcW w:w="757" w:type="dxa"/>
          </w:tcPr>
          <w:p w14:paraId="02549C7E"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&lt; .01</w:t>
            </w:r>
          </w:p>
        </w:tc>
        <w:tc>
          <w:tcPr>
            <w:tcW w:w="1622" w:type="dxa"/>
          </w:tcPr>
          <w:p w14:paraId="03044380"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[0.64, 2.68]</w:t>
            </w:r>
          </w:p>
        </w:tc>
        <w:tc>
          <w:tcPr>
            <w:tcW w:w="165" w:type="dxa"/>
          </w:tcPr>
          <w:p w14:paraId="559E420B"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c>
          <w:tcPr>
            <w:tcW w:w="1559" w:type="dxa"/>
            <w:vMerge/>
            <w:tcBorders>
              <w:bottom w:val="single" w:sz="4" w:space="0" w:color="auto"/>
            </w:tcBorders>
          </w:tcPr>
          <w:p w14:paraId="335887D8"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r>
      <w:tr w:rsidR="00FF3D6A" w:rsidRPr="004F71CF" w14:paraId="1869FA4B" w14:textId="77777777" w:rsidTr="004A1B20">
        <w:trPr>
          <w:trHeight w:val="336"/>
        </w:trPr>
        <w:tc>
          <w:tcPr>
            <w:tcW w:w="1629" w:type="dxa"/>
            <w:vMerge/>
          </w:tcPr>
          <w:p w14:paraId="13739CDC" w14:textId="77777777" w:rsidR="00FF3D6A" w:rsidRPr="004F71CF" w:rsidRDefault="00FF3D6A" w:rsidP="004A1B20">
            <w:pPr>
              <w:spacing w:after="0" w:line="240" w:lineRule="auto"/>
              <w:jc w:val="both"/>
              <w:rPr>
                <w:rFonts w:ascii="Times New Roman" w:eastAsia="Times New Roman" w:hAnsi="Times New Roman" w:cs="Times New Roman"/>
                <w:color w:val="000000"/>
                <w:lang w:val="en-US" w:eastAsia="es-ES"/>
              </w:rPr>
            </w:pPr>
          </w:p>
        </w:tc>
        <w:tc>
          <w:tcPr>
            <w:tcW w:w="1899" w:type="dxa"/>
          </w:tcPr>
          <w:p w14:paraId="555569D4" w14:textId="487AE28D" w:rsidR="00FF3D6A" w:rsidRPr="004F71CF" w:rsidRDefault="00FF3D6A" w:rsidP="004A1B20">
            <w:pPr>
              <w:spacing w:after="0" w:line="240" w:lineRule="auto"/>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EI x CT→ SPC</w:t>
            </w:r>
          </w:p>
        </w:tc>
        <w:tc>
          <w:tcPr>
            <w:tcW w:w="883" w:type="dxa"/>
          </w:tcPr>
          <w:p w14:paraId="48C9D5EA"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-0.06</w:t>
            </w:r>
          </w:p>
        </w:tc>
        <w:tc>
          <w:tcPr>
            <w:tcW w:w="558" w:type="dxa"/>
          </w:tcPr>
          <w:p w14:paraId="02203B11"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0.02</w:t>
            </w:r>
          </w:p>
        </w:tc>
        <w:tc>
          <w:tcPr>
            <w:tcW w:w="757" w:type="dxa"/>
          </w:tcPr>
          <w:p w14:paraId="2986B279"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&lt; .01</w:t>
            </w:r>
          </w:p>
        </w:tc>
        <w:tc>
          <w:tcPr>
            <w:tcW w:w="1622" w:type="dxa"/>
          </w:tcPr>
          <w:p w14:paraId="2F79A7BF"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[-0.10, -0.01]</w:t>
            </w:r>
          </w:p>
        </w:tc>
        <w:tc>
          <w:tcPr>
            <w:tcW w:w="165" w:type="dxa"/>
          </w:tcPr>
          <w:p w14:paraId="6925286B"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c>
          <w:tcPr>
            <w:tcW w:w="1559" w:type="dxa"/>
            <w:vMerge/>
            <w:tcBorders>
              <w:bottom w:val="single" w:sz="4" w:space="0" w:color="auto"/>
            </w:tcBorders>
          </w:tcPr>
          <w:p w14:paraId="518C8F80"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r>
      <w:tr w:rsidR="00FF3D6A" w:rsidRPr="004F71CF" w14:paraId="4EDE0D50" w14:textId="77777777" w:rsidTr="004A1B20">
        <w:trPr>
          <w:trHeight w:val="336"/>
        </w:trPr>
        <w:tc>
          <w:tcPr>
            <w:tcW w:w="1629" w:type="dxa"/>
            <w:vMerge/>
            <w:tcBorders>
              <w:bottom w:val="single" w:sz="4" w:space="0" w:color="auto"/>
            </w:tcBorders>
          </w:tcPr>
          <w:p w14:paraId="34B3CC17" w14:textId="77777777" w:rsidR="00FF3D6A" w:rsidRPr="004F71CF" w:rsidRDefault="00FF3D6A" w:rsidP="004A1B20">
            <w:pPr>
              <w:spacing w:after="0" w:line="240" w:lineRule="auto"/>
              <w:jc w:val="both"/>
              <w:rPr>
                <w:rFonts w:ascii="Times New Roman" w:eastAsia="Times New Roman" w:hAnsi="Times New Roman" w:cs="Times New Roman"/>
                <w:color w:val="000000"/>
                <w:lang w:val="en-US" w:eastAsia="es-ES"/>
              </w:rPr>
            </w:pPr>
          </w:p>
        </w:tc>
        <w:tc>
          <w:tcPr>
            <w:tcW w:w="1899" w:type="dxa"/>
            <w:tcBorders>
              <w:bottom w:val="single" w:sz="4" w:space="0" w:color="auto"/>
            </w:tcBorders>
          </w:tcPr>
          <w:p w14:paraId="70A954B6" w14:textId="77777777" w:rsidR="00FF3D6A" w:rsidRPr="004F71CF" w:rsidRDefault="00FF3D6A" w:rsidP="004A1B20">
            <w:pPr>
              <w:spacing w:after="0" w:line="240" w:lineRule="auto"/>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CP → EI</w:t>
            </w:r>
          </w:p>
        </w:tc>
        <w:tc>
          <w:tcPr>
            <w:tcW w:w="883" w:type="dxa"/>
            <w:tcBorders>
              <w:bottom w:val="single" w:sz="4" w:space="0" w:color="auto"/>
            </w:tcBorders>
          </w:tcPr>
          <w:p w14:paraId="2B23B976"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0.86</w:t>
            </w:r>
          </w:p>
        </w:tc>
        <w:tc>
          <w:tcPr>
            <w:tcW w:w="558" w:type="dxa"/>
            <w:tcBorders>
              <w:bottom w:val="single" w:sz="4" w:space="0" w:color="auto"/>
            </w:tcBorders>
          </w:tcPr>
          <w:p w14:paraId="148EBAB6"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0.27</w:t>
            </w:r>
          </w:p>
        </w:tc>
        <w:tc>
          <w:tcPr>
            <w:tcW w:w="757" w:type="dxa"/>
            <w:tcBorders>
              <w:bottom w:val="single" w:sz="4" w:space="0" w:color="auto"/>
            </w:tcBorders>
          </w:tcPr>
          <w:p w14:paraId="429D9F99"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&lt; .01</w:t>
            </w:r>
          </w:p>
        </w:tc>
        <w:tc>
          <w:tcPr>
            <w:tcW w:w="1622" w:type="dxa"/>
            <w:tcBorders>
              <w:bottom w:val="single" w:sz="4" w:space="0" w:color="auto"/>
            </w:tcBorders>
          </w:tcPr>
          <w:p w14:paraId="3400955D" w14:textId="77777777" w:rsidR="00FF3D6A" w:rsidRPr="004F71CF" w:rsidRDefault="00FF3D6A" w:rsidP="004A1B20">
            <w:pPr>
              <w:spacing w:after="0" w:line="240" w:lineRule="auto"/>
              <w:jc w:val="center"/>
              <w:rPr>
                <w:rFonts w:ascii="Times New Roman" w:eastAsia="Times New Roman" w:hAnsi="Times New Roman" w:cs="Times New Roman"/>
                <w:color w:val="000000"/>
                <w:lang w:eastAsia="es-ES"/>
              </w:rPr>
            </w:pPr>
            <w:r w:rsidRPr="004F71CF">
              <w:rPr>
                <w:rFonts w:ascii="Times New Roman" w:eastAsia="Times New Roman" w:hAnsi="Times New Roman" w:cs="Times New Roman"/>
                <w:color w:val="000000"/>
                <w:lang w:eastAsia="es-ES"/>
              </w:rPr>
              <w:t>[0.33, 1.39]</w:t>
            </w:r>
          </w:p>
        </w:tc>
        <w:tc>
          <w:tcPr>
            <w:tcW w:w="165" w:type="dxa"/>
            <w:tcBorders>
              <w:bottom w:val="single" w:sz="4" w:space="0" w:color="auto"/>
            </w:tcBorders>
          </w:tcPr>
          <w:p w14:paraId="156ED007"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c>
          <w:tcPr>
            <w:tcW w:w="1559" w:type="dxa"/>
            <w:vMerge/>
            <w:tcBorders>
              <w:bottom w:val="single" w:sz="4" w:space="0" w:color="auto"/>
            </w:tcBorders>
          </w:tcPr>
          <w:p w14:paraId="572F5BB5" w14:textId="77777777" w:rsidR="00FF3D6A" w:rsidRPr="004F71CF" w:rsidRDefault="00FF3D6A" w:rsidP="004A1B20">
            <w:pPr>
              <w:spacing w:after="0" w:line="240" w:lineRule="auto"/>
              <w:jc w:val="both"/>
              <w:rPr>
                <w:rFonts w:ascii="Times New Roman" w:eastAsia="Times New Roman" w:hAnsi="Times New Roman" w:cs="Times New Roman"/>
                <w:color w:val="000000"/>
                <w:lang w:eastAsia="es-ES"/>
              </w:rPr>
            </w:pPr>
          </w:p>
        </w:tc>
      </w:tr>
    </w:tbl>
    <w:p w14:paraId="5704C1C5" w14:textId="74558009" w:rsidR="00F33084" w:rsidRPr="004F71CF" w:rsidRDefault="00FF3D6A" w:rsidP="00DC6B08">
      <w:pPr>
        <w:tabs>
          <w:tab w:val="left" w:pos="567"/>
        </w:tabs>
        <w:spacing w:after="0"/>
        <w:jc w:val="both"/>
        <w:rPr>
          <w:rFonts w:ascii="Times New Roman" w:hAnsi="Times New Roman" w:cs="Times New Roman"/>
          <w:sz w:val="20"/>
          <w:szCs w:val="20"/>
          <w:lang w:val="en-US"/>
        </w:rPr>
      </w:pPr>
      <w:r w:rsidRPr="004F71CF">
        <w:rPr>
          <w:rFonts w:ascii="Times New Roman" w:hAnsi="Times New Roman" w:cs="Times New Roman"/>
          <w:i/>
          <w:iCs/>
          <w:sz w:val="20"/>
          <w:szCs w:val="20"/>
          <w:lang w:val="en-US"/>
        </w:rPr>
        <w:t>Note. b</w:t>
      </w:r>
      <w:r w:rsidRPr="004F71CF">
        <w:rPr>
          <w:rFonts w:ascii="Times New Roman" w:hAnsi="Times New Roman" w:cs="Times New Roman"/>
          <w:sz w:val="20"/>
          <w:szCs w:val="20"/>
          <w:lang w:val="en-US"/>
        </w:rPr>
        <w:t xml:space="preserve">: coefficients; </w:t>
      </w:r>
      <w:r w:rsidR="0017122B" w:rsidRPr="004F71CF">
        <w:rPr>
          <w:rFonts w:ascii="Times New Roman" w:hAnsi="Times New Roman" w:cs="Times New Roman"/>
          <w:sz w:val="20"/>
          <w:szCs w:val="20"/>
          <w:lang w:val="en-US"/>
        </w:rPr>
        <w:t xml:space="preserve">CI = Confidence Interval; </w:t>
      </w:r>
      <w:r w:rsidR="00D53B68" w:rsidRPr="004F71CF">
        <w:rPr>
          <w:rFonts w:ascii="Times New Roman" w:hAnsi="Times New Roman" w:cs="Times New Roman"/>
          <w:sz w:val="20"/>
          <w:szCs w:val="20"/>
          <w:lang w:val="en-US"/>
        </w:rPr>
        <w:t xml:space="preserve">CP: Community Participation; CT: Critical thinking; EI: Ethnic identity; </w:t>
      </w:r>
      <w:r w:rsidR="00EA6723" w:rsidRPr="004F71CF">
        <w:rPr>
          <w:rFonts w:ascii="Times New Roman" w:hAnsi="Times New Roman" w:cs="Times New Roman"/>
          <w:sz w:val="20"/>
          <w:szCs w:val="20"/>
          <w:lang w:val="en-US"/>
        </w:rPr>
        <w:t xml:space="preserve">MSE: mean square error; </w:t>
      </w:r>
      <w:r w:rsidR="00D53B68" w:rsidRPr="004F71CF">
        <w:rPr>
          <w:rFonts w:ascii="Times New Roman" w:hAnsi="Times New Roman" w:cs="Times New Roman"/>
          <w:sz w:val="20"/>
          <w:szCs w:val="20"/>
          <w:lang w:val="en-US"/>
        </w:rPr>
        <w:t>SPC: Socio-political control</w:t>
      </w:r>
      <w:r w:rsidR="00EA6723" w:rsidRPr="004F71CF">
        <w:rPr>
          <w:rFonts w:ascii="Times New Roman" w:hAnsi="Times New Roman" w:cs="Times New Roman"/>
          <w:sz w:val="20"/>
          <w:szCs w:val="20"/>
          <w:lang w:val="en-US"/>
        </w:rPr>
        <w:t>.</w:t>
      </w:r>
    </w:p>
    <w:p w14:paraId="75882FA4" w14:textId="77777777" w:rsidR="00C15C06" w:rsidRPr="004F71CF" w:rsidRDefault="00C15C06" w:rsidP="003E5C11">
      <w:pPr>
        <w:spacing w:line="480" w:lineRule="auto"/>
        <w:jc w:val="both"/>
        <w:rPr>
          <w:rFonts w:ascii="Times New Roman" w:hAnsi="Times New Roman" w:cs="Times New Roman"/>
          <w:b/>
          <w:bCs/>
          <w:sz w:val="24"/>
          <w:szCs w:val="24"/>
          <w:lang w:val="en-US"/>
        </w:rPr>
      </w:pPr>
    </w:p>
    <w:p w14:paraId="7EE70F70" w14:textId="0450E869" w:rsidR="00D401AC" w:rsidRPr="004F71CF" w:rsidRDefault="00D401AC">
      <w:pPr>
        <w:rPr>
          <w:rFonts w:ascii="Times New Roman" w:hAnsi="Times New Roman" w:cs="Times New Roman"/>
          <w:b/>
          <w:bCs/>
          <w:sz w:val="24"/>
          <w:szCs w:val="24"/>
          <w:lang w:val="en-US"/>
        </w:rPr>
      </w:pPr>
      <w:r w:rsidRPr="004F71CF">
        <w:rPr>
          <w:rFonts w:ascii="Times New Roman" w:hAnsi="Times New Roman" w:cs="Times New Roman"/>
          <w:b/>
          <w:bCs/>
          <w:sz w:val="24"/>
          <w:szCs w:val="24"/>
          <w:lang w:val="en-US"/>
        </w:rPr>
        <w:br w:type="page"/>
      </w:r>
    </w:p>
    <w:p w14:paraId="50144D51" w14:textId="7AC45580" w:rsidR="00FF3D6A" w:rsidRPr="004F71CF" w:rsidRDefault="00FF3D6A" w:rsidP="00DC6B08">
      <w:pPr>
        <w:spacing w:after="0" w:line="480" w:lineRule="auto"/>
        <w:jc w:val="both"/>
        <w:rPr>
          <w:rFonts w:ascii="Times New Roman" w:hAnsi="Times New Roman" w:cs="Times New Roman"/>
          <w:i/>
          <w:sz w:val="24"/>
          <w:szCs w:val="24"/>
          <w:lang w:val="en-US"/>
        </w:rPr>
      </w:pPr>
      <w:r w:rsidRPr="004F71CF">
        <w:rPr>
          <w:rFonts w:ascii="Times New Roman" w:hAnsi="Times New Roman" w:cs="Times New Roman"/>
          <w:i/>
          <w:sz w:val="24"/>
          <w:szCs w:val="24"/>
          <w:lang w:val="en-US"/>
        </w:rPr>
        <w:t>Figure 1.</w:t>
      </w:r>
      <w:r w:rsidRPr="004F71CF">
        <w:rPr>
          <w:i/>
          <w:lang w:val="en-US"/>
        </w:rPr>
        <w:t xml:space="preserve"> </w:t>
      </w:r>
      <w:r w:rsidRPr="004F71CF">
        <w:rPr>
          <w:rFonts w:ascii="Times New Roman" w:hAnsi="Times New Roman" w:cs="Times New Roman"/>
          <w:iCs/>
          <w:sz w:val="24"/>
          <w:szCs w:val="24"/>
          <w:lang w:val="en-US"/>
        </w:rPr>
        <w:t xml:space="preserve">Scatter </w:t>
      </w:r>
      <w:r w:rsidR="00D401AC" w:rsidRPr="004F71CF">
        <w:rPr>
          <w:rFonts w:ascii="Times New Roman" w:hAnsi="Times New Roman" w:cs="Times New Roman"/>
          <w:iCs/>
          <w:sz w:val="24"/>
          <w:szCs w:val="24"/>
          <w:lang w:val="en-US"/>
        </w:rPr>
        <w:t>P</w:t>
      </w:r>
      <w:r w:rsidRPr="004F71CF">
        <w:rPr>
          <w:rFonts w:ascii="Times New Roman" w:hAnsi="Times New Roman" w:cs="Times New Roman"/>
          <w:iCs/>
          <w:sz w:val="24"/>
          <w:szCs w:val="24"/>
          <w:lang w:val="en-US"/>
        </w:rPr>
        <w:t xml:space="preserve">lot between </w:t>
      </w:r>
      <w:r w:rsidR="00DD6504" w:rsidRPr="004F71CF">
        <w:rPr>
          <w:rFonts w:ascii="Times New Roman" w:hAnsi="Times New Roman" w:cs="Times New Roman"/>
          <w:iCs/>
          <w:sz w:val="24"/>
          <w:szCs w:val="24"/>
          <w:lang w:val="en-US"/>
        </w:rPr>
        <w:t xml:space="preserve">Ethnic Identity and </w:t>
      </w:r>
      <w:r w:rsidR="008B6188" w:rsidRPr="004F71CF">
        <w:rPr>
          <w:rFonts w:ascii="Times New Roman" w:hAnsi="Times New Roman" w:cs="Times New Roman"/>
          <w:iCs/>
          <w:sz w:val="24"/>
          <w:szCs w:val="24"/>
          <w:lang w:val="en-US"/>
        </w:rPr>
        <w:t>Socio-political Control</w:t>
      </w:r>
      <w:r w:rsidRPr="004F71CF">
        <w:rPr>
          <w:rFonts w:ascii="Times New Roman" w:hAnsi="Times New Roman" w:cs="Times New Roman"/>
          <w:iCs/>
          <w:sz w:val="24"/>
          <w:szCs w:val="24"/>
          <w:lang w:val="en-US"/>
        </w:rPr>
        <w:t xml:space="preserve">, considering three groups with different levels of </w:t>
      </w:r>
      <w:r w:rsidR="008B6188" w:rsidRPr="004F71CF">
        <w:rPr>
          <w:rFonts w:ascii="Times New Roman" w:hAnsi="Times New Roman" w:cs="Times New Roman"/>
          <w:iCs/>
          <w:sz w:val="24"/>
          <w:szCs w:val="24"/>
          <w:lang w:val="en-US"/>
        </w:rPr>
        <w:t>Critical Thinking</w:t>
      </w:r>
      <w:r w:rsidRPr="004F71CF">
        <w:rPr>
          <w:rFonts w:ascii="Times New Roman" w:hAnsi="Times New Roman" w:cs="Times New Roman"/>
          <w:iCs/>
          <w:sz w:val="24"/>
          <w:szCs w:val="24"/>
          <w:lang w:val="en-US"/>
        </w:rPr>
        <w:t xml:space="preserve"> (low, medium, high).</w:t>
      </w:r>
    </w:p>
    <w:p w14:paraId="35E6F19F" w14:textId="430BE621" w:rsidR="00FF3D6A" w:rsidRPr="004F71CF" w:rsidRDefault="001B69BD" w:rsidP="009F48B8">
      <w:pPr>
        <w:autoSpaceDE w:val="0"/>
        <w:autoSpaceDN w:val="0"/>
        <w:adjustRightInd w:val="0"/>
        <w:spacing w:after="0" w:line="240" w:lineRule="auto"/>
        <w:ind w:left="-993"/>
        <w:jc w:val="center"/>
        <w:rPr>
          <w:rFonts w:ascii="Times New Roman" w:hAnsi="Times New Roman" w:cs="Times New Roman"/>
          <w:sz w:val="24"/>
          <w:szCs w:val="24"/>
          <w:lang w:val="es-ES"/>
        </w:rPr>
      </w:pPr>
      <w:r w:rsidRPr="004F71CF">
        <w:rPr>
          <w:rFonts w:ascii="Times New Roman" w:hAnsi="Times New Roman" w:cs="Times New Roman"/>
          <w:noProof/>
          <w:sz w:val="24"/>
          <w:szCs w:val="24"/>
          <w:lang w:val="es-ES_tradnl" w:eastAsia="es-ES_tradnl"/>
        </w:rPr>
        <w:drawing>
          <wp:inline distT="0" distB="0" distL="0" distR="0" wp14:anchorId="599723F6" wp14:editId="0A72CF3D">
            <wp:extent cx="6345684" cy="4320085"/>
            <wp:effectExtent l="0" t="0" r="444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363639" cy="4332309"/>
                    </a:xfrm>
                    <a:prstGeom prst="rect">
                      <a:avLst/>
                    </a:prstGeom>
                    <a:noFill/>
                    <a:ln>
                      <a:noFill/>
                    </a:ln>
                  </pic:spPr>
                </pic:pic>
              </a:graphicData>
            </a:graphic>
          </wp:inline>
        </w:drawing>
      </w:r>
    </w:p>
    <w:p w14:paraId="097203DE" w14:textId="77777777" w:rsidR="00F33084" w:rsidRPr="004F71CF" w:rsidRDefault="00F33084" w:rsidP="00F33084">
      <w:pPr>
        <w:spacing w:line="480" w:lineRule="auto"/>
        <w:jc w:val="both"/>
        <w:rPr>
          <w:rFonts w:ascii="Times New Roman" w:hAnsi="Times New Roman" w:cs="Times New Roman"/>
          <w:i/>
          <w:sz w:val="24"/>
          <w:szCs w:val="24"/>
          <w:lang w:val="en-US"/>
        </w:rPr>
      </w:pPr>
    </w:p>
    <w:p w14:paraId="6AB6357E" w14:textId="77777777" w:rsidR="00D401AC" w:rsidRPr="004F71CF" w:rsidRDefault="00D401AC">
      <w:pPr>
        <w:rPr>
          <w:rFonts w:ascii="Times New Roman" w:hAnsi="Times New Roman" w:cs="Times New Roman"/>
          <w:i/>
          <w:sz w:val="24"/>
          <w:szCs w:val="24"/>
          <w:lang w:val="en-US"/>
        </w:rPr>
      </w:pPr>
      <w:r w:rsidRPr="004F71CF">
        <w:rPr>
          <w:rFonts w:ascii="Times New Roman" w:hAnsi="Times New Roman" w:cs="Times New Roman"/>
          <w:i/>
          <w:sz w:val="24"/>
          <w:szCs w:val="24"/>
          <w:lang w:val="en-US"/>
        </w:rPr>
        <w:br w:type="page"/>
      </w:r>
    </w:p>
    <w:p w14:paraId="667534B7" w14:textId="41440D12" w:rsidR="00F33084" w:rsidRPr="004F71CF" w:rsidRDefault="00F33084" w:rsidP="00F33084">
      <w:pPr>
        <w:spacing w:line="480" w:lineRule="auto"/>
        <w:jc w:val="both"/>
        <w:rPr>
          <w:rFonts w:ascii="Times New Roman" w:hAnsi="Times New Roman" w:cs="Times New Roman"/>
          <w:sz w:val="24"/>
          <w:szCs w:val="24"/>
          <w:lang w:val="en-US"/>
        </w:rPr>
      </w:pPr>
      <w:r w:rsidRPr="004F71CF">
        <w:rPr>
          <w:rFonts w:ascii="Times New Roman" w:hAnsi="Times New Roman" w:cs="Times New Roman"/>
          <w:i/>
          <w:sz w:val="24"/>
          <w:szCs w:val="24"/>
          <w:lang w:val="en-US"/>
        </w:rPr>
        <w:t>Figure 2</w:t>
      </w:r>
      <w:r w:rsidRPr="004F71CF">
        <w:rPr>
          <w:rFonts w:ascii="Times New Roman" w:hAnsi="Times New Roman" w:cs="Times New Roman"/>
          <w:sz w:val="24"/>
          <w:szCs w:val="24"/>
          <w:lang w:val="en-US"/>
        </w:rPr>
        <w:t>. Coefficients for proposed moderated mediation model.</w:t>
      </w:r>
    </w:p>
    <w:p w14:paraId="39743C9A" w14:textId="2B042C14" w:rsidR="00F33084" w:rsidRPr="004F71CF" w:rsidRDefault="00C15C06" w:rsidP="00F33084">
      <w:pPr>
        <w:rPr>
          <w:rFonts w:ascii="Times New Roman" w:hAnsi="Times New Roman" w:cs="Times New Roman"/>
          <w:sz w:val="24"/>
          <w:szCs w:val="24"/>
          <w:lang w:val="en-US"/>
        </w:rPr>
      </w:pPr>
      <w:r w:rsidRPr="004F71CF">
        <w:rPr>
          <w:rFonts w:ascii="Times New Roman" w:hAnsi="Times New Roman" w:cs="Times New Roman"/>
          <w:noProof/>
          <w:sz w:val="24"/>
          <w:szCs w:val="24"/>
          <w:lang w:val="es-ES_tradnl" w:eastAsia="es-ES_tradnl"/>
        </w:rPr>
        <mc:AlternateContent>
          <mc:Choice Requires="wps">
            <w:drawing>
              <wp:anchor distT="0" distB="0" distL="114300" distR="114300" simplePos="0" relativeHeight="251665408" behindDoc="0" locked="0" layoutInCell="1" allowOverlap="1" wp14:anchorId="14D490AE" wp14:editId="4234122E">
                <wp:simplePos x="0" y="0"/>
                <wp:positionH relativeFrom="column">
                  <wp:posOffset>3472815</wp:posOffset>
                </wp:positionH>
                <wp:positionV relativeFrom="paragraph">
                  <wp:posOffset>41910</wp:posOffset>
                </wp:positionV>
                <wp:extent cx="1001395" cy="421640"/>
                <wp:effectExtent l="0" t="0" r="0" b="0"/>
                <wp:wrapNone/>
                <wp:docPr id="163" name="Casella di testo 177"/>
                <wp:cNvGraphicFramePr/>
                <a:graphic xmlns:a="http://schemas.openxmlformats.org/drawingml/2006/main">
                  <a:graphicData uri="http://schemas.microsoft.com/office/word/2010/wordprocessingShape">
                    <wps:wsp>
                      <wps:cNvSpPr txBox="1"/>
                      <wps:spPr>
                        <a:xfrm>
                          <a:off x="0" y="0"/>
                          <a:ext cx="1001395" cy="421640"/>
                        </a:xfrm>
                        <a:prstGeom prst="rect">
                          <a:avLst/>
                        </a:prstGeom>
                        <a:noFill/>
                      </wps:spPr>
                      <wps:txbx>
                        <w:txbxContent>
                          <w:p w14:paraId="02F03A0D" w14:textId="5F55F7E6"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-0.06</w:t>
                            </w:r>
                            <w:r w:rsidRPr="00D74906">
                              <w:rPr>
                                <w:rFonts w:ascii="Times New Roman" w:eastAsia="Calibri" w:hAnsi="Times New Roman" w:cs="Times New Roman"/>
                                <w:color w:val="000000"/>
                                <w:kern w:val="24"/>
                                <w:sz w:val="20"/>
                                <w:szCs w:val="20"/>
                                <w:vertAlign w:val="superscript"/>
                              </w:rPr>
                              <w:t>*</w:t>
                            </w:r>
                            <w:r>
                              <w:rPr>
                                <w:rFonts w:ascii="Times New Roman" w:eastAsia="Calibri" w:hAnsi="Times New Roman" w:cs="Times New Roman"/>
                                <w:color w:val="000000"/>
                                <w:kern w:val="24"/>
                                <w:sz w:val="20"/>
                                <w:szCs w:val="20"/>
                                <w:vertAlign w:val="superscript"/>
                              </w:rPr>
                              <w:t xml:space="preserve"> </w:t>
                            </w:r>
                            <w:r w:rsidRPr="00D74906">
                              <w:rPr>
                                <w:rFonts w:ascii="Times New Roman" w:eastAsia="Calibri" w:hAnsi="Times New Roman" w:cs="Times New Roman"/>
                                <w:color w:val="000000"/>
                                <w:kern w:val="24"/>
                                <w:sz w:val="20"/>
                                <w:szCs w:val="20"/>
                              </w:rPr>
                              <w:t>(0.02)</w:t>
                            </w:r>
                          </w:p>
                        </w:txbxContent>
                      </wps:txbx>
                      <wps:bodyPr wrap="square" rtlCol="0">
                        <a:noAutofit/>
                      </wps:bodyPr>
                    </wps:wsp>
                  </a:graphicData>
                </a:graphic>
                <wp14:sizeRelH relativeFrom="margin">
                  <wp14:pctWidth>0</wp14:pctWidth>
                </wp14:sizeRelH>
              </wp:anchor>
            </w:drawing>
          </mc:Choice>
          <mc:Fallback>
            <w:pict>
              <v:shapetype w14:anchorId="14D490AE" id="_x0000_t202" coordsize="21600,21600" o:spt="202" path="m,l,21600r21600,l21600,xe">
                <v:stroke joinstyle="miter"/>
                <v:path gradientshapeok="t" o:connecttype="rect"/>
              </v:shapetype>
              <v:shape id="Casella di testo 177" o:spid="_x0000_s1026" type="#_x0000_t202" style="position:absolute;margin-left:273.45pt;margin-top:3.3pt;width:78.85pt;height:33.2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3w2fwEAAOkCAAAOAAAAZHJzL2Uyb0RvYy54bWysUstu2zAQvAfoPxC8x5KdNEgFy0HbIL0E&#10;TYC0H0BTpEVA5LK7tCX/fZe0YxfpLciFIvcxOzuj5d3kB7EzSA5CK+ezWgoTNHQubFr5+9fD5a0U&#10;lFTo1ADBtHJvSN6tPl0sx9iYBfQwdAYFgwRqxtjKPqXYVBXp3nhFM4gmcNICepX4iZuqQzUyuh+q&#10;RV3fVCNgFxG0IeLo/SEpVwXfWqPTk7VkkhhaydxSObGc63xWq6VqNqhi7/SRhnoHC69c4KEnqHuV&#10;lNii+w/KO41AYNNMg6/AWqdN2YG3mddvtnnpVTRlFxaH4kkm+jhY/XP3Ep9RpOkbTGxgFmSM1BAH&#10;8z6TRZ+/zFRwniXcn2QzUxI6N9X1/OrLZyk0564X85vromt17o5I6YcBL/Kllci2FLXU7pEST+TS&#10;15I8LMCDG4YcP1PJtzStpyO/NXR7pj2yc62kP1uFRgpMw3coRh9Qvm4TWFcG5PZDzxGV9Sxzj95n&#10;w/59l6rzH7r6CwAA//8DAFBLAwQUAAYACAAAACEApTCMpNwAAAAIAQAADwAAAGRycy9kb3ducmV2&#10;LnhtbEyPzU7DMBCE70i8g7VI3KgNpIGGbCoE4gpq+ZG4ufE2iYjXUew24e1ZTnCb1YxmvynXs+/V&#10;kcbYBUa4XBhQxHVwHTcIb69PF7egYrLsbB+YEL4pwro6PSlt4cLEGzpuU6OkhGNhEdqUhkLrWLfk&#10;bVyEgVi8fRi9TXKOjXajnaTc9/rKmFx727F8aO1ADy3VX9uDR3h/3n9+ZOalefTLYQqz0exXGvH8&#10;bL6/A5VoTn9h+MUXdKiEaRcO7KLqEZZZvpIoQp6DEv/GZCJ2Iq4N6KrU/wdUPwAAAP//AwBQSwEC&#10;LQAUAAYACAAAACEAtoM4kv4AAADhAQAAEwAAAAAAAAAAAAAAAAAAAAAAW0NvbnRlbnRfVHlwZXNd&#10;LnhtbFBLAQItABQABgAIAAAAIQA4/SH/1gAAAJQBAAALAAAAAAAAAAAAAAAAAC8BAABfcmVscy8u&#10;cmVsc1BLAQItABQABgAIAAAAIQDXQ3w2fwEAAOkCAAAOAAAAAAAAAAAAAAAAAC4CAABkcnMvZTJv&#10;RG9jLnhtbFBLAQItABQABgAIAAAAIQClMIyk3AAAAAgBAAAPAAAAAAAAAAAAAAAAANkDAABkcnMv&#10;ZG93bnJldi54bWxQSwUGAAAAAAQABADzAAAA4gQAAAAA&#10;" filled="f" stroked="f">
                <v:textbox>
                  <w:txbxContent>
                    <w:p w14:paraId="02F03A0D" w14:textId="5F55F7E6"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-0.06</w:t>
                      </w:r>
                      <w:r w:rsidRPr="00D74906">
                        <w:rPr>
                          <w:rFonts w:ascii="Times New Roman" w:eastAsia="Calibri" w:hAnsi="Times New Roman" w:cs="Times New Roman"/>
                          <w:color w:val="000000"/>
                          <w:kern w:val="24"/>
                          <w:sz w:val="20"/>
                          <w:szCs w:val="20"/>
                          <w:vertAlign w:val="superscript"/>
                        </w:rPr>
                        <w:t>*</w:t>
                      </w:r>
                      <w:r>
                        <w:rPr>
                          <w:rFonts w:ascii="Times New Roman" w:eastAsia="Calibri" w:hAnsi="Times New Roman" w:cs="Times New Roman"/>
                          <w:color w:val="000000"/>
                          <w:kern w:val="24"/>
                          <w:sz w:val="20"/>
                          <w:szCs w:val="20"/>
                          <w:vertAlign w:val="superscript"/>
                        </w:rPr>
                        <w:t xml:space="preserve"> </w:t>
                      </w:r>
                      <w:r w:rsidRPr="00D74906">
                        <w:rPr>
                          <w:rFonts w:ascii="Times New Roman" w:eastAsia="Calibri" w:hAnsi="Times New Roman" w:cs="Times New Roman"/>
                          <w:color w:val="000000"/>
                          <w:kern w:val="24"/>
                          <w:sz w:val="20"/>
                          <w:szCs w:val="20"/>
                        </w:rPr>
                        <w:t>(0.02)</w:t>
                      </w:r>
                    </w:p>
                  </w:txbxContent>
                </v:textbox>
              </v:shape>
            </w:pict>
          </mc:Fallback>
        </mc:AlternateContent>
      </w:r>
      <w:r w:rsidR="00F33084" w:rsidRPr="004F71CF">
        <w:rPr>
          <w:rFonts w:ascii="Times New Roman" w:hAnsi="Times New Roman" w:cs="Times New Roman"/>
          <w:noProof/>
          <w:sz w:val="24"/>
          <w:szCs w:val="24"/>
          <w:lang w:val="es-ES_tradnl" w:eastAsia="es-ES_tradnl"/>
        </w:rPr>
        <mc:AlternateContent>
          <mc:Choice Requires="wps">
            <w:drawing>
              <wp:anchor distT="0" distB="0" distL="114300" distR="114300" simplePos="0" relativeHeight="251664384" behindDoc="0" locked="0" layoutInCell="1" allowOverlap="1" wp14:anchorId="742F2016" wp14:editId="4EEEEFF1">
                <wp:simplePos x="0" y="0"/>
                <wp:positionH relativeFrom="column">
                  <wp:posOffset>520064</wp:posOffset>
                </wp:positionH>
                <wp:positionV relativeFrom="paragraph">
                  <wp:posOffset>258445</wp:posOffset>
                </wp:positionV>
                <wp:extent cx="1114425" cy="421640"/>
                <wp:effectExtent l="0" t="0" r="0" b="0"/>
                <wp:wrapNone/>
                <wp:docPr id="164" name="Casella di testo 178"/>
                <wp:cNvGraphicFramePr/>
                <a:graphic xmlns:a="http://schemas.openxmlformats.org/drawingml/2006/main">
                  <a:graphicData uri="http://schemas.microsoft.com/office/word/2010/wordprocessingShape">
                    <wps:wsp>
                      <wps:cNvSpPr txBox="1"/>
                      <wps:spPr>
                        <a:xfrm>
                          <a:off x="0" y="0"/>
                          <a:ext cx="1114425" cy="421640"/>
                        </a:xfrm>
                        <a:prstGeom prst="rect">
                          <a:avLst/>
                        </a:prstGeom>
                        <a:noFill/>
                      </wps:spPr>
                      <wps:txbx>
                        <w:txbxContent>
                          <w:p w14:paraId="54EFC310" w14:textId="1C155166"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0.86</w:t>
                            </w:r>
                            <w:r w:rsidRPr="00D74906">
                              <w:rPr>
                                <w:rFonts w:ascii="Times New Roman" w:eastAsia="Calibri" w:hAnsi="Times New Roman" w:cs="Times New Roman"/>
                                <w:color w:val="000000"/>
                                <w:kern w:val="24"/>
                                <w:sz w:val="20"/>
                                <w:szCs w:val="20"/>
                                <w:vertAlign w:val="superscript"/>
                              </w:rPr>
                              <w:t>*</w:t>
                            </w:r>
                            <w:r>
                              <w:rPr>
                                <w:rFonts w:ascii="Times New Roman" w:eastAsia="Calibri" w:hAnsi="Times New Roman" w:cs="Times New Roman"/>
                                <w:color w:val="000000"/>
                                <w:kern w:val="24"/>
                                <w:sz w:val="20"/>
                                <w:szCs w:val="20"/>
                                <w:vertAlign w:val="superscript"/>
                              </w:rPr>
                              <w:t xml:space="preserve"> </w:t>
                            </w:r>
                            <w:r w:rsidRPr="00D74906">
                              <w:rPr>
                                <w:rFonts w:ascii="Times New Roman" w:eastAsia="Calibri" w:hAnsi="Times New Roman" w:cs="Times New Roman"/>
                                <w:color w:val="000000"/>
                                <w:kern w:val="24"/>
                                <w:sz w:val="20"/>
                                <w:szCs w:val="20"/>
                              </w:rPr>
                              <w:t>(0.27)</w:t>
                            </w:r>
                          </w:p>
                        </w:txbxContent>
                      </wps:txbx>
                      <wps:bodyPr wrap="square" rtlCol="0">
                        <a:noAutofit/>
                      </wps:bodyPr>
                    </wps:wsp>
                  </a:graphicData>
                </a:graphic>
                <wp14:sizeRelH relativeFrom="margin">
                  <wp14:pctWidth>0</wp14:pctWidth>
                </wp14:sizeRelH>
              </wp:anchor>
            </w:drawing>
          </mc:Choice>
          <mc:Fallback>
            <w:pict>
              <v:shape w14:anchorId="742F2016" id="Casella di testo 178" o:spid="_x0000_s1027" type="#_x0000_t202" style="position:absolute;margin-left:40.95pt;margin-top:20.35pt;width:87.75pt;height:33.2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1EhgQEAAPACAAAOAAAAZHJzL2Uyb0RvYy54bWysUk1v2zAMvQ/YfxB0XxwHaVAYcYq1RXYp&#10;tgHdfoAiS7EAS9RIJXb+/SglTYrtNuxCSfx4fHzU+mHygzgaJAehlfVsLoUJGjoX9q38+WP76V4K&#10;Sip0aoBgWnkyJB82Hz+sx9iYBfQwdAYFgwRqxtjKPqXYVBXp3nhFM4gmcNACepX4ifuqQzUyuh+q&#10;xXy+qkbALiJoQ8Te53NQbgq+tUanb9aSSWJoJXNLxWKxu2yrzVo1e1Sxd/pCQ/0DC69c4KZXqGeV&#10;lDig+wvKO41AYNNMg6/AWqdNmYGnqed/TPPaq2jKLCwOxatM9P9g9dfja/yOIk2PMPECsyBjpIbY&#10;meeZLPp8MlPBcZbwdJXNTEnoXFTXy+XiTgrNseWiXi2LrtWtOiKlLwa8yJdWIq+lqKWOL5S4I6e+&#10;peRmAbZuGLL/RiXf0rSbhOve0dxBd2L2Iy+wlfTroNBIgWl4grLvM9jnQwLrSp+Mcq65gLOspf3l&#10;C+S9vX+XrNtH3fwGAAD//wMAUEsDBBQABgAIAAAAIQA2Rw/43QAAAAkBAAAPAAAAZHJzL2Rvd25y&#10;ZXYueG1sTI/BTsMwEETvSP0Ha5G4UTtVStoQp6pAXEG0BYmbG2+TiHgdxW4T/p7lRI+reZp5W2wm&#10;14kLDqH1pCGZKxBIlbct1RoO+5f7FYgQDVnTeUINPxhgU85uCpNbP9I7XnaxFlxCITcamhj7XMpQ&#10;NehMmPseibOTH5yJfA61tIMZudx1cqHUg3SmJV5oTI9PDVbfu7PT8PF6+vpM1Vv97Jb96Cclya2l&#10;1ne30/YRRMQp/sPwp8/qULLT0Z/JBtFpWCVrJjWkKgPB+WKZpSCODKosAVkW8vqD8hcAAP//AwBQ&#10;SwECLQAUAAYACAAAACEAtoM4kv4AAADhAQAAEwAAAAAAAAAAAAAAAAAAAAAAW0NvbnRlbnRfVHlw&#10;ZXNdLnhtbFBLAQItABQABgAIAAAAIQA4/SH/1gAAAJQBAAALAAAAAAAAAAAAAAAAAC8BAABfcmVs&#10;cy8ucmVsc1BLAQItABQABgAIAAAAIQCfn1EhgQEAAPACAAAOAAAAAAAAAAAAAAAAAC4CAABkcnMv&#10;ZTJvRG9jLnhtbFBLAQItABQABgAIAAAAIQA2Rw/43QAAAAkBAAAPAAAAAAAAAAAAAAAAANsDAABk&#10;cnMvZG93bnJldi54bWxQSwUGAAAAAAQABADzAAAA5QQAAAAA&#10;" filled="f" stroked="f">
                <v:textbox>
                  <w:txbxContent>
                    <w:p w14:paraId="54EFC310" w14:textId="1C155166"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0.86</w:t>
                      </w:r>
                      <w:r w:rsidRPr="00D74906">
                        <w:rPr>
                          <w:rFonts w:ascii="Times New Roman" w:eastAsia="Calibri" w:hAnsi="Times New Roman" w:cs="Times New Roman"/>
                          <w:color w:val="000000"/>
                          <w:kern w:val="24"/>
                          <w:sz w:val="20"/>
                          <w:szCs w:val="20"/>
                          <w:vertAlign w:val="superscript"/>
                        </w:rPr>
                        <w:t>*</w:t>
                      </w:r>
                      <w:r>
                        <w:rPr>
                          <w:rFonts w:ascii="Times New Roman" w:eastAsia="Calibri" w:hAnsi="Times New Roman" w:cs="Times New Roman"/>
                          <w:color w:val="000000"/>
                          <w:kern w:val="24"/>
                          <w:sz w:val="20"/>
                          <w:szCs w:val="20"/>
                          <w:vertAlign w:val="superscript"/>
                        </w:rPr>
                        <w:t xml:space="preserve"> </w:t>
                      </w:r>
                      <w:r w:rsidRPr="00D74906">
                        <w:rPr>
                          <w:rFonts w:ascii="Times New Roman" w:eastAsia="Calibri" w:hAnsi="Times New Roman" w:cs="Times New Roman"/>
                          <w:color w:val="000000"/>
                          <w:kern w:val="24"/>
                          <w:sz w:val="20"/>
                          <w:szCs w:val="20"/>
                        </w:rPr>
                        <w:t>(0.27)</w:t>
                      </w:r>
                    </w:p>
                  </w:txbxContent>
                </v:textbox>
              </v:shape>
            </w:pict>
          </mc:Fallback>
        </mc:AlternateContent>
      </w:r>
      <w:r w:rsidR="00F33084" w:rsidRPr="004F71CF">
        <w:rPr>
          <w:rFonts w:ascii="Times New Roman" w:hAnsi="Times New Roman" w:cs="Times New Roman"/>
          <w:noProof/>
          <w:sz w:val="24"/>
          <w:szCs w:val="24"/>
          <w:lang w:val="es-ES_tradnl" w:eastAsia="es-ES_tradnl"/>
        </w:rPr>
        <mc:AlternateContent>
          <mc:Choice Requires="wpg">
            <w:drawing>
              <wp:inline distT="0" distB="0" distL="0" distR="0" wp14:anchorId="3F77C572" wp14:editId="75C04186">
                <wp:extent cx="5363210" cy="1610995"/>
                <wp:effectExtent l="0" t="0" r="27940" b="27305"/>
                <wp:docPr id="165" name="Grupo 25"/>
                <wp:cNvGraphicFramePr/>
                <a:graphic xmlns:a="http://schemas.openxmlformats.org/drawingml/2006/main">
                  <a:graphicData uri="http://schemas.microsoft.com/office/word/2010/wordprocessingGroup">
                    <wpg:wgp>
                      <wpg:cNvGrpSpPr/>
                      <wpg:grpSpPr>
                        <a:xfrm>
                          <a:off x="0" y="0"/>
                          <a:ext cx="5363210" cy="1610995"/>
                          <a:chOff x="0" y="0"/>
                          <a:chExt cx="5363490" cy="1611129"/>
                        </a:xfrm>
                      </wpg:grpSpPr>
                      <wps:wsp>
                        <wps:cNvPr id="166" name="Conector: angular 166"/>
                        <wps:cNvCnPr>
                          <a:cxnSpLocks/>
                        </wps:cNvCnPr>
                        <wps:spPr>
                          <a:xfrm>
                            <a:off x="2679666" y="567367"/>
                            <a:ext cx="1031421" cy="442548"/>
                          </a:xfrm>
                          <a:prstGeom prst="bentConnector2">
                            <a:avLst/>
                          </a:prstGeom>
                          <a:noFill/>
                          <a:ln w="12700" cap="flat" cmpd="sng" algn="ctr">
                            <a:solidFill>
                              <a:sysClr val="windowText" lastClr="000000"/>
                            </a:solidFill>
                            <a:prstDash val="solid"/>
                            <a:miter lim="800000"/>
                            <a:tailEnd type="triangle"/>
                          </a:ln>
                          <a:effectLst/>
                        </wps:spPr>
                        <wps:bodyPr/>
                      </wps:wsp>
                      <wps:wsp>
                        <wps:cNvPr id="167" name="Conector: angular 167"/>
                        <wps:cNvCnPr>
                          <a:cxnSpLocks/>
                        </wps:cNvCnPr>
                        <wps:spPr>
                          <a:xfrm rot="5400000" flipH="1" flipV="1">
                            <a:off x="815555" y="279352"/>
                            <a:ext cx="442761" cy="1018794"/>
                          </a:xfrm>
                          <a:prstGeom prst="bentConnector2">
                            <a:avLst/>
                          </a:prstGeom>
                          <a:noFill/>
                          <a:ln w="12700" cap="flat" cmpd="sng" algn="ctr">
                            <a:solidFill>
                              <a:sysClr val="windowText" lastClr="000000"/>
                            </a:solidFill>
                            <a:prstDash val="solid"/>
                            <a:miter lim="800000"/>
                            <a:tailEnd type="triangle"/>
                          </a:ln>
                          <a:effectLst/>
                        </wps:spPr>
                        <wps:bodyPr/>
                      </wps:wsp>
                      <wpg:grpSp>
                        <wpg:cNvPr id="168" name="Grupo 168"/>
                        <wpg:cNvGrpSpPr/>
                        <wpg:grpSpPr>
                          <a:xfrm>
                            <a:off x="0" y="0"/>
                            <a:ext cx="5363490" cy="1611129"/>
                            <a:chOff x="0" y="0"/>
                            <a:chExt cx="5363490" cy="1611129"/>
                          </a:xfrm>
                        </wpg:grpSpPr>
                        <wpg:grpSp>
                          <wpg:cNvPr id="169" name="Grupo 169"/>
                          <wpg:cNvGrpSpPr/>
                          <wpg:grpSpPr>
                            <a:xfrm>
                              <a:off x="0" y="266833"/>
                              <a:ext cx="4305299" cy="1344296"/>
                              <a:chOff x="0" y="266833"/>
                              <a:chExt cx="4305537" cy="1344927"/>
                            </a:xfrm>
                          </wpg:grpSpPr>
                          <wps:wsp>
                            <wps:cNvPr id="170" name="Casella di testo 175"/>
                            <wps:cNvSpPr txBox="1"/>
                            <wps:spPr>
                              <a:xfrm>
                                <a:off x="1706781" y="1039905"/>
                                <a:ext cx="973032" cy="422275"/>
                              </a:xfrm>
                              <a:prstGeom prst="rect">
                                <a:avLst/>
                              </a:prstGeom>
                              <a:noFill/>
                            </wps:spPr>
                            <wps:txbx>
                              <w:txbxContent>
                                <w:p w14:paraId="0D1B1B74" w14:textId="78E08A0C"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2.01</w:t>
                                  </w:r>
                                  <w:r w:rsidRPr="00DC6B08">
                                    <w:rPr>
                                      <w:rFonts w:ascii="Times New Roman" w:eastAsia="Calibri" w:hAnsi="Times New Roman" w:cs="Times New Roman"/>
                                      <w:color w:val="000000"/>
                                      <w:kern w:val="24"/>
                                      <w:sz w:val="20"/>
                                      <w:szCs w:val="20"/>
                                      <w:vertAlign w:val="superscript"/>
                                    </w:rPr>
                                    <w:t>**</w:t>
                                  </w:r>
                                  <w:r w:rsidRPr="00C15C06" w:rsidDel="00C15C06">
                                    <w:rPr>
                                      <w:rFonts w:ascii="Times New Roman" w:eastAsia="Calibri" w:hAnsi="Times New Roman" w:cs="Times New Roman"/>
                                      <w:color w:val="000000"/>
                                      <w:kern w:val="24"/>
                                      <w:position w:val="7"/>
                                      <w:sz w:val="20"/>
                                      <w:szCs w:val="20"/>
                                    </w:rPr>
                                    <w:t xml:space="preserve"> </w:t>
                                  </w:r>
                                  <w:r w:rsidRPr="00C15C06">
                                    <w:rPr>
                                      <w:rFonts w:ascii="Times New Roman" w:eastAsia="Calibri" w:hAnsi="Times New Roman" w:cs="Times New Roman"/>
                                      <w:color w:val="000000"/>
                                      <w:kern w:val="24"/>
                                      <w:sz w:val="20"/>
                                      <w:szCs w:val="20"/>
                                    </w:rPr>
                                    <w:t>(</w:t>
                                  </w:r>
                                  <w:r w:rsidRPr="00D74906">
                                    <w:rPr>
                                      <w:rFonts w:ascii="Times New Roman" w:eastAsia="Calibri" w:hAnsi="Times New Roman" w:cs="Times New Roman"/>
                                      <w:color w:val="000000"/>
                                      <w:kern w:val="24"/>
                                      <w:sz w:val="20"/>
                                      <w:szCs w:val="20"/>
                                    </w:rPr>
                                    <w:t>0.55)</w:t>
                                  </w:r>
                                </w:p>
                              </w:txbxContent>
                            </wps:txbx>
                            <wps:bodyPr wrap="square" rtlCol="0">
                              <a:noAutofit/>
                            </wps:bodyPr>
                          </wps:wsp>
                          <wpg:grpSp>
                            <wpg:cNvPr id="171" name="Grupo 171"/>
                            <wpg:cNvGrpSpPr/>
                            <wpg:grpSpPr>
                              <a:xfrm>
                                <a:off x="0" y="266833"/>
                                <a:ext cx="4305537" cy="1344927"/>
                                <a:chOff x="0" y="266833"/>
                                <a:chExt cx="4305537" cy="1344927"/>
                              </a:xfrm>
                            </wpg:grpSpPr>
                            <wps:wsp>
                              <wps:cNvPr id="172" name="Casella di testo 177"/>
                              <wps:cNvSpPr txBox="1"/>
                              <wps:spPr>
                                <a:xfrm>
                                  <a:off x="2698866" y="266833"/>
                                  <a:ext cx="1075893" cy="422275"/>
                                </a:xfrm>
                                <a:prstGeom prst="rect">
                                  <a:avLst/>
                                </a:prstGeom>
                                <a:noFill/>
                              </wps:spPr>
                              <wps:txbx>
                                <w:txbxContent>
                                  <w:p w14:paraId="63F8E510" w14:textId="5D8E8B19"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3.86</w:t>
                                    </w:r>
                                    <w:r w:rsidRPr="00D74906">
                                      <w:rPr>
                                        <w:rFonts w:ascii="Times New Roman" w:eastAsia="Calibri" w:hAnsi="Times New Roman" w:cs="Times New Roman"/>
                                        <w:color w:val="000000"/>
                                        <w:kern w:val="24"/>
                                        <w:sz w:val="20"/>
                                        <w:szCs w:val="20"/>
                                        <w:vertAlign w:val="superscript"/>
                                      </w:rPr>
                                      <w:t>*</w:t>
                                    </w:r>
                                    <w:r>
                                      <w:rPr>
                                        <w:rFonts w:ascii="Times New Roman" w:eastAsia="Calibri" w:hAnsi="Times New Roman" w:cs="Times New Roman"/>
                                        <w:color w:val="000000"/>
                                        <w:kern w:val="24"/>
                                        <w:sz w:val="20"/>
                                        <w:szCs w:val="20"/>
                                      </w:rPr>
                                      <w:t xml:space="preserve"> </w:t>
                                    </w:r>
                                    <w:r w:rsidRPr="00D74906">
                                      <w:rPr>
                                        <w:rFonts w:ascii="Times New Roman" w:eastAsia="Calibri" w:hAnsi="Times New Roman" w:cs="Times New Roman"/>
                                        <w:color w:val="000000"/>
                                        <w:kern w:val="24"/>
                                        <w:sz w:val="20"/>
                                        <w:szCs w:val="20"/>
                                      </w:rPr>
                                      <w:t>(1.25)</w:t>
                                    </w:r>
                                  </w:p>
                                </w:txbxContent>
                              </wps:txbx>
                              <wps:bodyPr wrap="square" rtlCol="0">
                                <a:noAutofit/>
                              </wps:bodyPr>
                            </wps:wsp>
                            <wpg:grpSp>
                              <wpg:cNvPr id="173" name="Grupo 173"/>
                              <wpg:cNvGrpSpPr/>
                              <wpg:grpSpPr>
                                <a:xfrm>
                                  <a:off x="0" y="266833"/>
                                  <a:ext cx="4305537" cy="1344927"/>
                                  <a:chOff x="0" y="266833"/>
                                  <a:chExt cx="5879418" cy="1985773"/>
                                </a:xfrm>
                              </wpg:grpSpPr>
                              <wpg:grpSp>
                                <wpg:cNvPr id="174" name="Grupo 174"/>
                                <wpg:cNvGrpSpPr/>
                                <wpg:grpSpPr>
                                  <a:xfrm>
                                    <a:off x="0" y="1364382"/>
                                    <a:ext cx="5879418" cy="888224"/>
                                    <a:chOff x="0" y="1364344"/>
                                    <a:chExt cx="9613491" cy="1159835"/>
                                  </a:xfrm>
                                </wpg:grpSpPr>
                                <wps:wsp>
                                  <wps:cNvPr id="175" name="Rectángulo: esquinas redondeadas 175"/>
                                  <wps:cNvSpPr/>
                                  <wps:spPr>
                                    <a:xfrm>
                                      <a:off x="0" y="1364913"/>
                                      <a:ext cx="2355924" cy="1159266"/>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E78924B"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sidRPr="00634901">
                                          <w:rPr>
                                            <w:rFonts w:ascii="Times New Roman" w:eastAsia="Times New Roman" w:hAnsi="Times New Roman" w:cs="Times New Roman"/>
                                            <w:color w:val="000000"/>
                                            <w:kern w:val="24"/>
                                          </w:rPr>
                                          <w:t>Community participation</w:t>
                                        </w:r>
                                      </w:p>
                                    </w:txbxContent>
                                  </wps:txbx>
                                  <wps:bodyPr rtlCol="0" anchor="ctr"/>
                                </wps:wsp>
                                <wps:wsp>
                                  <wps:cNvPr id="176" name="Rectángulo: esquinas redondeadas 176"/>
                                  <wps:cNvSpPr/>
                                  <wps:spPr>
                                    <a:xfrm>
                                      <a:off x="7108303" y="1364344"/>
                                      <a:ext cx="2505188" cy="1158301"/>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52912E46"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Pr>
                                            <w:rFonts w:ascii="Times New Roman" w:eastAsia="Times New Roman" w:hAnsi="Times New Roman" w:cs="Times New Roman"/>
                                            <w:color w:val="000000"/>
                                            <w:kern w:val="24"/>
                                          </w:rPr>
                                          <w:t>Socio-Political Control</w:t>
                                        </w:r>
                                      </w:p>
                                    </w:txbxContent>
                                  </wps:txbx>
                                  <wps:bodyPr rtlCol="0" anchor="ctr"/>
                                </wps:wsp>
                                <wps:wsp>
                                  <wps:cNvPr id="177" name="Conector recto de flecha 177"/>
                                  <wps:cNvCnPr>
                                    <a:cxnSpLocks/>
                                  </wps:cNvCnPr>
                                  <wps:spPr>
                                    <a:xfrm flipV="1">
                                      <a:off x="2355803" y="1943495"/>
                                      <a:ext cx="4752500" cy="255"/>
                                    </a:xfrm>
                                    <a:prstGeom prst="straightConnector1">
                                      <a:avLst/>
                                    </a:prstGeom>
                                    <a:noFill/>
                                    <a:ln w="12700" cap="flat" cmpd="sng" algn="ctr">
                                      <a:solidFill>
                                        <a:sysClr val="windowText" lastClr="000000"/>
                                      </a:solidFill>
                                      <a:prstDash val="solid"/>
                                      <a:miter lim="800000"/>
                                      <a:tailEnd type="triangle"/>
                                    </a:ln>
                                    <a:effectLst/>
                                  </wps:spPr>
                                  <wps:bodyPr/>
                                </wps:wsp>
                              </wpg:grpSp>
                              <wps:wsp>
                                <wps:cNvPr id="178" name="Rectángulo: esquinas redondeadas 178"/>
                                <wps:cNvSpPr/>
                                <wps:spPr>
                                  <a:xfrm>
                                    <a:off x="2111707" y="266833"/>
                                    <a:ext cx="1547705" cy="887888"/>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6A903E8"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sidRPr="00634901">
                                        <w:rPr>
                                          <w:rFonts w:ascii="Times New Roman" w:eastAsia="Times New Roman" w:hAnsi="Times New Roman" w:cs="Times New Roman"/>
                                          <w:color w:val="000000"/>
                                          <w:kern w:val="24"/>
                                        </w:rPr>
                                        <w:t xml:space="preserve">Ethnic </w:t>
                                      </w:r>
                                      <w:r>
                                        <w:rPr>
                                          <w:rFonts w:ascii="Times New Roman" w:eastAsia="Times New Roman" w:hAnsi="Times New Roman" w:cs="Times New Roman"/>
                                          <w:color w:val="000000"/>
                                          <w:kern w:val="24"/>
                                        </w:rPr>
                                        <w:t>i</w:t>
                                      </w:r>
                                      <w:r w:rsidRPr="00634901">
                                        <w:rPr>
                                          <w:rFonts w:ascii="Times New Roman" w:eastAsia="Times New Roman" w:hAnsi="Times New Roman" w:cs="Times New Roman"/>
                                          <w:color w:val="000000"/>
                                          <w:kern w:val="24"/>
                                        </w:rPr>
                                        <w:t>dentity</w:t>
                                      </w:r>
                                    </w:p>
                                  </w:txbxContent>
                                </wps:txbx>
                                <wps:bodyPr rtlCol="0" anchor="ctr"/>
                              </wps:wsp>
                            </wpg:grpSp>
                          </wpg:grpSp>
                        </wpg:grpSp>
                        <wps:wsp>
                          <wps:cNvPr id="179" name="Conector recto de flecha 179"/>
                          <wps:cNvCnPr/>
                          <wps:spPr>
                            <a:xfrm flipH="1">
                              <a:off x="3711085" y="266833"/>
                              <a:ext cx="527539" cy="3005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0" name="Rectángulo: esquinas redondeadas 180"/>
                          <wps:cNvSpPr/>
                          <wps:spPr>
                            <a:xfrm>
                              <a:off x="4230157" y="0"/>
                              <a:ext cx="1133333" cy="601068"/>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3D0791E8"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Pr>
                                    <w:rFonts w:ascii="Times New Roman" w:eastAsia="Times New Roman" w:hAnsi="Times New Roman" w:cs="Times New Roman"/>
                                    <w:color w:val="000000"/>
                                    <w:kern w:val="24"/>
                                  </w:rPr>
                                  <w:t>Critical Thinking</w:t>
                                </w:r>
                              </w:p>
                            </w:txbxContent>
                          </wps:txbx>
                          <wps:bodyPr rtlCol="0" anchor="ctr"/>
                        </wps:wsp>
                      </wpg:grpSp>
                    </wpg:wgp>
                  </a:graphicData>
                </a:graphic>
              </wp:inline>
            </w:drawing>
          </mc:Choice>
          <mc:Fallback>
            <w:pict>
              <v:group w14:anchorId="3F77C572" id="Grupo 25" o:spid="_x0000_s1028" style="width:422.3pt;height:126.85pt;mso-position-horizontal-relative:char;mso-position-vertical-relative:line" coordsize="53634,16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ADhMAYAADkeAAAOAAAAZHJzL2Uyb0RvYy54bWzsWdly2zYUfe9M/wHD91oEuGssZ1rbcR8y&#10;bSZJ+w6ToMQJSbAAbMmfk2/pj/ViIanVi5y4yYz1IFEkL3nv4cG5C0/frJoa3TIhK97OPHzie4i1&#10;OS+qdj7z/vr09pfUQ1LRtqA1b9nMu2PSe3P280+ny27KCF/wumACwUVaOV12M2+hVDedTGS+YA2V&#10;J7xjLRwsuWiogr9iPikEXcLVm3pCfD+eLLkoOsFzJiXsvbAHvTNz/bJkufqzLCVTqJ554Jsy38J8&#10;X+vvydkpnc4F7RZV7tygR3jR0KqFmw6XuqCKohtR7VyqqXLBJS/VSc6bCS/LKmcmBogG+1vRXAl+&#10;05lY5tPlvBtgAmi3cDr6svkft1ei+9i9F4DEspsDFuafjmVVikb/gpdoZSC7GyBjK4Vy2BkFcUAw&#10;IJvDMRxjP8siC2q+AOR37PLF5ZplmI2WGJNMW076G0823Fl2QBA5YiCfh8HHBe2YgVZOAYP3AlWF&#10;DiD2UEsbIOo50DVXXEwRbec3NRVIHzQgGYvz9r3Q4OSr9mP3juefpfZdewmXswf1HwnI7sGSxEkW&#10;65sBalGcBHFiQethxX6AQ4ItrGFIojDdwIZOOyHVFeMN0hsz75q1Cly2PhMIjE7p7TupLKD9yXp3&#10;y99WdQ376bRu0RKCJomvHwOF5VfWVMFm0wEYsp17iNZzWNe5EuaSktdVoc21tbyT57VAtxSWFqzI&#10;gi8/gfseqqlUcACoYj7O7w1T7c8FlQtrbA7Z+JtKgRzUVTPz0sGaThWt6su2QOqug0ejRAXPpGbu&#10;ynWrvWFmsbuIR+T11jUv7gy/zeMBEmmmvwibkvvYZB65dmQgzJPYhASH5x6FFiZU1lX3OzxMz2z9&#10;rbc0LG7tpjiCj6EbSbIgIhbunm7AsCR2bMM+TpMsdOD2GtAz6JVux9HNCavV2HXBgfxoBedK3HQc&#10;RMYsdC19cNazpXmfwALLvrY0H4wu247OSPxR0ZE4ToNgi7eBH5EMbmKyTwA0zoxG74S4bjymoBDM&#10;owAWaW+eEbMo/9cUlIAWuxREJatriooKKSYVkCMxudVphk7aSK1+45CGscZF7z+Qb3Dix0kKK1xn&#10;aT/IMt9l6V4BsiTwA2KRCAkh9k4DEDv5RkByfFSWMZprvdL+qdX1yqRao0B6j1VntIQaDHLOPzdU&#10;MA8JVZ9zU7JpEWv5rzeKl5XJZqONy7dO0A9xMIGoN1YY7DBgHbHC1mnUI3eIRD80B4EJBzm4nree&#10;wkESZ2nqap59QGI/idIseEEOGjUZ+fQNOQhRbXLQ3fr74GCkEz6GTGR0MEujJDH+Dct/uxQ/uNbC&#10;7ThNHXGU3uMgDoN0q1DZ8DRNU0LMDXbWmjEOh2OXrufIYhyEWV/o4ChLA6ODBwN9iSoRpNaR4wOI&#10;6r9fdLvBp4iBFlYtlUiwgrcFowVs72aA+3UfcolWfIAyw1u5kwRRlAF89qEDFrAm7y/6oBttC+3j&#10;fcK/Uefvtghr7cFb83G33DD7QfoSYM2DxeCQ79xCGPLdmOGgwcwXHPol3WXB43zpLiUZet7H8G+9&#10;B9bqfz//EuynUFgMLIQSTYcI7ZpbkSTyI5z20oMjONuk52FF7lYeryzc6I6fxMKhfnRV13fEwp1e&#10;GYQPBjCoYNDRsnxBQfzWS48jBjB7W2Otg2lP0SyE/LBVGodJBCx1gyoCXbReo/2QaoeeUglazRfj&#10;MMb24a/DGGEblD3DmLG6eKnBTDJ03Y+RPNeRm0HNw5JHMIZuC9gMiXdvmRuFSQLtl8m7aZpAFXM/&#10;o17T7uY48EmCN6SrJwjeOh8Pbeuu4duPo5NhftKPo/eIohupDHPEPRl5nA6uzQSDBEN2dkPBPcOV&#10;CIYAgZutBL4fBSZ1fy3ls5XTg4NdUwyN4wOp7mqmY6jbD6yEQYKZfegd5o0RGwbSxee+jDBn6jNK&#10;mFsPRr6pYQ8auXO1mR0sP9ZwONvckbdqMGyqlrspun65NbqqVr2rpT3flYAu1rE/1XnH8e6lhDId&#10;hlGPEEo42XEPRpcPC2VIoNaLrFC6F3F9VYhxoD9WI2N4MWanooe596qRz9DIoap6jkbC+0lTFrl3&#10;qfoF6Pp/Q93xje/ZfwAAAP//AwBQSwMEFAAGAAgAAAAhANsMkafeAAAABQEAAA8AAABkcnMvZG93&#10;bnJldi54bWxMj81qwzAQhO+FvIPYQm+N7Pw1uJZDCGlOodCkUHrbWBvbxFoZS7Gdt4/aS3tZGGaY&#10;+TZdDaYWHbWusqwgHkcgiHOrKy4UfB7fnpcgnEfWWFsmBTdysMpGDykm2vb8Qd3BFyKUsEtQQel9&#10;k0jp8pIMurFtiIN3tq1BH2RbSN1iH8pNLSdRtJAGKw4LJTa0KSm/HK5Gwa7Hfj2Nt93+ct7cvo/z&#10;9699TEo9PQ7rVxCeBv8Xhh/8gA5ZYDrZK2snagXhEf97g7eczRYgTgom8+kLyCyV/+mzOwAAAP//&#10;AwBQSwECLQAUAAYACAAAACEAtoM4kv4AAADhAQAAEwAAAAAAAAAAAAAAAAAAAAAAW0NvbnRlbnRf&#10;VHlwZXNdLnhtbFBLAQItABQABgAIAAAAIQA4/SH/1gAAAJQBAAALAAAAAAAAAAAAAAAAAC8BAABf&#10;cmVscy8ucmVsc1BLAQItABQABgAIAAAAIQCHNADhMAYAADkeAAAOAAAAAAAAAAAAAAAAAC4CAABk&#10;cnMvZTJvRG9jLnhtbFBLAQItABQABgAIAAAAIQDbDJGn3gAAAAUBAAAPAAAAAAAAAAAAAAAAAIoI&#10;AABkcnMvZG93bnJldi54bWxQSwUGAAAAAAQABADzAAAAlQkAAAAA&#10;">
                <v:shapetype id="_x0000_t33" coordsize="21600,21600" o:spt="33" o:oned="t" path="m,l21600,r,21600e" filled="f">
                  <v:stroke joinstyle="miter"/>
                  <v:path arrowok="t" fillok="f" o:connecttype="none"/>
                  <o:lock v:ext="edit" shapetype="t"/>
                </v:shapetype>
                <v:shape id="Conector: angular 166" o:spid="_x0000_s1029" type="#_x0000_t33" style="position:absolute;left:26796;top:5673;width:10314;height:442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p1xAAAANwAAAAPAAAAZHJzL2Rvd25yZXYueG1sRE9La8JA&#10;EL4X/A/LFHoR3dRDlOgqIkiFUlofB72N2WkSzM6G3a1J/n23IPQ2H99zFqvO1OJOzleWFbyOExDE&#10;udUVFwpOx+1oBsIHZI21ZVLQk4fVcvC0wEzblvd0P4RCxBD2GSooQ2gyKX1ekkE/tg1x5L6tMxgi&#10;dIXUDtsYbmo5SZJUGqw4NpTY0Kak/Hb4MQouU/Rv1/X0vR/mLM9fW3lrPj6Vennu1nMQgbrwL364&#10;dzrOT1P4eyZeIJe/AAAA//8DAFBLAQItABQABgAIAAAAIQDb4fbL7gAAAIUBAAATAAAAAAAAAAAA&#10;AAAAAAAAAABbQ29udGVudF9UeXBlc10ueG1sUEsBAi0AFAAGAAgAAAAhAFr0LFu/AAAAFQEAAAsA&#10;AAAAAAAAAAAAAAAAHwEAAF9yZWxzLy5yZWxzUEsBAi0AFAAGAAgAAAAhAFQ36nXEAAAA3AAAAA8A&#10;AAAAAAAAAAAAAAAABwIAAGRycy9kb3ducmV2LnhtbFBLBQYAAAAAAwADALcAAAD4AgAAAAA=&#10;" strokecolor="windowText" strokeweight="1pt">
                  <v:stroke endarrow="block"/>
                  <o:lock v:ext="edit" shapetype="f"/>
                </v:shape>
                <v:shape id="Conector: angular 167" o:spid="_x0000_s1030" type="#_x0000_t33" style="position:absolute;left:8155;top:2793;width:4428;height:10188;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mHxAAAANwAAAAPAAAAZHJzL2Rvd25yZXYueG1sRE9Na8JA&#10;EL0X/A/LCN7qRilWYzYiSkEoFqsePA7ZMQlmZ2N2Y9L++m6h0Ns83uckq95U4kGNKy0rmIwjEMSZ&#10;1SXnCs6nt+c5COeRNVaWScEXOVilg6cEY207/qTH0ecihLCLUUHhfR1L6bKCDLqxrYkDd7WNQR9g&#10;k0vdYBfCTSWnUTSTBksODQXWtCkoux1bo+Dwvj1Pt5PuZXP4aL/bC98X+/1dqdGwXy9BeOr9v/jP&#10;vdNh/uwVfp8JF8j0BwAA//8DAFBLAQItABQABgAIAAAAIQDb4fbL7gAAAIUBAAATAAAAAAAAAAAA&#10;AAAAAAAAAABbQ29udGVudF9UeXBlc10ueG1sUEsBAi0AFAAGAAgAAAAhAFr0LFu/AAAAFQEAAAsA&#10;AAAAAAAAAAAAAAAAHwEAAF9yZWxzLy5yZWxzUEsBAi0AFAAGAAgAAAAhAC34qYfEAAAA3AAAAA8A&#10;AAAAAAAAAAAAAAAABwIAAGRycy9kb3ducmV2LnhtbFBLBQYAAAAAAwADALcAAAD4AgAAAAA=&#10;" strokecolor="windowText" strokeweight="1pt">
                  <v:stroke endarrow="block"/>
                  <o:lock v:ext="edit" shapetype="f"/>
                </v:shape>
                <v:group id="Grupo 168" o:spid="_x0000_s1031" style="position:absolute;width:53634;height:16111" coordsize="53634,16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group id="Grupo 169" o:spid="_x0000_s1032" style="position:absolute;top:2668;width:43052;height:13443" coordorigin=",2668" coordsize="43055,13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Casella di testo 175" o:spid="_x0000_s1033" type="#_x0000_t202" style="position:absolute;left:17067;top:10399;width:9731;height:4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mydxQAAANwAAAAPAAAAZHJzL2Rvd25yZXYueG1sRI9Pa8JA&#10;EMXvQr/DMoI33bWobVNXKRXBk0X7B3obsmMSmp0N2dXEb+8cCt5meG/e+81y3ftaXaiNVWAL04kB&#10;RZwHV3Fh4etzO34GFROywzowWbhShPXqYbDEzIWOD3Q5pkJJCMcMLZQpNZnWMS/JY5yEhli0U2g9&#10;JlnbQrsWOwn3tX40ZqE9ViwNJTb0XlL+dzx7C9/70+/PzHwUGz9vutAbzf5FWzsa9m+voBL16W7+&#10;v945wX8SfHlGJtCrGwAAAP//AwBQSwECLQAUAAYACAAAACEA2+H2y+4AAACFAQAAEwAAAAAAAAAA&#10;AAAAAAAAAAAAW0NvbnRlbnRfVHlwZXNdLnhtbFBLAQItABQABgAIAAAAIQBa9CxbvwAAABUBAAAL&#10;AAAAAAAAAAAAAAAAAB8BAABfcmVscy8ucmVsc1BLAQItABQABgAIAAAAIQC0VmydxQAAANwAAAAP&#10;AAAAAAAAAAAAAAAAAAcCAABkcnMvZG93bnJldi54bWxQSwUGAAAAAAMAAwC3AAAA+QIAAAAA&#10;" filled="f" stroked="f">
                      <v:textbox>
                        <w:txbxContent>
                          <w:p w14:paraId="0D1B1B74" w14:textId="78E08A0C"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2.01</w:t>
                            </w:r>
                            <w:r w:rsidRPr="00DC6B08">
                              <w:rPr>
                                <w:rFonts w:ascii="Times New Roman" w:eastAsia="Calibri" w:hAnsi="Times New Roman" w:cs="Times New Roman"/>
                                <w:color w:val="000000"/>
                                <w:kern w:val="24"/>
                                <w:sz w:val="20"/>
                                <w:szCs w:val="20"/>
                                <w:vertAlign w:val="superscript"/>
                              </w:rPr>
                              <w:t>**</w:t>
                            </w:r>
                            <w:r w:rsidRPr="00C15C06" w:rsidDel="00C15C06">
                              <w:rPr>
                                <w:rFonts w:ascii="Times New Roman" w:eastAsia="Calibri" w:hAnsi="Times New Roman" w:cs="Times New Roman"/>
                                <w:color w:val="000000"/>
                                <w:kern w:val="24"/>
                                <w:position w:val="7"/>
                                <w:sz w:val="20"/>
                                <w:szCs w:val="20"/>
                              </w:rPr>
                              <w:t xml:space="preserve"> </w:t>
                            </w:r>
                            <w:r w:rsidRPr="00C15C06">
                              <w:rPr>
                                <w:rFonts w:ascii="Times New Roman" w:eastAsia="Calibri" w:hAnsi="Times New Roman" w:cs="Times New Roman"/>
                                <w:color w:val="000000"/>
                                <w:kern w:val="24"/>
                                <w:sz w:val="20"/>
                                <w:szCs w:val="20"/>
                              </w:rPr>
                              <w:t>(</w:t>
                            </w:r>
                            <w:r w:rsidRPr="00D74906">
                              <w:rPr>
                                <w:rFonts w:ascii="Times New Roman" w:eastAsia="Calibri" w:hAnsi="Times New Roman" w:cs="Times New Roman"/>
                                <w:color w:val="000000"/>
                                <w:kern w:val="24"/>
                                <w:sz w:val="20"/>
                                <w:szCs w:val="20"/>
                              </w:rPr>
                              <w:t>0.55)</w:t>
                            </w:r>
                          </w:p>
                        </w:txbxContent>
                      </v:textbox>
                    </v:shape>
                    <v:group id="Grupo 171" o:spid="_x0000_s1034" style="position:absolute;top:2668;width:43055;height:13449" coordorigin=",2668" coordsize="43055,13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shape id="_x0000_s1035" type="#_x0000_t202" style="position:absolute;left:26988;top:2668;width:10759;height:4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FdxwgAAANwAAAAPAAAAZHJzL2Rvd25yZXYueG1sRE9La8JA&#10;EL4X+h+WKXjT3Yr2kWYjRRE8WUyr0NuQHZPQ7GzIrib+e1cQepuP7znpYrCNOFPna8canicKBHHh&#10;TM2lhp/v9fgNhA/IBhvHpOFCHhbZ40OKiXE97+ich1LEEPYJaqhCaBMpfVGRRT9xLXHkjq6zGCLs&#10;Smk67GO4beRUqRdpsebYUGFLy4qKv/xkNey3x9/DTH2VKztvezcoyfZdaj16Gj4/QAQawr/47t6Y&#10;OP91Crdn4gUyuwIAAP//AwBQSwECLQAUAAYACAAAACEA2+H2y+4AAACFAQAAEwAAAAAAAAAAAAAA&#10;AAAAAAAAW0NvbnRlbnRfVHlwZXNdLnhtbFBLAQItABQABgAIAAAAIQBa9CxbvwAAABUBAAALAAAA&#10;AAAAAAAAAAAAAB8BAABfcmVscy8ucmVsc1BLAQItABQABgAIAAAAIQAryFdxwgAAANwAAAAPAAAA&#10;AAAAAAAAAAAAAAcCAABkcnMvZG93bnJldi54bWxQSwUGAAAAAAMAAwC3AAAA9gIAAAAA&#10;" filled="f" stroked="f">
                        <v:textbox>
                          <w:txbxContent>
                            <w:p w14:paraId="63F8E510" w14:textId="5D8E8B19" w:rsidR="00051758" w:rsidRPr="00D74906" w:rsidRDefault="00051758" w:rsidP="00F33084">
                              <w:pPr>
                                <w:spacing w:line="254" w:lineRule="auto"/>
                                <w:rPr>
                                  <w:rFonts w:ascii="Times New Roman" w:eastAsia="Calibri" w:hAnsi="Times New Roman" w:cs="Times New Roman"/>
                                  <w:color w:val="000000"/>
                                  <w:kern w:val="24"/>
                                  <w:sz w:val="20"/>
                                  <w:szCs w:val="20"/>
                                </w:rPr>
                              </w:pPr>
                              <w:r w:rsidRPr="00D74906">
                                <w:rPr>
                                  <w:rFonts w:ascii="Times New Roman" w:eastAsia="Calibri" w:hAnsi="Times New Roman" w:cs="Times New Roman"/>
                                  <w:color w:val="000000"/>
                                  <w:kern w:val="24"/>
                                  <w:sz w:val="20"/>
                                  <w:szCs w:val="20"/>
                                </w:rPr>
                                <w:t>3.86</w:t>
                              </w:r>
                              <w:r w:rsidRPr="00D74906">
                                <w:rPr>
                                  <w:rFonts w:ascii="Times New Roman" w:eastAsia="Calibri" w:hAnsi="Times New Roman" w:cs="Times New Roman"/>
                                  <w:color w:val="000000"/>
                                  <w:kern w:val="24"/>
                                  <w:sz w:val="20"/>
                                  <w:szCs w:val="20"/>
                                  <w:vertAlign w:val="superscript"/>
                                </w:rPr>
                                <w:t>*</w:t>
                              </w:r>
                              <w:r>
                                <w:rPr>
                                  <w:rFonts w:ascii="Times New Roman" w:eastAsia="Calibri" w:hAnsi="Times New Roman" w:cs="Times New Roman"/>
                                  <w:color w:val="000000"/>
                                  <w:kern w:val="24"/>
                                  <w:sz w:val="20"/>
                                  <w:szCs w:val="20"/>
                                </w:rPr>
                                <w:t xml:space="preserve"> </w:t>
                              </w:r>
                              <w:r w:rsidRPr="00D74906">
                                <w:rPr>
                                  <w:rFonts w:ascii="Times New Roman" w:eastAsia="Calibri" w:hAnsi="Times New Roman" w:cs="Times New Roman"/>
                                  <w:color w:val="000000"/>
                                  <w:kern w:val="24"/>
                                  <w:sz w:val="20"/>
                                  <w:szCs w:val="20"/>
                                </w:rPr>
                                <w:t>(1.25)</w:t>
                              </w:r>
                            </w:p>
                          </w:txbxContent>
                        </v:textbox>
                      </v:shape>
                      <v:group id="Grupo 173" o:spid="_x0000_s1036" style="position:absolute;top:2668;width:43055;height:13449" coordorigin=",2668" coordsize="58794,19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group id="Grupo 174" o:spid="_x0000_s1037" style="position:absolute;top:13643;width:58794;height:8883" coordorigin=",13643" coordsize="96134,11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8ixAAAANwAAAAPAAAAZHJzL2Rvd25yZXYueG1sRE9La8JA&#10;EL4X/A/LCL3VTWyrErOKiC09iOADxNuQnTwwOxuy2yT++26h0Nt8fM9J14OpRUetqywriCcRCOLM&#10;6ooLBZfzx8sChPPIGmvLpOBBDtar0VOKibY9H6k7+UKEEHYJKii9bxIpXVaSQTexDXHgctsa9AG2&#10;hdQt9iHc1HIaRTNpsOLQUGJD25Ky++nbKPjssd+8xrtuf8+3j9v5/XDdx6TU83jYLEF4Gvy/+M/9&#10;pcP8+Rv8PhMukKsfAAAA//8DAFBLAQItABQABgAIAAAAIQDb4fbL7gAAAIUBAAATAAAAAAAAAAAA&#10;AAAAAAAAAABbQ29udGVudF9UeXBlc10ueG1sUEsBAi0AFAAGAAgAAAAhAFr0LFu/AAAAFQEAAAsA&#10;AAAAAAAAAAAAAAAAHwEAAF9yZWxzLy5yZWxzUEsBAi0AFAAGAAgAAAAhAGz57yLEAAAA3AAAAA8A&#10;AAAAAAAAAAAAAAAABwIAAGRycy9kb3ducmV2LnhtbFBLBQYAAAAAAwADALcAAAD4AgAAAAA=&#10;">
                          <v:roundrect id="Rectángulo: esquinas redondeadas 175" o:spid="_x0000_s1038" style="position:absolute;top:13649;width:23559;height:1159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bUxAAAANwAAAAPAAAAZHJzL2Rvd25yZXYueG1sRE9Na8JA&#10;EL0L/odlhN50U0vVxmxEhNKCvTTtxds0Oyap2dm4u2r8925B6G0e73OyVW9acSbnG8sKHicJCOLS&#10;6oYrBd9fr+MFCB+QNbaWScGVPKzy4SDDVNsLf9K5CJWIIexTVFCH0KVS+rImg35iO+LI7a0zGCJ0&#10;ldQOLzHctHKaJDNpsOHYUGNHm5rKQ3EyCo5lNW+mT7tD8uI+3vD0uy1+NlulHkb9egkiUB/+xXf3&#10;u47z58/w90y8QOY3AAAA//8DAFBLAQItABQABgAIAAAAIQDb4fbL7gAAAIUBAAATAAAAAAAAAAAA&#10;AAAAAAAAAABbQ29udGVudF9UeXBlc10ueG1sUEsBAi0AFAAGAAgAAAAhAFr0LFu/AAAAFQEAAAsA&#10;AAAAAAAAAAAAAAAAHwEAAF9yZWxzLy5yZWxzUEsBAi0AFAAGAAgAAAAhAHQJdtTEAAAA3AAAAA8A&#10;AAAAAAAAAAAAAAAABwIAAGRycy9kb3ducmV2LnhtbFBLBQYAAAAAAwADALcAAAD4AgAAAAA=&#10;" fillcolor="window" strokecolor="windowText" strokeweight="1pt">
                            <v:stroke joinstyle="miter"/>
                            <v:textbox>
                              <w:txbxContent>
                                <w:p w14:paraId="5E78924B"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sidRPr="00634901">
                                    <w:rPr>
                                      <w:rFonts w:ascii="Times New Roman" w:eastAsia="Times New Roman" w:hAnsi="Times New Roman" w:cs="Times New Roman"/>
                                      <w:color w:val="000000"/>
                                      <w:kern w:val="24"/>
                                    </w:rPr>
                                    <w:t>Community participation</w:t>
                                  </w:r>
                                </w:p>
                              </w:txbxContent>
                            </v:textbox>
                          </v:roundrect>
                          <v:roundrect id="Rectángulo: esquinas redondeadas 176" o:spid="_x0000_s1039" style="position:absolute;left:71083;top:13643;width:25051;height:115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ijxAAAANwAAAAPAAAAZHJzL2Rvd25yZXYueG1sRE9Na8JA&#10;EL0X+h+WKXhrNlXQGt1IEYqCvZj24m3Mjkk0O5vurjH9992C0Ns83ucsV4NpRU/ON5YVvCQpCOLS&#10;6oYrBV+f78+vIHxA1thaJgU/5GGVPz4sMdP2xnvqi1CJGMI+QwV1CF0mpS9rMugT2xFH7mSdwRCh&#10;q6R2eIvhppXjNJ1Kgw3Hhho7WtdUXoqrUfBdVrNmPDlc0rn72OD1vCuO651So6fhbQEi0BD+xXf3&#10;Vsf5syn8PRMvkPkvAAAA//8DAFBLAQItABQABgAIAAAAIQDb4fbL7gAAAIUBAAATAAAAAAAAAAAA&#10;AAAAAAAAAABbQ29udGVudF9UeXBlc10ueG1sUEsBAi0AFAAGAAgAAAAhAFr0LFu/AAAAFQEAAAsA&#10;AAAAAAAAAAAAAAAAHwEAAF9yZWxzLy5yZWxzUEsBAi0AFAAGAAgAAAAhAITb6KPEAAAA3AAAAA8A&#10;AAAAAAAAAAAAAAAABwIAAGRycy9kb3ducmV2LnhtbFBLBQYAAAAAAwADALcAAAD4AgAAAAA=&#10;" fillcolor="window" strokecolor="windowText" strokeweight="1pt">
                            <v:stroke joinstyle="miter"/>
                            <v:textbox>
                              <w:txbxContent>
                                <w:p w14:paraId="52912E46"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Pr>
                                      <w:rFonts w:ascii="Times New Roman" w:eastAsia="Times New Roman" w:hAnsi="Times New Roman" w:cs="Times New Roman"/>
                                      <w:color w:val="000000"/>
                                      <w:kern w:val="24"/>
                                    </w:rPr>
                                    <w:t>Socio-Political Control</w:t>
                                  </w:r>
                                </w:p>
                              </w:txbxContent>
                            </v:textbox>
                          </v:roundrect>
                          <v:shapetype id="_x0000_t32" coordsize="21600,21600" o:spt="32" o:oned="t" path="m,l21600,21600e" filled="f">
                            <v:path arrowok="t" fillok="f" o:connecttype="none"/>
                            <o:lock v:ext="edit" shapetype="t"/>
                          </v:shapetype>
                          <v:shape id="Conector recto de flecha 177" o:spid="_x0000_s1040" type="#_x0000_t32" style="position:absolute;left:23558;top:19434;width:47525;height: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1cdwAAAANwAAAAPAAAAZHJzL2Rvd25yZXYueG1sRI9LC8Iw&#10;EITvgv8hrOBNUwUfVKOIIIg9+UCvS7O21WZTmqj13xtB8LbLzM43O182phRPql1hWcGgH4EgTq0u&#10;OFNwOm56UxDOI2ssLZOCNzlYLtqtOcbavnhPz4PPRAhhF6OC3PsqltKlORl0fVsRB+1qa4M+rHUm&#10;dY2vEG5KOYyisTRYcCDkWNE6p/R+eJgASUa386NIs/3uosnSNdm9B4lS3U6zmoHw1Pi/+Xe91aH+&#10;ZALfZ8IEcvEBAAD//wMAUEsBAi0AFAAGAAgAAAAhANvh9svuAAAAhQEAABMAAAAAAAAAAAAAAAAA&#10;AAAAAFtDb250ZW50X1R5cGVzXS54bWxQSwECLQAUAAYACAAAACEAWvQsW78AAAAVAQAACwAAAAAA&#10;AAAAAAAAAAAfAQAAX3JlbHMvLnJlbHNQSwECLQAUAAYACAAAACEACodXHcAAAADcAAAADwAAAAAA&#10;AAAAAAAAAAAHAgAAZHJzL2Rvd25yZXYueG1sUEsFBgAAAAADAAMAtwAAAPQCAAAAAA==&#10;" strokecolor="windowText" strokeweight="1pt">
                            <v:stroke endarrow="block" joinstyle="miter"/>
                            <o:lock v:ext="edit" shapetype="f"/>
                          </v:shape>
                        </v:group>
                        <v:roundrect id="Rectángulo: esquinas redondeadas 178" o:spid="_x0000_s1041" style="position:absolute;left:21117;top:2668;width:15477;height:88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NlKxgAAANwAAAAPAAAAZHJzL2Rvd25yZXYueG1sRI9Bb8Iw&#10;DIXvSPyHyEjcIIVJsHUEhJCmIbEL3S67eY3XdjROlwQo/34+IO1m6z2/93m16V2rLhRi49nAbJqB&#10;Ii69bbgy8PH+MnkEFROyxdYzGbhRhM16OFhhbv2Vj3QpUqUkhGOOBuqUulzrWNbkME59Ryzatw8O&#10;k6yh0jbgVcJdq+dZttAOG5aGGjva1VSeirMz8FtWy2b+8HnKnsLbK55/DsXX7mDMeNRvn0El6tO/&#10;+X69t4K/FFp5RibQ6z8AAAD//wMAUEsBAi0AFAAGAAgAAAAhANvh9svuAAAAhQEAABMAAAAAAAAA&#10;AAAAAAAAAAAAAFtDb250ZW50X1R5cGVzXS54bWxQSwECLQAUAAYACAAAACEAWvQsW78AAAAVAQAA&#10;CwAAAAAAAAAAAAAAAAAfAQAAX3JlbHMvLnJlbHNQSwECLQAUAAYACAAAACEAmgjZSsYAAADcAAAA&#10;DwAAAAAAAAAAAAAAAAAHAgAAZHJzL2Rvd25yZXYueG1sUEsFBgAAAAADAAMAtwAAAPoCAAAAAA==&#10;" fillcolor="window" strokecolor="windowText" strokeweight="1pt">
                          <v:stroke joinstyle="miter"/>
                          <v:textbox>
                            <w:txbxContent>
                              <w:p w14:paraId="26A903E8"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sidRPr="00634901">
                                  <w:rPr>
                                    <w:rFonts w:ascii="Times New Roman" w:eastAsia="Times New Roman" w:hAnsi="Times New Roman" w:cs="Times New Roman"/>
                                    <w:color w:val="000000"/>
                                    <w:kern w:val="24"/>
                                  </w:rPr>
                                  <w:t xml:space="preserve">Ethnic </w:t>
                                </w:r>
                                <w:r>
                                  <w:rPr>
                                    <w:rFonts w:ascii="Times New Roman" w:eastAsia="Times New Roman" w:hAnsi="Times New Roman" w:cs="Times New Roman"/>
                                    <w:color w:val="000000"/>
                                    <w:kern w:val="24"/>
                                  </w:rPr>
                                  <w:t>i</w:t>
                                </w:r>
                                <w:r w:rsidRPr="00634901">
                                  <w:rPr>
                                    <w:rFonts w:ascii="Times New Roman" w:eastAsia="Times New Roman" w:hAnsi="Times New Roman" w:cs="Times New Roman"/>
                                    <w:color w:val="000000"/>
                                    <w:kern w:val="24"/>
                                  </w:rPr>
                                  <w:t>dentity</w:t>
                                </w:r>
                              </w:p>
                            </w:txbxContent>
                          </v:textbox>
                        </v:roundrect>
                      </v:group>
                    </v:group>
                  </v:group>
                  <v:shape id="Conector recto de flecha 179" o:spid="_x0000_s1042" type="#_x0000_t32" style="position:absolute;left:37110;top:2668;width:5276;height:30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mrwwAAANwAAAAPAAAAZHJzL2Rvd25yZXYueG1sRE9Na8JA&#10;EL0L/Q/LFLxI3dSI1tRVikXq1bSUeptmp0lodjZkthr/vVsQvM3jfc5y3btGHamT2rOBx3ECirjw&#10;tubSwMf79uEJlARki41nMnAmgfXqbrDEzPoT7+mYh1LFEJYMDVQhtJnWUlTkUMa+JY7cj+8chgi7&#10;UtsOTzHcNXqSJDPtsObYUGFLm4qK3/zPGUjDVCb76ddc8kP5PbKvaSqfb8YM7/uXZ1CB+nATX907&#10;G+fPF/D/TLxAry4AAAD//wMAUEsBAi0AFAAGAAgAAAAhANvh9svuAAAAhQEAABMAAAAAAAAAAAAA&#10;AAAAAAAAAFtDb250ZW50X1R5cGVzXS54bWxQSwECLQAUAAYACAAAACEAWvQsW78AAAAVAQAACwAA&#10;AAAAAAAAAAAAAAAfAQAAX3JlbHMvLnJlbHNQSwECLQAUAAYACAAAACEAtkv5q8MAAADcAAAADwAA&#10;AAAAAAAAAAAAAAAHAgAAZHJzL2Rvd25yZXYueG1sUEsFBgAAAAADAAMAtwAAAPcCAAAAAA==&#10;" strokecolor="black [3200]" strokeweight=".5pt">
                    <v:stroke endarrow="block" joinstyle="miter"/>
                  </v:shape>
                  <v:roundrect id="Rectángulo: esquinas redondeadas 180" o:spid="_x0000_s1043" style="position:absolute;left:42301;width:11333;height:60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6VrxgAAANwAAAAPAAAAZHJzL2Rvd25yZXYueG1sRI9Bb8Iw&#10;DIXvk/gPkZF2G+mYtEFHQAhp2iR2WeHCzTRe29E4JQlQ/j0+TOJm6z2/93m26F2rzhRi49nA8ygD&#10;RVx623BlYLv5eJqAignZYuuZDFwpwmI+eJhhbv2Ff+hcpEpJCMccDdQpdbnWsazJYRz5jli0Xx8c&#10;JllDpW3Ai4S7Vo+z7FU7bFgaauxoVVN5KE7OwLGs3prxy+6QTcP3J57+1sV+tTbmcdgv30El6tPd&#10;/H/9ZQV/IvjyjEyg5zcAAAD//wMAUEsBAi0AFAAGAAgAAAAhANvh9svuAAAAhQEAABMAAAAAAAAA&#10;AAAAAAAAAAAAAFtDb250ZW50X1R5cGVzXS54bWxQSwECLQAUAAYACAAAACEAWvQsW78AAAAVAQAA&#10;CwAAAAAAAAAAAAAAAAAfAQAAX3JlbHMvLnJlbHNQSwECLQAUAAYACAAAACEAUaula8YAAADcAAAA&#10;DwAAAAAAAAAAAAAAAAAHAgAAZHJzL2Rvd25yZXYueG1sUEsFBgAAAAADAAMAtwAAAPoCAAAAAA==&#10;" fillcolor="window" strokecolor="windowText" strokeweight="1pt">
                    <v:stroke joinstyle="miter"/>
                    <v:textbox>
                      <w:txbxContent>
                        <w:p w14:paraId="3D0791E8" w14:textId="77777777" w:rsidR="00051758" w:rsidRPr="00634901" w:rsidRDefault="00051758" w:rsidP="00F33084">
                          <w:pPr>
                            <w:spacing w:after="0" w:line="252" w:lineRule="auto"/>
                            <w:jc w:val="center"/>
                            <w:rPr>
                              <w:rFonts w:ascii="Times New Roman" w:eastAsia="Times New Roman" w:hAnsi="Times New Roman" w:cs="Times New Roman"/>
                              <w:color w:val="000000"/>
                              <w:kern w:val="24"/>
                            </w:rPr>
                          </w:pPr>
                          <w:r>
                            <w:rPr>
                              <w:rFonts w:ascii="Times New Roman" w:eastAsia="Times New Roman" w:hAnsi="Times New Roman" w:cs="Times New Roman"/>
                              <w:color w:val="000000"/>
                              <w:kern w:val="24"/>
                            </w:rPr>
                            <w:t>Critical Thinking</w:t>
                          </w:r>
                        </w:p>
                      </w:txbxContent>
                    </v:textbox>
                  </v:roundrect>
                </v:group>
                <w10:anchorlock/>
              </v:group>
            </w:pict>
          </mc:Fallback>
        </mc:AlternateContent>
      </w:r>
    </w:p>
    <w:p w14:paraId="3B45BDE8" w14:textId="40C3B09D" w:rsidR="00F33084" w:rsidRPr="00D74906" w:rsidRDefault="00F33084" w:rsidP="00F33084">
      <w:pPr>
        <w:rPr>
          <w:rFonts w:ascii="Times New Roman" w:hAnsi="Times New Roman" w:cs="Times New Roman"/>
          <w:sz w:val="20"/>
          <w:szCs w:val="20"/>
          <w:lang w:val="en-US"/>
        </w:rPr>
      </w:pPr>
      <w:r w:rsidRPr="004F71CF">
        <w:rPr>
          <w:rFonts w:ascii="Times New Roman" w:hAnsi="Times New Roman" w:cs="Times New Roman"/>
          <w:sz w:val="20"/>
          <w:szCs w:val="20"/>
          <w:vertAlign w:val="superscript"/>
          <w:lang w:val="en-US"/>
        </w:rPr>
        <w:t>*</w:t>
      </w:r>
      <w:r w:rsidRPr="004F71CF">
        <w:rPr>
          <w:rFonts w:ascii="Times New Roman" w:hAnsi="Times New Roman" w:cs="Times New Roman"/>
          <w:i/>
          <w:iCs/>
          <w:sz w:val="20"/>
          <w:szCs w:val="20"/>
          <w:lang w:val="en-US"/>
        </w:rPr>
        <w:t>p</w:t>
      </w:r>
      <w:r w:rsidR="0017122B" w:rsidRPr="004F71CF">
        <w:rPr>
          <w:rFonts w:ascii="Times New Roman" w:hAnsi="Times New Roman" w:cs="Times New Roman"/>
          <w:i/>
          <w:iCs/>
          <w:sz w:val="20"/>
          <w:szCs w:val="20"/>
          <w:lang w:val="en-US"/>
        </w:rPr>
        <w:t xml:space="preserve"> </w:t>
      </w:r>
      <w:r w:rsidRPr="004F71CF">
        <w:rPr>
          <w:rFonts w:ascii="Times New Roman" w:hAnsi="Times New Roman" w:cs="Times New Roman"/>
          <w:sz w:val="20"/>
          <w:szCs w:val="20"/>
          <w:lang w:val="en-US"/>
        </w:rPr>
        <w:t>&lt;</w:t>
      </w:r>
      <w:r w:rsidR="0017122B" w:rsidRPr="004F71CF">
        <w:rPr>
          <w:rFonts w:ascii="Times New Roman" w:hAnsi="Times New Roman" w:cs="Times New Roman"/>
          <w:sz w:val="20"/>
          <w:szCs w:val="20"/>
          <w:lang w:val="en-US"/>
        </w:rPr>
        <w:t xml:space="preserve"> </w:t>
      </w:r>
      <w:r w:rsidRPr="004F71CF">
        <w:rPr>
          <w:rFonts w:ascii="Times New Roman" w:hAnsi="Times New Roman" w:cs="Times New Roman"/>
          <w:sz w:val="20"/>
          <w:szCs w:val="20"/>
          <w:lang w:val="en-US"/>
        </w:rPr>
        <w:t>.01</w:t>
      </w:r>
      <w:r w:rsidR="0017122B" w:rsidRPr="004F71CF">
        <w:rPr>
          <w:rFonts w:ascii="Times New Roman" w:hAnsi="Times New Roman" w:cs="Times New Roman"/>
          <w:sz w:val="20"/>
          <w:szCs w:val="20"/>
          <w:lang w:val="en-US"/>
        </w:rPr>
        <w:t>.</w:t>
      </w:r>
      <w:r w:rsidRPr="004F71CF">
        <w:rPr>
          <w:rFonts w:ascii="Times New Roman" w:hAnsi="Times New Roman" w:cs="Times New Roman"/>
          <w:sz w:val="20"/>
          <w:szCs w:val="20"/>
          <w:lang w:val="en-US"/>
        </w:rPr>
        <w:t xml:space="preserve"> </w:t>
      </w:r>
      <w:r w:rsidRPr="004F71CF">
        <w:rPr>
          <w:rFonts w:ascii="Times New Roman" w:hAnsi="Times New Roman" w:cs="Times New Roman"/>
          <w:sz w:val="20"/>
          <w:szCs w:val="20"/>
          <w:vertAlign w:val="superscript"/>
          <w:lang w:val="en-US"/>
        </w:rPr>
        <w:t>**</w:t>
      </w:r>
      <w:r w:rsidRPr="004F71CF">
        <w:rPr>
          <w:rFonts w:ascii="Times New Roman" w:hAnsi="Times New Roman" w:cs="Times New Roman"/>
          <w:i/>
          <w:iCs/>
          <w:sz w:val="20"/>
          <w:szCs w:val="20"/>
          <w:lang w:val="en-US"/>
        </w:rPr>
        <w:t>p</w:t>
      </w:r>
      <w:r w:rsidR="0017122B" w:rsidRPr="004F71CF">
        <w:rPr>
          <w:rFonts w:ascii="Times New Roman" w:hAnsi="Times New Roman" w:cs="Times New Roman"/>
          <w:i/>
          <w:iCs/>
          <w:sz w:val="20"/>
          <w:szCs w:val="20"/>
          <w:lang w:val="en-US"/>
        </w:rPr>
        <w:t xml:space="preserve"> </w:t>
      </w:r>
      <w:r w:rsidRPr="004F71CF">
        <w:rPr>
          <w:rFonts w:ascii="Times New Roman" w:hAnsi="Times New Roman" w:cs="Times New Roman"/>
          <w:sz w:val="20"/>
          <w:szCs w:val="20"/>
          <w:lang w:val="en-US"/>
        </w:rPr>
        <w:t>&lt;</w:t>
      </w:r>
      <w:r w:rsidR="0017122B" w:rsidRPr="004F71CF">
        <w:rPr>
          <w:rFonts w:ascii="Times New Roman" w:hAnsi="Times New Roman" w:cs="Times New Roman"/>
          <w:sz w:val="20"/>
          <w:szCs w:val="20"/>
          <w:lang w:val="en-US"/>
        </w:rPr>
        <w:t xml:space="preserve"> </w:t>
      </w:r>
      <w:r w:rsidRPr="004F71CF">
        <w:rPr>
          <w:rFonts w:ascii="Times New Roman" w:hAnsi="Times New Roman" w:cs="Times New Roman"/>
          <w:sz w:val="20"/>
          <w:szCs w:val="20"/>
          <w:lang w:val="en-US"/>
        </w:rPr>
        <w:t>.001</w:t>
      </w:r>
      <w:r w:rsidR="0017122B" w:rsidRPr="004F71CF">
        <w:rPr>
          <w:rFonts w:ascii="Times New Roman" w:hAnsi="Times New Roman" w:cs="Times New Roman"/>
          <w:sz w:val="20"/>
          <w:szCs w:val="20"/>
          <w:lang w:val="en-US"/>
        </w:rPr>
        <w:t>,</w:t>
      </w:r>
      <w:r w:rsidRPr="004F71CF">
        <w:rPr>
          <w:rFonts w:ascii="Times New Roman" w:hAnsi="Times New Roman" w:cs="Times New Roman"/>
          <w:sz w:val="20"/>
          <w:szCs w:val="20"/>
          <w:lang w:val="en-US"/>
        </w:rPr>
        <w:t xml:space="preserve"> </w:t>
      </w:r>
      <w:r w:rsidRPr="004F71CF">
        <w:rPr>
          <w:rFonts w:ascii="Times New Roman" w:hAnsi="Times New Roman" w:cs="Times New Roman"/>
          <w:i/>
          <w:iCs/>
          <w:sz w:val="20"/>
          <w:szCs w:val="20"/>
          <w:lang w:val="en-US"/>
        </w:rPr>
        <w:t>R</w:t>
      </w:r>
      <w:r w:rsidRPr="004F71CF">
        <w:rPr>
          <w:rFonts w:ascii="Times New Roman" w:hAnsi="Times New Roman" w:cs="Times New Roman"/>
          <w:i/>
          <w:iCs/>
          <w:sz w:val="20"/>
          <w:szCs w:val="20"/>
          <w:vertAlign w:val="superscript"/>
          <w:lang w:val="en-US"/>
        </w:rPr>
        <w:t>2</w:t>
      </w:r>
      <w:r w:rsidRPr="004F71CF">
        <w:rPr>
          <w:rFonts w:ascii="Times New Roman" w:hAnsi="Times New Roman" w:cs="Times New Roman"/>
          <w:sz w:val="20"/>
          <w:szCs w:val="20"/>
          <w:lang w:val="en-US"/>
        </w:rPr>
        <w:t xml:space="preserve"> = .3</w:t>
      </w:r>
      <w:r w:rsidR="00EF63F4" w:rsidRPr="004F71CF">
        <w:rPr>
          <w:rFonts w:ascii="Times New Roman" w:hAnsi="Times New Roman" w:cs="Times New Roman"/>
          <w:sz w:val="20"/>
          <w:szCs w:val="20"/>
          <w:lang w:val="en-US"/>
        </w:rPr>
        <w:t>7</w:t>
      </w:r>
      <w:r w:rsidRPr="004F71CF">
        <w:rPr>
          <w:rFonts w:ascii="Times New Roman" w:hAnsi="Times New Roman" w:cs="Times New Roman"/>
          <w:sz w:val="20"/>
          <w:szCs w:val="20"/>
          <w:lang w:val="en-US"/>
        </w:rPr>
        <w:t xml:space="preserve"> (</w:t>
      </w:r>
      <w:r w:rsidRPr="004F71CF">
        <w:rPr>
          <w:rFonts w:ascii="Times New Roman" w:hAnsi="Times New Roman" w:cs="Times New Roman"/>
          <w:i/>
          <w:iCs/>
          <w:sz w:val="20"/>
          <w:szCs w:val="20"/>
          <w:lang w:val="en-US"/>
        </w:rPr>
        <w:t>MSE</w:t>
      </w:r>
      <w:r w:rsidRPr="004F71CF">
        <w:rPr>
          <w:rFonts w:ascii="Times New Roman" w:hAnsi="Times New Roman" w:cs="Times New Roman"/>
          <w:sz w:val="20"/>
          <w:szCs w:val="20"/>
          <w:lang w:val="en-US"/>
        </w:rPr>
        <w:t xml:space="preserve"> = 65.25)</w:t>
      </w:r>
    </w:p>
    <w:p w14:paraId="7D933E93" w14:textId="77777777" w:rsidR="00F33084" w:rsidRDefault="00F33084" w:rsidP="00F33084">
      <w:pPr>
        <w:jc w:val="center"/>
        <w:rPr>
          <w:rFonts w:ascii="Times New Roman" w:hAnsi="Times New Roman" w:cs="Times New Roman"/>
          <w:b/>
          <w:bCs/>
          <w:sz w:val="24"/>
          <w:szCs w:val="24"/>
          <w:lang w:val="en-US"/>
        </w:rPr>
      </w:pPr>
    </w:p>
    <w:p w14:paraId="2FBF11A2" w14:textId="5075F23D" w:rsidR="00FF3D6A" w:rsidRPr="00CE200B" w:rsidRDefault="00FF3D6A" w:rsidP="003E5C11">
      <w:pPr>
        <w:spacing w:line="480" w:lineRule="auto"/>
        <w:jc w:val="both"/>
        <w:rPr>
          <w:rFonts w:ascii="Times New Roman" w:hAnsi="Times New Roman" w:cs="Times New Roman"/>
          <w:b/>
          <w:bCs/>
          <w:sz w:val="24"/>
          <w:szCs w:val="24"/>
          <w:lang w:val="en-US"/>
        </w:rPr>
      </w:pPr>
    </w:p>
    <w:sectPr w:rsidR="00FF3D6A" w:rsidRPr="00CE200B" w:rsidSect="00B05420">
      <w:headerReference w:type="default" r:id="rId71"/>
      <w:footerReference w:type="default" r:id="rId72"/>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E44ACA" w14:textId="77777777" w:rsidR="0062186F" w:rsidRDefault="0062186F" w:rsidP="008D620C">
      <w:pPr>
        <w:spacing w:after="0" w:line="240" w:lineRule="auto"/>
      </w:pPr>
      <w:r>
        <w:separator/>
      </w:r>
    </w:p>
  </w:endnote>
  <w:endnote w:type="continuationSeparator" w:id="0">
    <w:p w14:paraId="4BD854CC" w14:textId="77777777" w:rsidR="0062186F" w:rsidRDefault="0062186F" w:rsidP="008D62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1966036179"/>
      <w:docPartObj>
        <w:docPartGallery w:val="Page Numbers (Bottom of Page)"/>
        <w:docPartUnique/>
      </w:docPartObj>
    </w:sdtPr>
    <w:sdtEndPr/>
    <w:sdtContent>
      <w:p w14:paraId="538920AE" w14:textId="64BA73AE" w:rsidR="00051758" w:rsidRPr="00C07271" w:rsidRDefault="00051758">
        <w:pPr>
          <w:pStyle w:val="Piedepgina"/>
          <w:jc w:val="center"/>
          <w:rPr>
            <w:rFonts w:ascii="Times New Roman" w:hAnsi="Times New Roman" w:cs="Times New Roman"/>
          </w:rPr>
        </w:pPr>
        <w:r w:rsidRPr="00C07271">
          <w:rPr>
            <w:rFonts w:ascii="Times New Roman" w:hAnsi="Times New Roman" w:cs="Times New Roman"/>
          </w:rPr>
          <w:fldChar w:fldCharType="begin"/>
        </w:r>
        <w:r w:rsidRPr="00C07271">
          <w:rPr>
            <w:rFonts w:ascii="Times New Roman" w:hAnsi="Times New Roman" w:cs="Times New Roman"/>
          </w:rPr>
          <w:instrText>PAGE   \* MERGEFORMAT</w:instrText>
        </w:r>
        <w:r w:rsidRPr="00C07271">
          <w:rPr>
            <w:rFonts w:ascii="Times New Roman" w:hAnsi="Times New Roman" w:cs="Times New Roman"/>
          </w:rPr>
          <w:fldChar w:fldCharType="separate"/>
        </w:r>
        <w:r w:rsidR="005D019F">
          <w:rPr>
            <w:rFonts w:ascii="Times New Roman" w:hAnsi="Times New Roman" w:cs="Times New Roman"/>
            <w:noProof/>
          </w:rPr>
          <w:t>4</w:t>
        </w:r>
        <w:r w:rsidRPr="00C07271">
          <w:rPr>
            <w:rFonts w:ascii="Times New Roman" w:hAnsi="Times New Roman" w:cs="Times New Roman"/>
          </w:rPr>
          <w:fldChar w:fldCharType="end"/>
        </w:r>
      </w:p>
    </w:sdtContent>
  </w:sdt>
  <w:p w14:paraId="71A96698" w14:textId="77777777" w:rsidR="00051758" w:rsidRDefault="0005175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26B42D" w14:textId="77777777" w:rsidR="0062186F" w:rsidRDefault="0062186F" w:rsidP="008D620C">
      <w:pPr>
        <w:spacing w:after="0" w:line="240" w:lineRule="auto"/>
      </w:pPr>
      <w:r>
        <w:separator/>
      </w:r>
    </w:p>
  </w:footnote>
  <w:footnote w:type="continuationSeparator" w:id="0">
    <w:p w14:paraId="60BA6ED0" w14:textId="77777777" w:rsidR="0062186F" w:rsidRDefault="0062186F" w:rsidP="008D62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5C38F" w14:textId="55DA2817" w:rsidR="00051758" w:rsidRPr="00CE200B" w:rsidRDefault="00051758">
    <w:pPr>
      <w:pStyle w:val="Encabezado"/>
      <w:rPr>
        <w:rFonts w:ascii="Times New Roman" w:hAnsi="Times New Roman" w:cs="Times New Roman"/>
      </w:rPr>
    </w:pPr>
    <w:r w:rsidRPr="00CE200B">
      <w:rPr>
        <w:rFonts w:ascii="Times New Roman" w:hAnsi="Times New Roman" w:cs="Times New Roman"/>
      </w:rPr>
      <w:t>SOCIO-POLITICAL CONTROL AMONG MIGRANTS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328B7"/>
    <w:multiLevelType w:val="hybridMultilevel"/>
    <w:tmpl w:val="1234AB7C"/>
    <w:lvl w:ilvl="0" w:tplc="C5981586">
      <w:start w:val="21"/>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DBA50F5"/>
    <w:multiLevelType w:val="hybridMultilevel"/>
    <w:tmpl w:val="F9DC23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6D468D7"/>
    <w:multiLevelType w:val="hybridMultilevel"/>
    <w:tmpl w:val="B47EE2A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17BD5C2E"/>
    <w:multiLevelType w:val="hybridMultilevel"/>
    <w:tmpl w:val="597C7C7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BCA5478"/>
    <w:multiLevelType w:val="hybridMultilevel"/>
    <w:tmpl w:val="B47EE2A6"/>
    <w:lvl w:ilvl="0" w:tplc="0410000F">
      <w:start w:val="1"/>
      <w:numFmt w:val="decimal"/>
      <w:lvlText w:val="%1."/>
      <w:lvlJc w:val="left"/>
      <w:pPr>
        <w:ind w:left="3196"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1E253218"/>
    <w:multiLevelType w:val="hybridMultilevel"/>
    <w:tmpl w:val="AD702F72"/>
    <w:lvl w:ilvl="0" w:tplc="9CEC97D0">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EFA199C"/>
    <w:multiLevelType w:val="hybridMultilevel"/>
    <w:tmpl w:val="3F982B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E1D59EC"/>
    <w:multiLevelType w:val="hybridMultilevel"/>
    <w:tmpl w:val="1910E6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439034C6"/>
    <w:multiLevelType w:val="hybridMultilevel"/>
    <w:tmpl w:val="DB2001F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4063A29"/>
    <w:multiLevelType w:val="hybridMultilevel"/>
    <w:tmpl w:val="E3607A58"/>
    <w:lvl w:ilvl="0" w:tplc="86086D56">
      <w:start w:val="1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5A4A0C29"/>
    <w:multiLevelType w:val="hybridMultilevel"/>
    <w:tmpl w:val="9BF6BE6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C54409F"/>
    <w:multiLevelType w:val="hybridMultilevel"/>
    <w:tmpl w:val="C008631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5FA87274"/>
    <w:multiLevelType w:val="hybridMultilevel"/>
    <w:tmpl w:val="0C20ABAC"/>
    <w:lvl w:ilvl="0" w:tplc="4B1AB5E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7D99328B"/>
    <w:multiLevelType w:val="hybridMultilevel"/>
    <w:tmpl w:val="0FAEDC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75653727">
    <w:abstractNumId w:val="4"/>
  </w:num>
  <w:num w:numId="2" w16cid:durableId="393938822">
    <w:abstractNumId w:val="8"/>
  </w:num>
  <w:num w:numId="3" w16cid:durableId="2135099966">
    <w:abstractNumId w:val="12"/>
  </w:num>
  <w:num w:numId="4" w16cid:durableId="1269040211">
    <w:abstractNumId w:val="6"/>
  </w:num>
  <w:num w:numId="5" w16cid:durableId="1330138175">
    <w:abstractNumId w:val="10"/>
  </w:num>
  <w:num w:numId="6" w16cid:durableId="1158882883">
    <w:abstractNumId w:val="7"/>
  </w:num>
  <w:num w:numId="7" w16cid:durableId="502281171">
    <w:abstractNumId w:val="9"/>
  </w:num>
  <w:num w:numId="8" w16cid:durableId="580530619">
    <w:abstractNumId w:val="0"/>
  </w:num>
  <w:num w:numId="9" w16cid:durableId="737443064">
    <w:abstractNumId w:val="3"/>
  </w:num>
  <w:num w:numId="10" w16cid:durableId="644166856">
    <w:abstractNumId w:val="2"/>
  </w:num>
  <w:num w:numId="11" w16cid:durableId="1614753016">
    <w:abstractNumId w:val="11"/>
  </w:num>
  <w:num w:numId="12" w16cid:durableId="49158786">
    <w:abstractNumId w:val="1"/>
  </w:num>
  <w:num w:numId="13" w16cid:durableId="1031419754">
    <w:abstractNumId w:val="13"/>
  </w:num>
  <w:num w:numId="14" w16cid:durableId="1396890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MyNDAyNzQ3NLK0NDJX0lEKTi0uzszPAykwqgUAscp4jSwAAAA="/>
  </w:docVars>
  <w:rsids>
    <w:rsidRoot w:val="005269C1"/>
    <w:rsid w:val="00002943"/>
    <w:rsid w:val="0000395F"/>
    <w:rsid w:val="00004168"/>
    <w:rsid w:val="00006AD1"/>
    <w:rsid w:val="000150A8"/>
    <w:rsid w:val="0001593D"/>
    <w:rsid w:val="0002013A"/>
    <w:rsid w:val="00020DB6"/>
    <w:rsid w:val="00022C3D"/>
    <w:rsid w:val="0002446B"/>
    <w:rsid w:val="00025613"/>
    <w:rsid w:val="0002574B"/>
    <w:rsid w:val="00026FDF"/>
    <w:rsid w:val="00030D83"/>
    <w:rsid w:val="00031D13"/>
    <w:rsid w:val="0003255C"/>
    <w:rsid w:val="000331DF"/>
    <w:rsid w:val="00035F2E"/>
    <w:rsid w:val="00037778"/>
    <w:rsid w:val="000402B9"/>
    <w:rsid w:val="00040A8E"/>
    <w:rsid w:val="000418D8"/>
    <w:rsid w:val="00041E25"/>
    <w:rsid w:val="00047017"/>
    <w:rsid w:val="00047393"/>
    <w:rsid w:val="000476A5"/>
    <w:rsid w:val="00047ADB"/>
    <w:rsid w:val="0005149F"/>
    <w:rsid w:val="00051758"/>
    <w:rsid w:val="00057308"/>
    <w:rsid w:val="00061E2D"/>
    <w:rsid w:val="00064492"/>
    <w:rsid w:val="00065604"/>
    <w:rsid w:val="00065DDC"/>
    <w:rsid w:val="00067E50"/>
    <w:rsid w:val="00070268"/>
    <w:rsid w:val="00070836"/>
    <w:rsid w:val="000734CA"/>
    <w:rsid w:val="00087C09"/>
    <w:rsid w:val="00092034"/>
    <w:rsid w:val="000955CF"/>
    <w:rsid w:val="00095677"/>
    <w:rsid w:val="00095715"/>
    <w:rsid w:val="0009653E"/>
    <w:rsid w:val="000A1671"/>
    <w:rsid w:val="000A1BAB"/>
    <w:rsid w:val="000A2F41"/>
    <w:rsid w:val="000A418E"/>
    <w:rsid w:val="000A6102"/>
    <w:rsid w:val="000A7DBC"/>
    <w:rsid w:val="000B1857"/>
    <w:rsid w:val="000B3F57"/>
    <w:rsid w:val="000B482B"/>
    <w:rsid w:val="000B652E"/>
    <w:rsid w:val="000B7161"/>
    <w:rsid w:val="000C1E54"/>
    <w:rsid w:val="000C3603"/>
    <w:rsid w:val="000C36AA"/>
    <w:rsid w:val="000C47B4"/>
    <w:rsid w:val="000C483B"/>
    <w:rsid w:val="000C58C9"/>
    <w:rsid w:val="000C6C17"/>
    <w:rsid w:val="000D366E"/>
    <w:rsid w:val="000E2909"/>
    <w:rsid w:val="000E6C4B"/>
    <w:rsid w:val="000F61CD"/>
    <w:rsid w:val="000F6E9E"/>
    <w:rsid w:val="000F6FAB"/>
    <w:rsid w:val="00100E9B"/>
    <w:rsid w:val="00101305"/>
    <w:rsid w:val="00106A86"/>
    <w:rsid w:val="001075A4"/>
    <w:rsid w:val="00107ECB"/>
    <w:rsid w:val="00110213"/>
    <w:rsid w:val="001137CB"/>
    <w:rsid w:val="00115498"/>
    <w:rsid w:val="00122F02"/>
    <w:rsid w:val="00127F65"/>
    <w:rsid w:val="00130B86"/>
    <w:rsid w:val="001313AD"/>
    <w:rsid w:val="001328BD"/>
    <w:rsid w:val="00134AF5"/>
    <w:rsid w:val="001352F5"/>
    <w:rsid w:val="00135765"/>
    <w:rsid w:val="0013787D"/>
    <w:rsid w:val="00141866"/>
    <w:rsid w:val="001423FA"/>
    <w:rsid w:val="00143A75"/>
    <w:rsid w:val="00144DA9"/>
    <w:rsid w:val="00146B97"/>
    <w:rsid w:val="001472CB"/>
    <w:rsid w:val="0015001B"/>
    <w:rsid w:val="001517A5"/>
    <w:rsid w:val="001558E5"/>
    <w:rsid w:val="00163F10"/>
    <w:rsid w:val="00164D5A"/>
    <w:rsid w:val="001656C7"/>
    <w:rsid w:val="0017122B"/>
    <w:rsid w:val="00181C2E"/>
    <w:rsid w:val="00182953"/>
    <w:rsid w:val="00190DB2"/>
    <w:rsid w:val="00193CF8"/>
    <w:rsid w:val="00196341"/>
    <w:rsid w:val="001A59AD"/>
    <w:rsid w:val="001A76A9"/>
    <w:rsid w:val="001B02FA"/>
    <w:rsid w:val="001B1BAE"/>
    <w:rsid w:val="001B2543"/>
    <w:rsid w:val="001B2DB4"/>
    <w:rsid w:val="001B30D3"/>
    <w:rsid w:val="001B60A3"/>
    <w:rsid w:val="001B691E"/>
    <w:rsid w:val="001B69BD"/>
    <w:rsid w:val="001B7DCE"/>
    <w:rsid w:val="001C0BFD"/>
    <w:rsid w:val="001C3F60"/>
    <w:rsid w:val="001C7015"/>
    <w:rsid w:val="001C754C"/>
    <w:rsid w:val="001C7C95"/>
    <w:rsid w:val="001D1B61"/>
    <w:rsid w:val="001D29CB"/>
    <w:rsid w:val="001D3675"/>
    <w:rsid w:val="001D3788"/>
    <w:rsid w:val="001D37F4"/>
    <w:rsid w:val="001D3B08"/>
    <w:rsid w:val="001D587C"/>
    <w:rsid w:val="001E063F"/>
    <w:rsid w:val="001E7A8B"/>
    <w:rsid w:val="001E7F93"/>
    <w:rsid w:val="001F1172"/>
    <w:rsid w:val="001F2990"/>
    <w:rsid w:val="001F55E7"/>
    <w:rsid w:val="001F679F"/>
    <w:rsid w:val="001F7793"/>
    <w:rsid w:val="002001EB"/>
    <w:rsid w:val="00202459"/>
    <w:rsid w:val="00206AB3"/>
    <w:rsid w:val="0020796A"/>
    <w:rsid w:val="002107FC"/>
    <w:rsid w:val="0021199D"/>
    <w:rsid w:val="00211F15"/>
    <w:rsid w:val="002120DE"/>
    <w:rsid w:val="002172CB"/>
    <w:rsid w:val="00220F19"/>
    <w:rsid w:val="00226C36"/>
    <w:rsid w:val="00230C1A"/>
    <w:rsid w:val="00234F0D"/>
    <w:rsid w:val="00236C4F"/>
    <w:rsid w:val="00241024"/>
    <w:rsid w:val="00243D36"/>
    <w:rsid w:val="00246A18"/>
    <w:rsid w:val="00246B29"/>
    <w:rsid w:val="0025209F"/>
    <w:rsid w:val="00255F2B"/>
    <w:rsid w:val="00260410"/>
    <w:rsid w:val="00261523"/>
    <w:rsid w:val="0026272A"/>
    <w:rsid w:val="00262A8D"/>
    <w:rsid w:val="00262E89"/>
    <w:rsid w:val="00263555"/>
    <w:rsid w:val="002669FC"/>
    <w:rsid w:val="00267140"/>
    <w:rsid w:val="002675AE"/>
    <w:rsid w:val="00282369"/>
    <w:rsid w:val="002827A2"/>
    <w:rsid w:val="002827D4"/>
    <w:rsid w:val="00283D02"/>
    <w:rsid w:val="002851AB"/>
    <w:rsid w:val="00285F14"/>
    <w:rsid w:val="00290140"/>
    <w:rsid w:val="0029140C"/>
    <w:rsid w:val="002A34EA"/>
    <w:rsid w:val="002A40FB"/>
    <w:rsid w:val="002A5F31"/>
    <w:rsid w:val="002B02D2"/>
    <w:rsid w:val="002B158B"/>
    <w:rsid w:val="002B310B"/>
    <w:rsid w:val="002B4962"/>
    <w:rsid w:val="002B510A"/>
    <w:rsid w:val="002B655D"/>
    <w:rsid w:val="002B7DD1"/>
    <w:rsid w:val="002C1F5F"/>
    <w:rsid w:val="002C38B6"/>
    <w:rsid w:val="002C4A9E"/>
    <w:rsid w:val="002C57A4"/>
    <w:rsid w:val="002D2A19"/>
    <w:rsid w:val="002D3D0D"/>
    <w:rsid w:val="002E0195"/>
    <w:rsid w:val="002E1C84"/>
    <w:rsid w:val="002E3BED"/>
    <w:rsid w:val="002E6D06"/>
    <w:rsid w:val="002F02FD"/>
    <w:rsid w:val="002F276A"/>
    <w:rsid w:val="002F6EE1"/>
    <w:rsid w:val="002F7C39"/>
    <w:rsid w:val="00300438"/>
    <w:rsid w:val="00300CF3"/>
    <w:rsid w:val="003024B4"/>
    <w:rsid w:val="00311C2F"/>
    <w:rsid w:val="0031238A"/>
    <w:rsid w:val="00312C97"/>
    <w:rsid w:val="00317CAC"/>
    <w:rsid w:val="0032270F"/>
    <w:rsid w:val="00323516"/>
    <w:rsid w:val="003270D7"/>
    <w:rsid w:val="00327680"/>
    <w:rsid w:val="00332E59"/>
    <w:rsid w:val="0033326A"/>
    <w:rsid w:val="00334B08"/>
    <w:rsid w:val="00334BF0"/>
    <w:rsid w:val="00336ED7"/>
    <w:rsid w:val="00340C56"/>
    <w:rsid w:val="00342A20"/>
    <w:rsid w:val="0034330A"/>
    <w:rsid w:val="00345854"/>
    <w:rsid w:val="003517EC"/>
    <w:rsid w:val="00352091"/>
    <w:rsid w:val="003531C9"/>
    <w:rsid w:val="00353310"/>
    <w:rsid w:val="00353B97"/>
    <w:rsid w:val="003553A5"/>
    <w:rsid w:val="00355590"/>
    <w:rsid w:val="00357BAD"/>
    <w:rsid w:val="00361B03"/>
    <w:rsid w:val="00362A60"/>
    <w:rsid w:val="003648FE"/>
    <w:rsid w:val="00367412"/>
    <w:rsid w:val="0037056E"/>
    <w:rsid w:val="00372990"/>
    <w:rsid w:val="00374F81"/>
    <w:rsid w:val="00381DB6"/>
    <w:rsid w:val="00381F14"/>
    <w:rsid w:val="00385671"/>
    <w:rsid w:val="00392292"/>
    <w:rsid w:val="003951CA"/>
    <w:rsid w:val="0039668C"/>
    <w:rsid w:val="003A07F0"/>
    <w:rsid w:val="003A2628"/>
    <w:rsid w:val="003A2950"/>
    <w:rsid w:val="003A6A53"/>
    <w:rsid w:val="003B0780"/>
    <w:rsid w:val="003B5DD8"/>
    <w:rsid w:val="003C0E73"/>
    <w:rsid w:val="003E0EB3"/>
    <w:rsid w:val="003E1457"/>
    <w:rsid w:val="003E1F40"/>
    <w:rsid w:val="003E5C11"/>
    <w:rsid w:val="003F0045"/>
    <w:rsid w:val="003F2721"/>
    <w:rsid w:val="003F5DEF"/>
    <w:rsid w:val="00401171"/>
    <w:rsid w:val="00402391"/>
    <w:rsid w:val="004025EE"/>
    <w:rsid w:val="00403848"/>
    <w:rsid w:val="00403F09"/>
    <w:rsid w:val="00405F9E"/>
    <w:rsid w:val="00406F14"/>
    <w:rsid w:val="00410EB6"/>
    <w:rsid w:val="00411C1A"/>
    <w:rsid w:val="00412BFC"/>
    <w:rsid w:val="00412DDF"/>
    <w:rsid w:val="00421D78"/>
    <w:rsid w:val="00424008"/>
    <w:rsid w:val="00426F41"/>
    <w:rsid w:val="00433651"/>
    <w:rsid w:val="00436D0C"/>
    <w:rsid w:val="00441DD8"/>
    <w:rsid w:val="00444864"/>
    <w:rsid w:val="00451E0B"/>
    <w:rsid w:val="00453D2B"/>
    <w:rsid w:val="00457F90"/>
    <w:rsid w:val="00460B7A"/>
    <w:rsid w:val="0046275C"/>
    <w:rsid w:val="0047234B"/>
    <w:rsid w:val="00473A45"/>
    <w:rsid w:val="0047572A"/>
    <w:rsid w:val="00475889"/>
    <w:rsid w:val="0048207D"/>
    <w:rsid w:val="004868BE"/>
    <w:rsid w:val="00490D29"/>
    <w:rsid w:val="00491BAB"/>
    <w:rsid w:val="00495C4A"/>
    <w:rsid w:val="00496D64"/>
    <w:rsid w:val="004A1B20"/>
    <w:rsid w:val="004A53BC"/>
    <w:rsid w:val="004A5BC4"/>
    <w:rsid w:val="004A6857"/>
    <w:rsid w:val="004A735F"/>
    <w:rsid w:val="004B119A"/>
    <w:rsid w:val="004B1A96"/>
    <w:rsid w:val="004B3020"/>
    <w:rsid w:val="004B368C"/>
    <w:rsid w:val="004B4EA1"/>
    <w:rsid w:val="004B64BA"/>
    <w:rsid w:val="004C0ED5"/>
    <w:rsid w:val="004D39E5"/>
    <w:rsid w:val="004D3AB5"/>
    <w:rsid w:val="004D4353"/>
    <w:rsid w:val="004D484E"/>
    <w:rsid w:val="004D553D"/>
    <w:rsid w:val="004D685E"/>
    <w:rsid w:val="004E1CFA"/>
    <w:rsid w:val="004E2F3A"/>
    <w:rsid w:val="004E439D"/>
    <w:rsid w:val="004E6D83"/>
    <w:rsid w:val="004F0072"/>
    <w:rsid w:val="004F14D0"/>
    <w:rsid w:val="004F1DBB"/>
    <w:rsid w:val="004F2E43"/>
    <w:rsid w:val="004F3EEF"/>
    <w:rsid w:val="004F3FC0"/>
    <w:rsid w:val="004F46E9"/>
    <w:rsid w:val="004F4C37"/>
    <w:rsid w:val="004F5947"/>
    <w:rsid w:val="004F6959"/>
    <w:rsid w:val="004F716E"/>
    <w:rsid w:val="004F71CF"/>
    <w:rsid w:val="0050631A"/>
    <w:rsid w:val="00506647"/>
    <w:rsid w:val="00506D88"/>
    <w:rsid w:val="00507701"/>
    <w:rsid w:val="00507A40"/>
    <w:rsid w:val="00514FAF"/>
    <w:rsid w:val="00517F18"/>
    <w:rsid w:val="005269C1"/>
    <w:rsid w:val="00532470"/>
    <w:rsid w:val="00542556"/>
    <w:rsid w:val="00542ECD"/>
    <w:rsid w:val="005459FE"/>
    <w:rsid w:val="005461C1"/>
    <w:rsid w:val="00550489"/>
    <w:rsid w:val="00551C12"/>
    <w:rsid w:val="00561B79"/>
    <w:rsid w:val="00565697"/>
    <w:rsid w:val="005657C6"/>
    <w:rsid w:val="0056720A"/>
    <w:rsid w:val="00573C55"/>
    <w:rsid w:val="00574B0D"/>
    <w:rsid w:val="00575AC4"/>
    <w:rsid w:val="00577491"/>
    <w:rsid w:val="0058305C"/>
    <w:rsid w:val="005851F4"/>
    <w:rsid w:val="00585460"/>
    <w:rsid w:val="0058749E"/>
    <w:rsid w:val="005963F4"/>
    <w:rsid w:val="00597894"/>
    <w:rsid w:val="005A178B"/>
    <w:rsid w:val="005A51FA"/>
    <w:rsid w:val="005A522A"/>
    <w:rsid w:val="005B1647"/>
    <w:rsid w:val="005B1E1A"/>
    <w:rsid w:val="005B337C"/>
    <w:rsid w:val="005C3998"/>
    <w:rsid w:val="005C5543"/>
    <w:rsid w:val="005C6ACA"/>
    <w:rsid w:val="005C6CAC"/>
    <w:rsid w:val="005D019F"/>
    <w:rsid w:val="005D16C7"/>
    <w:rsid w:val="005D1AD6"/>
    <w:rsid w:val="005D3C97"/>
    <w:rsid w:val="005D672A"/>
    <w:rsid w:val="005D7DAE"/>
    <w:rsid w:val="005E21F0"/>
    <w:rsid w:val="005E237F"/>
    <w:rsid w:val="005E3231"/>
    <w:rsid w:val="005E3B2B"/>
    <w:rsid w:val="005E67C1"/>
    <w:rsid w:val="005F08C4"/>
    <w:rsid w:val="005F426C"/>
    <w:rsid w:val="005F62FE"/>
    <w:rsid w:val="006037A5"/>
    <w:rsid w:val="00607426"/>
    <w:rsid w:val="0061493C"/>
    <w:rsid w:val="00614A8A"/>
    <w:rsid w:val="00620683"/>
    <w:rsid w:val="0062186F"/>
    <w:rsid w:val="006335E5"/>
    <w:rsid w:val="00634323"/>
    <w:rsid w:val="00634901"/>
    <w:rsid w:val="006356D1"/>
    <w:rsid w:val="00635701"/>
    <w:rsid w:val="00643836"/>
    <w:rsid w:val="00643848"/>
    <w:rsid w:val="00660674"/>
    <w:rsid w:val="00663DB1"/>
    <w:rsid w:val="00663EA1"/>
    <w:rsid w:val="00666C1E"/>
    <w:rsid w:val="00673DE9"/>
    <w:rsid w:val="00680A5D"/>
    <w:rsid w:val="00681279"/>
    <w:rsid w:val="00681A83"/>
    <w:rsid w:val="00681FE0"/>
    <w:rsid w:val="00682C23"/>
    <w:rsid w:val="006854EF"/>
    <w:rsid w:val="00685EBF"/>
    <w:rsid w:val="0069125C"/>
    <w:rsid w:val="0069285E"/>
    <w:rsid w:val="006A6FEC"/>
    <w:rsid w:val="006A77F7"/>
    <w:rsid w:val="006A7F8D"/>
    <w:rsid w:val="006B751B"/>
    <w:rsid w:val="006C03FC"/>
    <w:rsid w:val="006C15F9"/>
    <w:rsid w:val="006C193F"/>
    <w:rsid w:val="006C319B"/>
    <w:rsid w:val="006C48AE"/>
    <w:rsid w:val="006C5217"/>
    <w:rsid w:val="006C7AA0"/>
    <w:rsid w:val="006D04B8"/>
    <w:rsid w:val="006D5936"/>
    <w:rsid w:val="006D61C5"/>
    <w:rsid w:val="006E2772"/>
    <w:rsid w:val="006E2F29"/>
    <w:rsid w:val="006E5B02"/>
    <w:rsid w:val="006F04A2"/>
    <w:rsid w:val="006F068F"/>
    <w:rsid w:val="006F188F"/>
    <w:rsid w:val="006F30F0"/>
    <w:rsid w:val="006F58E9"/>
    <w:rsid w:val="00701516"/>
    <w:rsid w:val="00703B98"/>
    <w:rsid w:val="00705DFA"/>
    <w:rsid w:val="007062E4"/>
    <w:rsid w:val="007064FF"/>
    <w:rsid w:val="0071517A"/>
    <w:rsid w:val="00717448"/>
    <w:rsid w:val="0072134E"/>
    <w:rsid w:val="007253A4"/>
    <w:rsid w:val="0072780C"/>
    <w:rsid w:val="00727F2F"/>
    <w:rsid w:val="007309DA"/>
    <w:rsid w:val="0073398E"/>
    <w:rsid w:val="007355B5"/>
    <w:rsid w:val="007378DE"/>
    <w:rsid w:val="00741ACA"/>
    <w:rsid w:val="00741D54"/>
    <w:rsid w:val="00744BB2"/>
    <w:rsid w:val="00745DC8"/>
    <w:rsid w:val="007552FE"/>
    <w:rsid w:val="00755B39"/>
    <w:rsid w:val="007604CB"/>
    <w:rsid w:val="00761B3A"/>
    <w:rsid w:val="00762A0B"/>
    <w:rsid w:val="0076626F"/>
    <w:rsid w:val="007673FF"/>
    <w:rsid w:val="0077263C"/>
    <w:rsid w:val="00784AF1"/>
    <w:rsid w:val="00787FE9"/>
    <w:rsid w:val="00791446"/>
    <w:rsid w:val="0079419E"/>
    <w:rsid w:val="00794665"/>
    <w:rsid w:val="00795166"/>
    <w:rsid w:val="00795700"/>
    <w:rsid w:val="0079679E"/>
    <w:rsid w:val="00797951"/>
    <w:rsid w:val="007A027D"/>
    <w:rsid w:val="007A45FF"/>
    <w:rsid w:val="007A496E"/>
    <w:rsid w:val="007A5A95"/>
    <w:rsid w:val="007A7A09"/>
    <w:rsid w:val="007B1760"/>
    <w:rsid w:val="007B5BAE"/>
    <w:rsid w:val="007B5E75"/>
    <w:rsid w:val="007C0F8F"/>
    <w:rsid w:val="007D2966"/>
    <w:rsid w:val="007D6FB2"/>
    <w:rsid w:val="007F7C9A"/>
    <w:rsid w:val="00800B70"/>
    <w:rsid w:val="008046C3"/>
    <w:rsid w:val="00804E1D"/>
    <w:rsid w:val="00804F45"/>
    <w:rsid w:val="00810774"/>
    <w:rsid w:val="00811E5A"/>
    <w:rsid w:val="00812B62"/>
    <w:rsid w:val="0082794F"/>
    <w:rsid w:val="00830700"/>
    <w:rsid w:val="0084606B"/>
    <w:rsid w:val="008462AE"/>
    <w:rsid w:val="00846F94"/>
    <w:rsid w:val="00847AA3"/>
    <w:rsid w:val="00850CEA"/>
    <w:rsid w:val="00862B95"/>
    <w:rsid w:val="00863346"/>
    <w:rsid w:val="008659CC"/>
    <w:rsid w:val="00872295"/>
    <w:rsid w:val="008774DF"/>
    <w:rsid w:val="008779BC"/>
    <w:rsid w:val="00882F05"/>
    <w:rsid w:val="008854D3"/>
    <w:rsid w:val="00887517"/>
    <w:rsid w:val="008877FD"/>
    <w:rsid w:val="00891EA0"/>
    <w:rsid w:val="00895A80"/>
    <w:rsid w:val="008A3E6E"/>
    <w:rsid w:val="008A4044"/>
    <w:rsid w:val="008A50D7"/>
    <w:rsid w:val="008A58FA"/>
    <w:rsid w:val="008B320C"/>
    <w:rsid w:val="008B3691"/>
    <w:rsid w:val="008B6188"/>
    <w:rsid w:val="008B7307"/>
    <w:rsid w:val="008C2852"/>
    <w:rsid w:val="008C2D82"/>
    <w:rsid w:val="008C5BFC"/>
    <w:rsid w:val="008D218E"/>
    <w:rsid w:val="008D620C"/>
    <w:rsid w:val="008E0FC2"/>
    <w:rsid w:val="008E38BD"/>
    <w:rsid w:val="008F19AA"/>
    <w:rsid w:val="008F48AA"/>
    <w:rsid w:val="00903904"/>
    <w:rsid w:val="00903BB0"/>
    <w:rsid w:val="00905D6D"/>
    <w:rsid w:val="00906117"/>
    <w:rsid w:val="00907FFB"/>
    <w:rsid w:val="00910DA7"/>
    <w:rsid w:val="00912F94"/>
    <w:rsid w:val="009225ED"/>
    <w:rsid w:val="00923285"/>
    <w:rsid w:val="009255CD"/>
    <w:rsid w:val="0093221F"/>
    <w:rsid w:val="00933025"/>
    <w:rsid w:val="0093307A"/>
    <w:rsid w:val="00940274"/>
    <w:rsid w:val="00942666"/>
    <w:rsid w:val="009428C3"/>
    <w:rsid w:val="0094481B"/>
    <w:rsid w:val="00947CCC"/>
    <w:rsid w:val="00950A34"/>
    <w:rsid w:val="009573A7"/>
    <w:rsid w:val="00957CBC"/>
    <w:rsid w:val="0096071C"/>
    <w:rsid w:val="00963385"/>
    <w:rsid w:val="00974711"/>
    <w:rsid w:val="00976401"/>
    <w:rsid w:val="00977C65"/>
    <w:rsid w:val="009836E3"/>
    <w:rsid w:val="00985536"/>
    <w:rsid w:val="0099000F"/>
    <w:rsid w:val="00992983"/>
    <w:rsid w:val="009957E9"/>
    <w:rsid w:val="00995B4C"/>
    <w:rsid w:val="009974A1"/>
    <w:rsid w:val="009A18D6"/>
    <w:rsid w:val="009A45F7"/>
    <w:rsid w:val="009A50AF"/>
    <w:rsid w:val="009A72FC"/>
    <w:rsid w:val="009C2980"/>
    <w:rsid w:val="009D2F89"/>
    <w:rsid w:val="009D3241"/>
    <w:rsid w:val="009D62C9"/>
    <w:rsid w:val="009D6B15"/>
    <w:rsid w:val="009E0B83"/>
    <w:rsid w:val="009E325B"/>
    <w:rsid w:val="009F166B"/>
    <w:rsid w:val="009F1C0D"/>
    <w:rsid w:val="009F4693"/>
    <w:rsid w:val="009F48B8"/>
    <w:rsid w:val="009F5797"/>
    <w:rsid w:val="009F7628"/>
    <w:rsid w:val="00A01681"/>
    <w:rsid w:val="00A02649"/>
    <w:rsid w:val="00A02873"/>
    <w:rsid w:val="00A037CD"/>
    <w:rsid w:val="00A11EAD"/>
    <w:rsid w:val="00A222B0"/>
    <w:rsid w:val="00A22395"/>
    <w:rsid w:val="00A26B7F"/>
    <w:rsid w:val="00A27563"/>
    <w:rsid w:val="00A30B39"/>
    <w:rsid w:val="00A32591"/>
    <w:rsid w:val="00A32C6E"/>
    <w:rsid w:val="00A33577"/>
    <w:rsid w:val="00A33C1C"/>
    <w:rsid w:val="00A344F1"/>
    <w:rsid w:val="00A36611"/>
    <w:rsid w:val="00A375A1"/>
    <w:rsid w:val="00A4146C"/>
    <w:rsid w:val="00A4408D"/>
    <w:rsid w:val="00A4733E"/>
    <w:rsid w:val="00A5150F"/>
    <w:rsid w:val="00A52C14"/>
    <w:rsid w:val="00A532FF"/>
    <w:rsid w:val="00A551DD"/>
    <w:rsid w:val="00A55B22"/>
    <w:rsid w:val="00A571A9"/>
    <w:rsid w:val="00A57AA1"/>
    <w:rsid w:val="00A60581"/>
    <w:rsid w:val="00A65AD3"/>
    <w:rsid w:val="00A65E81"/>
    <w:rsid w:val="00A660F9"/>
    <w:rsid w:val="00A700E9"/>
    <w:rsid w:val="00A76AC5"/>
    <w:rsid w:val="00A80271"/>
    <w:rsid w:val="00A839B2"/>
    <w:rsid w:val="00A87D3E"/>
    <w:rsid w:val="00A909A1"/>
    <w:rsid w:val="00A917A8"/>
    <w:rsid w:val="00A9181F"/>
    <w:rsid w:val="00A92694"/>
    <w:rsid w:val="00A927A6"/>
    <w:rsid w:val="00AA0B20"/>
    <w:rsid w:val="00AA53CD"/>
    <w:rsid w:val="00AB2C8C"/>
    <w:rsid w:val="00AB2FBC"/>
    <w:rsid w:val="00AB4EED"/>
    <w:rsid w:val="00AB7D96"/>
    <w:rsid w:val="00AC0EA8"/>
    <w:rsid w:val="00AC1765"/>
    <w:rsid w:val="00AC2715"/>
    <w:rsid w:val="00AC3A45"/>
    <w:rsid w:val="00AD76B4"/>
    <w:rsid w:val="00AE4515"/>
    <w:rsid w:val="00AE466C"/>
    <w:rsid w:val="00AE5859"/>
    <w:rsid w:val="00AE64AA"/>
    <w:rsid w:val="00AF00BF"/>
    <w:rsid w:val="00AF3508"/>
    <w:rsid w:val="00B05420"/>
    <w:rsid w:val="00B10834"/>
    <w:rsid w:val="00B11E10"/>
    <w:rsid w:val="00B12110"/>
    <w:rsid w:val="00B23A9B"/>
    <w:rsid w:val="00B246AB"/>
    <w:rsid w:val="00B26B72"/>
    <w:rsid w:val="00B322F3"/>
    <w:rsid w:val="00B325C5"/>
    <w:rsid w:val="00B32934"/>
    <w:rsid w:val="00B33018"/>
    <w:rsid w:val="00B418B3"/>
    <w:rsid w:val="00B50903"/>
    <w:rsid w:val="00B50A5F"/>
    <w:rsid w:val="00B5636D"/>
    <w:rsid w:val="00B576AA"/>
    <w:rsid w:val="00B64893"/>
    <w:rsid w:val="00B64A97"/>
    <w:rsid w:val="00B719A8"/>
    <w:rsid w:val="00B73EBD"/>
    <w:rsid w:val="00B75372"/>
    <w:rsid w:val="00B77CA7"/>
    <w:rsid w:val="00B8055D"/>
    <w:rsid w:val="00B80C63"/>
    <w:rsid w:val="00B8328B"/>
    <w:rsid w:val="00B83C21"/>
    <w:rsid w:val="00B8418D"/>
    <w:rsid w:val="00B85D3D"/>
    <w:rsid w:val="00B873D5"/>
    <w:rsid w:val="00B97499"/>
    <w:rsid w:val="00BA0CEE"/>
    <w:rsid w:val="00BA743E"/>
    <w:rsid w:val="00BA7752"/>
    <w:rsid w:val="00BB18C8"/>
    <w:rsid w:val="00BB38E2"/>
    <w:rsid w:val="00BB4D64"/>
    <w:rsid w:val="00BB5535"/>
    <w:rsid w:val="00BC15B5"/>
    <w:rsid w:val="00BC3201"/>
    <w:rsid w:val="00BC3289"/>
    <w:rsid w:val="00BD0AF3"/>
    <w:rsid w:val="00BD0DF8"/>
    <w:rsid w:val="00BD1D76"/>
    <w:rsid w:val="00BD59AC"/>
    <w:rsid w:val="00BD765A"/>
    <w:rsid w:val="00BE05FC"/>
    <w:rsid w:val="00BE60B6"/>
    <w:rsid w:val="00BE77B7"/>
    <w:rsid w:val="00BF047A"/>
    <w:rsid w:val="00BF104A"/>
    <w:rsid w:val="00BF2C1C"/>
    <w:rsid w:val="00BF2C7C"/>
    <w:rsid w:val="00BF7A2B"/>
    <w:rsid w:val="00C059AA"/>
    <w:rsid w:val="00C066A0"/>
    <w:rsid w:val="00C07271"/>
    <w:rsid w:val="00C1340D"/>
    <w:rsid w:val="00C15C06"/>
    <w:rsid w:val="00C23CF3"/>
    <w:rsid w:val="00C24DA0"/>
    <w:rsid w:val="00C33F10"/>
    <w:rsid w:val="00C3712F"/>
    <w:rsid w:val="00C37159"/>
    <w:rsid w:val="00C4420E"/>
    <w:rsid w:val="00C50040"/>
    <w:rsid w:val="00C523C5"/>
    <w:rsid w:val="00C543E9"/>
    <w:rsid w:val="00C551A0"/>
    <w:rsid w:val="00C55C9B"/>
    <w:rsid w:val="00C563F4"/>
    <w:rsid w:val="00C57F35"/>
    <w:rsid w:val="00C62C0D"/>
    <w:rsid w:val="00C64650"/>
    <w:rsid w:val="00C66DA9"/>
    <w:rsid w:val="00C714F0"/>
    <w:rsid w:val="00C726AE"/>
    <w:rsid w:val="00C73ABB"/>
    <w:rsid w:val="00C74E6B"/>
    <w:rsid w:val="00C74F80"/>
    <w:rsid w:val="00C75F34"/>
    <w:rsid w:val="00C81E7C"/>
    <w:rsid w:val="00CA1580"/>
    <w:rsid w:val="00CA2F4B"/>
    <w:rsid w:val="00CA4EE9"/>
    <w:rsid w:val="00CB1FE4"/>
    <w:rsid w:val="00CB3195"/>
    <w:rsid w:val="00CB34A1"/>
    <w:rsid w:val="00CB65BB"/>
    <w:rsid w:val="00CB6B9F"/>
    <w:rsid w:val="00CC1A0C"/>
    <w:rsid w:val="00CC287D"/>
    <w:rsid w:val="00CC6FAF"/>
    <w:rsid w:val="00CD276A"/>
    <w:rsid w:val="00CD6B0F"/>
    <w:rsid w:val="00CD72CA"/>
    <w:rsid w:val="00CE200B"/>
    <w:rsid w:val="00CE4DBF"/>
    <w:rsid w:val="00CF3287"/>
    <w:rsid w:val="00D03057"/>
    <w:rsid w:val="00D11350"/>
    <w:rsid w:val="00D12996"/>
    <w:rsid w:val="00D1521B"/>
    <w:rsid w:val="00D17D9D"/>
    <w:rsid w:val="00D21356"/>
    <w:rsid w:val="00D2719D"/>
    <w:rsid w:val="00D27FCE"/>
    <w:rsid w:val="00D3117C"/>
    <w:rsid w:val="00D31813"/>
    <w:rsid w:val="00D31EFE"/>
    <w:rsid w:val="00D31FE6"/>
    <w:rsid w:val="00D35CC5"/>
    <w:rsid w:val="00D401AC"/>
    <w:rsid w:val="00D441BB"/>
    <w:rsid w:val="00D44FB9"/>
    <w:rsid w:val="00D46E6D"/>
    <w:rsid w:val="00D47A3F"/>
    <w:rsid w:val="00D510CD"/>
    <w:rsid w:val="00D510E8"/>
    <w:rsid w:val="00D520CD"/>
    <w:rsid w:val="00D5377F"/>
    <w:rsid w:val="00D53B68"/>
    <w:rsid w:val="00D5401E"/>
    <w:rsid w:val="00D5699B"/>
    <w:rsid w:val="00D56CE4"/>
    <w:rsid w:val="00D60E2D"/>
    <w:rsid w:val="00D62940"/>
    <w:rsid w:val="00D6483F"/>
    <w:rsid w:val="00D67C14"/>
    <w:rsid w:val="00D67C91"/>
    <w:rsid w:val="00D71E2A"/>
    <w:rsid w:val="00D73564"/>
    <w:rsid w:val="00D80DB1"/>
    <w:rsid w:val="00D853A5"/>
    <w:rsid w:val="00D92903"/>
    <w:rsid w:val="00D932E9"/>
    <w:rsid w:val="00D93A8B"/>
    <w:rsid w:val="00D97577"/>
    <w:rsid w:val="00DA14C5"/>
    <w:rsid w:val="00DA2503"/>
    <w:rsid w:val="00DA405F"/>
    <w:rsid w:val="00DA41D5"/>
    <w:rsid w:val="00DA437B"/>
    <w:rsid w:val="00DA4A2E"/>
    <w:rsid w:val="00DA5CBD"/>
    <w:rsid w:val="00DA659E"/>
    <w:rsid w:val="00DA7E0F"/>
    <w:rsid w:val="00DB273A"/>
    <w:rsid w:val="00DC0E75"/>
    <w:rsid w:val="00DC18E1"/>
    <w:rsid w:val="00DC1E87"/>
    <w:rsid w:val="00DC5876"/>
    <w:rsid w:val="00DC6B08"/>
    <w:rsid w:val="00DC6F8E"/>
    <w:rsid w:val="00DD2190"/>
    <w:rsid w:val="00DD6504"/>
    <w:rsid w:val="00DD6802"/>
    <w:rsid w:val="00DD6CAF"/>
    <w:rsid w:val="00DE4E99"/>
    <w:rsid w:val="00DE5AB5"/>
    <w:rsid w:val="00DF1BA4"/>
    <w:rsid w:val="00DF4100"/>
    <w:rsid w:val="00DF4633"/>
    <w:rsid w:val="00E03149"/>
    <w:rsid w:val="00E045B5"/>
    <w:rsid w:val="00E0718E"/>
    <w:rsid w:val="00E10098"/>
    <w:rsid w:val="00E126D4"/>
    <w:rsid w:val="00E126D7"/>
    <w:rsid w:val="00E208D6"/>
    <w:rsid w:val="00E2156E"/>
    <w:rsid w:val="00E2390E"/>
    <w:rsid w:val="00E30858"/>
    <w:rsid w:val="00E33922"/>
    <w:rsid w:val="00E33E09"/>
    <w:rsid w:val="00E34410"/>
    <w:rsid w:val="00E34473"/>
    <w:rsid w:val="00E34D65"/>
    <w:rsid w:val="00E44B0D"/>
    <w:rsid w:val="00E53569"/>
    <w:rsid w:val="00E56116"/>
    <w:rsid w:val="00E56210"/>
    <w:rsid w:val="00E61716"/>
    <w:rsid w:val="00E62043"/>
    <w:rsid w:val="00E67DA6"/>
    <w:rsid w:val="00E80028"/>
    <w:rsid w:val="00E81458"/>
    <w:rsid w:val="00E83AB2"/>
    <w:rsid w:val="00E83ADF"/>
    <w:rsid w:val="00E83E99"/>
    <w:rsid w:val="00E8637F"/>
    <w:rsid w:val="00E869BD"/>
    <w:rsid w:val="00E91385"/>
    <w:rsid w:val="00E914AB"/>
    <w:rsid w:val="00E95B99"/>
    <w:rsid w:val="00E95BFC"/>
    <w:rsid w:val="00EA235F"/>
    <w:rsid w:val="00EA373D"/>
    <w:rsid w:val="00EA3DAF"/>
    <w:rsid w:val="00EA40FC"/>
    <w:rsid w:val="00EA6723"/>
    <w:rsid w:val="00EA687E"/>
    <w:rsid w:val="00EA71E1"/>
    <w:rsid w:val="00EB0AAD"/>
    <w:rsid w:val="00EB0F4B"/>
    <w:rsid w:val="00EB11CA"/>
    <w:rsid w:val="00EB2393"/>
    <w:rsid w:val="00EC35EB"/>
    <w:rsid w:val="00EC4725"/>
    <w:rsid w:val="00EC6229"/>
    <w:rsid w:val="00ED26C1"/>
    <w:rsid w:val="00EE1973"/>
    <w:rsid w:val="00EE27AB"/>
    <w:rsid w:val="00EE3058"/>
    <w:rsid w:val="00EE4587"/>
    <w:rsid w:val="00EF146E"/>
    <w:rsid w:val="00EF5911"/>
    <w:rsid w:val="00EF63F4"/>
    <w:rsid w:val="00F01AF2"/>
    <w:rsid w:val="00F01AF3"/>
    <w:rsid w:val="00F028C9"/>
    <w:rsid w:val="00F03578"/>
    <w:rsid w:val="00F042AF"/>
    <w:rsid w:val="00F04449"/>
    <w:rsid w:val="00F06C04"/>
    <w:rsid w:val="00F07A28"/>
    <w:rsid w:val="00F11FF2"/>
    <w:rsid w:val="00F14437"/>
    <w:rsid w:val="00F14554"/>
    <w:rsid w:val="00F14C44"/>
    <w:rsid w:val="00F218B4"/>
    <w:rsid w:val="00F222DF"/>
    <w:rsid w:val="00F23B5E"/>
    <w:rsid w:val="00F25C75"/>
    <w:rsid w:val="00F31EB3"/>
    <w:rsid w:val="00F33084"/>
    <w:rsid w:val="00F3664D"/>
    <w:rsid w:val="00F369D8"/>
    <w:rsid w:val="00F44B10"/>
    <w:rsid w:val="00F50F60"/>
    <w:rsid w:val="00F527EB"/>
    <w:rsid w:val="00F53F18"/>
    <w:rsid w:val="00F546DB"/>
    <w:rsid w:val="00F56169"/>
    <w:rsid w:val="00F613A6"/>
    <w:rsid w:val="00F678FB"/>
    <w:rsid w:val="00F71C7B"/>
    <w:rsid w:val="00F76CAF"/>
    <w:rsid w:val="00FA02A5"/>
    <w:rsid w:val="00FA032B"/>
    <w:rsid w:val="00FA2048"/>
    <w:rsid w:val="00FA47D2"/>
    <w:rsid w:val="00FA5353"/>
    <w:rsid w:val="00FA58E0"/>
    <w:rsid w:val="00FA5E42"/>
    <w:rsid w:val="00FB37C6"/>
    <w:rsid w:val="00FC037B"/>
    <w:rsid w:val="00FC398A"/>
    <w:rsid w:val="00FC3B3C"/>
    <w:rsid w:val="00FC447C"/>
    <w:rsid w:val="00FC798E"/>
    <w:rsid w:val="00FD0705"/>
    <w:rsid w:val="00FD0871"/>
    <w:rsid w:val="00FD2C6A"/>
    <w:rsid w:val="00FD4BC6"/>
    <w:rsid w:val="00FD5515"/>
    <w:rsid w:val="00FD55C4"/>
    <w:rsid w:val="00FD614E"/>
    <w:rsid w:val="00FE6116"/>
    <w:rsid w:val="00FE6A35"/>
    <w:rsid w:val="00FF0CA4"/>
    <w:rsid w:val="00FF271C"/>
    <w:rsid w:val="00FF3BC7"/>
    <w:rsid w:val="00FF3D6A"/>
    <w:rsid w:val="00FF4E49"/>
    <w:rsid w:val="00FF62EC"/>
    <w:rsid w:val="00FF78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0FB09"/>
  <w15:chartTrackingRefBased/>
  <w15:docId w15:val="{CA71E21F-0502-4D14-B630-93BDEB35D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269C1"/>
    <w:rPr>
      <w:lang w:val="it-IT"/>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CD276A"/>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D276A"/>
    <w:pPr>
      <w:ind w:left="720"/>
      <w:contextualSpacing/>
    </w:pPr>
  </w:style>
  <w:style w:type="table" w:customStyle="1" w:styleId="Tablaconcuadrcula1">
    <w:name w:val="Tabla con cuadrícula1"/>
    <w:basedOn w:val="Tablanormal"/>
    <w:next w:val="Tablaconcuadrcula"/>
    <w:uiPriority w:val="39"/>
    <w:rsid w:val="00CD27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236C4F"/>
    <w:rPr>
      <w:sz w:val="16"/>
      <w:szCs w:val="16"/>
    </w:rPr>
  </w:style>
  <w:style w:type="paragraph" w:styleId="Textocomentario">
    <w:name w:val="annotation text"/>
    <w:basedOn w:val="Normal"/>
    <w:link w:val="TextocomentarioCar"/>
    <w:uiPriority w:val="99"/>
    <w:unhideWhenUsed/>
    <w:rsid w:val="00236C4F"/>
    <w:pPr>
      <w:spacing w:line="240" w:lineRule="auto"/>
    </w:pPr>
    <w:rPr>
      <w:sz w:val="20"/>
      <w:szCs w:val="20"/>
    </w:rPr>
  </w:style>
  <w:style w:type="character" w:customStyle="1" w:styleId="TextocomentarioCar">
    <w:name w:val="Texto comentario Car"/>
    <w:basedOn w:val="Fuentedeprrafopredeter"/>
    <w:link w:val="Textocomentario"/>
    <w:uiPriority w:val="99"/>
    <w:rsid w:val="00236C4F"/>
    <w:rPr>
      <w:sz w:val="20"/>
      <w:szCs w:val="20"/>
      <w:lang w:val="it-IT"/>
    </w:rPr>
  </w:style>
  <w:style w:type="paragraph" w:styleId="Asuntodelcomentario">
    <w:name w:val="annotation subject"/>
    <w:basedOn w:val="Textocomentario"/>
    <w:next w:val="Textocomentario"/>
    <w:link w:val="AsuntodelcomentarioCar"/>
    <w:uiPriority w:val="99"/>
    <w:semiHidden/>
    <w:unhideWhenUsed/>
    <w:rsid w:val="00236C4F"/>
    <w:rPr>
      <w:b/>
      <w:bCs/>
    </w:rPr>
  </w:style>
  <w:style w:type="character" w:customStyle="1" w:styleId="AsuntodelcomentarioCar">
    <w:name w:val="Asunto del comentario Car"/>
    <w:basedOn w:val="TextocomentarioCar"/>
    <w:link w:val="Asuntodelcomentario"/>
    <w:uiPriority w:val="99"/>
    <w:semiHidden/>
    <w:rsid w:val="00236C4F"/>
    <w:rPr>
      <w:b/>
      <w:bCs/>
      <w:sz w:val="20"/>
      <w:szCs w:val="20"/>
      <w:lang w:val="it-IT"/>
    </w:rPr>
  </w:style>
  <w:style w:type="table" w:customStyle="1" w:styleId="Tablaconcuadrcula2">
    <w:name w:val="Tabla con cuadrícula2"/>
    <w:basedOn w:val="Tablanormal"/>
    <w:next w:val="Tablaconcuadrcula"/>
    <w:rsid w:val="00441DD8"/>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827D4"/>
    <w:rPr>
      <w:color w:val="808080"/>
    </w:rPr>
  </w:style>
  <w:style w:type="paragraph" w:styleId="Encabezado">
    <w:name w:val="header"/>
    <w:basedOn w:val="Normal"/>
    <w:link w:val="EncabezadoCar"/>
    <w:uiPriority w:val="99"/>
    <w:unhideWhenUsed/>
    <w:rsid w:val="008D620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D620C"/>
    <w:rPr>
      <w:lang w:val="it-IT"/>
    </w:rPr>
  </w:style>
  <w:style w:type="paragraph" w:styleId="Piedepgina">
    <w:name w:val="footer"/>
    <w:basedOn w:val="Normal"/>
    <w:link w:val="PiedepginaCar"/>
    <w:uiPriority w:val="99"/>
    <w:unhideWhenUsed/>
    <w:rsid w:val="008D620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D620C"/>
    <w:rPr>
      <w:lang w:val="it-IT"/>
    </w:rPr>
  </w:style>
  <w:style w:type="paragraph" w:styleId="Revisin">
    <w:name w:val="Revision"/>
    <w:hidden/>
    <w:uiPriority w:val="99"/>
    <w:semiHidden/>
    <w:rsid w:val="0000395F"/>
    <w:pPr>
      <w:spacing w:after="0" w:line="240" w:lineRule="auto"/>
    </w:pPr>
    <w:rPr>
      <w:lang w:val="it-IT"/>
    </w:rPr>
  </w:style>
  <w:style w:type="character" w:styleId="Hipervnculo">
    <w:name w:val="Hyperlink"/>
    <w:basedOn w:val="Fuentedeprrafopredeter"/>
    <w:uiPriority w:val="99"/>
    <w:unhideWhenUsed/>
    <w:rsid w:val="00727F2F"/>
    <w:rPr>
      <w:color w:val="0000FF"/>
      <w:u w:val="single"/>
    </w:rPr>
  </w:style>
  <w:style w:type="character" w:customStyle="1" w:styleId="Menzionenonrisolta1">
    <w:name w:val="Menzione non risolta1"/>
    <w:basedOn w:val="Fuentedeprrafopredeter"/>
    <w:uiPriority w:val="99"/>
    <w:semiHidden/>
    <w:unhideWhenUsed/>
    <w:rsid w:val="00C74E6B"/>
    <w:rPr>
      <w:color w:val="605E5C"/>
      <w:shd w:val="clear" w:color="auto" w:fill="E1DFDD"/>
    </w:rPr>
  </w:style>
  <w:style w:type="paragraph" w:styleId="Textodeglobo">
    <w:name w:val="Balloon Text"/>
    <w:basedOn w:val="Normal"/>
    <w:link w:val="TextodegloboCar"/>
    <w:uiPriority w:val="99"/>
    <w:semiHidden/>
    <w:unhideWhenUsed/>
    <w:rsid w:val="001352F5"/>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1352F5"/>
    <w:rPr>
      <w:rFonts w:ascii="Times New Roman" w:hAnsi="Times New Roman" w:cs="Times New Roman"/>
      <w:sz w:val="18"/>
      <w:szCs w:val="18"/>
      <w:lang w:val="it-IT"/>
    </w:rPr>
  </w:style>
  <w:style w:type="character" w:customStyle="1" w:styleId="Menzionenonrisolta2">
    <w:name w:val="Menzione non risolta2"/>
    <w:basedOn w:val="Fuentedeprrafopredeter"/>
    <w:uiPriority w:val="99"/>
    <w:rsid w:val="007F7C9A"/>
    <w:rPr>
      <w:color w:val="605E5C"/>
      <w:shd w:val="clear" w:color="auto" w:fill="E1DFDD"/>
    </w:rPr>
  </w:style>
  <w:style w:type="character" w:customStyle="1" w:styleId="Menzionenonrisolta3">
    <w:name w:val="Menzione non risolta3"/>
    <w:basedOn w:val="Fuentedeprrafopredeter"/>
    <w:uiPriority w:val="99"/>
    <w:rsid w:val="00095715"/>
    <w:rPr>
      <w:color w:val="605E5C"/>
      <w:shd w:val="clear" w:color="auto" w:fill="E1DFDD"/>
    </w:rPr>
  </w:style>
  <w:style w:type="character" w:styleId="Hipervnculovisitado">
    <w:name w:val="FollowedHyperlink"/>
    <w:basedOn w:val="Fuentedeprrafopredeter"/>
    <w:uiPriority w:val="99"/>
    <w:semiHidden/>
    <w:unhideWhenUsed/>
    <w:rsid w:val="0017122B"/>
    <w:rPr>
      <w:color w:val="954F72" w:themeColor="followedHyperlink"/>
      <w:u w:val="single"/>
    </w:rPr>
  </w:style>
  <w:style w:type="character" w:customStyle="1" w:styleId="Menzionenonrisolta4">
    <w:name w:val="Menzione non risolta4"/>
    <w:basedOn w:val="Fuentedeprrafopredeter"/>
    <w:uiPriority w:val="99"/>
    <w:semiHidden/>
    <w:unhideWhenUsed/>
    <w:rsid w:val="001963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624855">
      <w:bodyDiv w:val="1"/>
      <w:marLeft w:val="0"/>
      <w:marRight w:val="0"/>
      <w:marTop w:val="0"/>
      <w:marBottom w:val="0"/>
      <w:divBdr>
        <w:top w:val="none" w:sz="0" w:space="0" w:color="auto"/>
        <w:left w:val="none" w:sz="0" w:space="0" w:color="auto"/>
        <w:bottom w:val="none" w:sz="0" w:space="0" w:color="auto"/>
        <w:right w:val="none" w:sz="0" w:space="0" w:color="auto"/>
      </w:divBdr>
    </w:div>
    <w:div w:id="360058827">
      <w:bodyDiv w:val="1"/>
      <w:marLeft w:val="0"/>
      <w:marRight w:val="0"/>
      <w:marTop w:val="0"/>
      <w:marBottom w:val="0"/>
      <w:divBdr>
        <w:top w:val="none" w:sz="0" w:space="0" w:color="auto"/>
        <w:left w:val="none" w:sz="0" w:space="0" w:color="auto"/>
        <w:bottom w:val="none" w:sz="0" w:space="0" w:color="auto"/>
        <w:right w:val="none" w:sz="0" w:space="0" w:color="auto"/>
      </w:divBdr>
      <w:divsChild>
        <w:div w:id="857549874">
          <w:marLeft w:val="0"/>
          <w:marRight w:val="0"/>
          <w:marTop w:val="0"/>
          <w:marBottom w:val="0"/>
          <w:divBdr>
            <w:top w:val="none" w:sz="0" w:space="0" w:color="auto"/>
            <w:left w:val="none" w:sz="0" w:space="0" w:color="auto"/>
            <w:bottom w:val="none" w:sz="0" w:space="0" w:color="auto"/>
            <w:right w:val="none" w:sz="0" w:space="0" w:color="auto"/>
          </w:divBdr>
        </w:div>
      </w:divsChild>
    </w:div>
    <w:div w:id="420951907">
      <w:bodyDiv w:val="1"/>
      <w:marLeft w:val="0"/>
      <w:marRight w:val="0"/>
      <w:marTop w:val="0"/>
      <w:marBottom w:val="0"/>
      <w:divBdr>
        <w:top w:val="none" w:sz="0" w:space="0" w:color="auto"/>
        <w:left w:val="none" w:sz="0" w:space="0" w:color="auto"/>
        <w:bottom w:val="none" w:sz="0" w:space="0" w:color="auto"/>
        <w:right w:val="none" w:sz="0" w:space="0" w:color="auto"/>
      </w:divBdr>
    </w:div>
    <w:div w:id="700860001">
      <w:bodyDiv w:val="1"/>
      <w:marLeft w:val="0"/>
      <w:marRight w:val="0"/>
      <w:marTop w:val="0"/>
      <w:marBottom w:val="0"/>
      <w:divBdr>
        <w:top w:val="none" w:sz="0" w:space="0" w:color="auto"/>
        <w:left w:val="none" w:sz="0" w:space="0" w:color="auto"/>
        <w:bottom w:val="none" w:sz="0" w:space="0" w:color="auto"/>
        <w:right w:val="none" w:sz="0" w:space="0" w:color="auto"/>
      </w:divBdr>
      <w:divsChild>
        <w:div w:id="747386705">
          <w:marLeft w:val="0"/>
          <w:marRight w:val="0"/>
          <w:marTop w:val="0"/>
          <w:marBottom w:val="0"/>
          <w:divBdr>
            <w:top w:val="none" w:sz="0" w:space="0" w:color="auto"/>
            <w:left w:val="none" w:sz="0" w:space="0" w:color="auto"/>
            <w:bottom w:val="none" w:sz="0" w:space="0" w:color="auto"/>
            <w:right w:val="none" w:sz="0" w:space="0" w:color="auto"/>
          </w:divBdr>
        </w:div>
      </w:divsChild>
    </w:div>
    <w:div w:id="750854705">
      <w:bodyDiv w:val="1"/>
      <w:marLeft w:val="0"/>
      <w:marRight w:val="0"/>
      <w:marTop w:val="0"/>
      <w:marBottom w:val="0"/>
      <w:divBdr>
        <w:top w:val="none" w:sz="0" w:space="0" w:color="auto"/>
        <w:left w:val="none" w:sz="0" w:space="0" w:color="auto"/>
        <w:bottom w:val="none" w:sz="0" w:space="0" w:color="auto"/>
        <w:right w:val="none" w:sz="0" w:space="0" w:color="auto"/>
      </w:divBdr>
    </w:div>
    <w:div w:id="1280070252">
      <w:bodyDiv w:val="1"/>
      <w:marLeft w:val="0"/>
      <w:marRight w:val="0"/>
      <w:marTop w:val="0"/>
      <w:marBottom w:val="0"/>
      <w:divBdr>
        <w:top w:val="none" w:sz="0" w:space="0" w:color="auto"/>
        <w:left w:val="none" w:sz="0" w:space="0" w:color="auto"/>
        <w:bottom w:val="none" w:sz="0" w:space="0" w:color="auto"/>
        <w:right w:val="none" w:sz="0" w:space="0" w:color="auto"/>
      </w:divBdr>
    </w:div>
    <w:div w:id="1319378300">
      <w:bodyDiv w:val="1"/>
      <w:marLeft w:val="0"/>
      <w:marRight w:val="0"/>
      <w:marTop w:val="0"/>
      <w:marBottom w:val="0"/>
      <w:divBdr>
        <w:top w:val="none" w:sz="0" w:space="0" w:color="auto"/>
        <w:left w:val="none" w:sz="0" w:space="0" w:color="auto"/>
        <w:bottom w:val="none" w:sz="0" w:space="0" w:color="auto"/>
        <w:right w:val="none" w:sz="0" w:space="0" w:color="auto"/>
      </w:divBdr>
    </w:div>
    <w:div w:id="1348022277">
      <w:bodyDiv w:val="1"/>
      <w:marLeft w:val="0"/>
      <w:marRight w:val="0"/>
      <w:marTop w:val="0"/>
      <w:marBottom w:val="0"/>
      <w:divBdr>
        <w:top w:val="none" w:sz="0" w:space="0" w:color="auto"/>
        <w:left w:val="none" w:sz="0" w:space="0" w:color="auto"/>
        <w:bottom w:val="none" w:sz="0" w:space="0" w:color="auto"/>
        <w:right w:val="none" w:sz="0" w:space="0" w:color="auto"/>
      </w:divBdr>
    </w:div>
    <w:div w:id="1365712692">
      <w:bodyDiv w:val="1"/>
      <w:marLeft w:val="0"/>
      <w:marRight w:val="0"/>
      <w:marTop w:val="0"/>
      <w:marBottom w:val="0"/>
      <w:divBdr>
        <w:top w:val="none" w:sz="0" w:space="0" w:color="auto"/>
        <w:left w:val="none" w:sz="0" w:space="0" w:color="auto"/>
        <w:bottom w:val="none" w:sz="0" w:space="0" w:color="auto"/>
        <w:right w:val="none" w:sz="0" w:space="0" w:color="auto"/>
      </w:divBdr>
      <w:divsChild>
        <w:div w:id="1520702984">
          <w:marLeft w:val="0"/>
          <w:marRight w:val="0"/>
          <w:marTop w:val="0"/>
          <w:marBottom w:val="0"/>
          <w:divBdr>
            <w:top w:val="none" w:sz="0" w:space="0" w:color="auto"/>
            <w:left w:val="none" w:sz="0" w:space="0" w:color="auto"/>
            <w:bottom w:val="none" w:sz="0" w:space="0" w:color="auto"/>
            <w:right w:val="none" w:sz="0" w:space="0" w:color="auto"/>
          </w:divBdr>
        </w:div>
      </w:divsChild>
    </w:div>
    <w:div w:id="1506364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sycnet.apa.org/doi/10.1037/cdp0000341" TargetMode="External"/><Relationship Id="rId21" Type="http://schemas.openxmlformats.org/officeDocument/2006/relationships/hyperlink" Target="https://doi.org/10.1007/s10464-011-9483-5" TargetMode="External"/><Relationship Id="rId42" Type="http://schemas.openxmlformats.org/officeDocument/2006/relationships/hyperlink" Target="https://doi.org/10.1007/s11256-020-00573-z" TargetMode="External"/><Relationship Id="rId47" Type="http://schemas.openxmlformats.org/officeDocument/2006/relationships/hyperlink" Target="https://doi.org/10.1002/jcop.22284" TargetMode="External"/><Relationship Id="rId63" Type="http://schemas.openxmlformats.org/officeDocument/2006/relationships/hyperlink" Target="https://doi.org/10.1177%2F109019810102800605" TargetMode="External"/><Relationship Id="rId68" Type="http://schemas.openxmlformats.org/officeDocument/2006/relationships/hyperlink" Target="https://doi.org/10.1007/BF02506983" TargetMode="External"/><Relationship Id="rId2" Type="http://schemas.openxmlformats.org/officeDocument/2006/relationships/customXml" Target="../customXml/item2.xml"/><Relationship Id="rId16" Type="http://schemas.openxmlformats.org/officeDocument/2006/relationships/hyperlink" Target="https://doi.org/10.3390/su131911119" TargetMode="External"/><Relationship Id="rId29" Type="http://schemas.openxmlformats.org/officeDocument/2006/relationships/hyperlink" Target="https://doi.org/10.1093/swr/19.4.229" TargetMode="External"/><Relationship Id="rId11" Type="http://schemas.openxmlformats.org/officeDocument/2006/relationships/hyperlink" Target="https://doi.org/10.1002/jcop.22610" TargetMode="External"/><Relationship Id="rId24" Type="http://schemas.openxmlformats.org/officeDocument/2006/relationships/hyperlink" Target="https://doi.org/10.1177%2F1090198110372880" TargetMode="External"/><Relationship Id="rId32" Type="http://schemas.openxmlformats.org/officeDocument/2006/relationships/hyperlink" Target="https://doi.org/10.1016/j.socscimed.2018.09.004" TargetMode="External"/><Relationship Id="rId37" Type="http://schemas.openxmlformats.org/officeDocument/2006/relationships/hyperlink" Target="https://doi.org/10.1080/19361653.2020.1860858" TargetMode="External"/><Relationship Id="rId40" Type="http://schemas.openxmlformats.org/officeDocument/2006/relationships/hyperlink" Target="https://doi.org/10.1002/jcop.21953" TargetMode="External"/><Relationship Id="rId45" Type="http://schemas.openxmlformats.org/officeDocument/2006/relationships/hyperlink" Target="https://doi.org/10.1007/s11266-023-00572-0" TargetMode="External"/><Relationship Id="rId53" Type="http://schemas.openxmlformats.org/officeDocument/2006/relationships/hyperlink" Target="http://dx.doi.org/10.5093/in2011v20n3a7" TargetMode="External"/><Relationship Id="rId58" Type="http://schemas.openxmlformats.org/officeDocument/2006/relationships/hyperlink" Target="https://doi.org/10.1007/s11205-020-02487-5" TargetMode="External"/><Relationship Id="rId66" Type="http://schemas.openxmlformats.org/officeDocument/2006/relationships/hyperlink" Target="https://doi.org/10.1080/01419870.2017.1297844" TargetMode="External"/><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doi.org/10.1002/(SICI)1520-6629(200001)28:1%3C51::AID-JCOP6%3E3.0.CO;2-6" TargetMode="External"/><Relationship Id="rId19" Type="http://schemas.openxmlformats.org/officeDocument/2006/relationships/hyperlink" Target="https://doi.org/10.1177%2F1368430211427171" TargetMode="External"/><Relationship Id="rId14" Type="http://schemas.openxmlformats.org/officeDocument/2006/relationships/hyperlink" Target="https://doi.org/10.1177%2F109019802237939" TargetMode="External"/><Relationship Id="rId22" Type="http://schemas.openxmlformats.org/officeDocument/2006/relationships/hyperlink" Target="https://doi.org/10.1111/fcsr.12056" TargetMode="External"/><Relationship Id="rId27" Type="http://schemas.openxmlformats.org/officeDocument/2006/relationships/hyperlink" Target="https://doi.org/10.1007/s10464-010-9372-3" TargetMode="External"/><Relationship Id="rId30" Type="http://schemas.openxmlformats.org/officeDocument/2006/relationships/hyperlink" Target="https://doi.org/10.1177%2F0042085915574524" TargetMode="External"/><Relationship Id="rId35" Type="http://schemas.openxmlformats.org/officeDocument/2006/relationships/hyperlink" Target="https://doi.org/10.1300/J293v03n02_03" TargetMode="External"/><Relationship Id="rId43" Type="http://schemas.openxmlformats.org/officeDocument/2006/relationships/hyperlink" Target="https://doi.org/10.1007/s10902-020-00242-8" TargetMode="External"/><Relationship Id="rId48" Type="http://schemas.openxmlformats.org/officeDocument/2006/relationships/hyperlink" Target="https://doi.org/10.1007/s10464-007-9148-6" TargetMode="External"/><Relationship Id="rId56" Type="http://schemas.openxmlformats.org/officeDocument/2006/relationships/hyperlink" Target="https://doi.org/10.1080/1369183X.2018.1543020" TargetMode="External"/><Relationship Id="rId64" Type="http://schemas.openxmlformats.org/officeDocument/2006/relationships/hyperlink" Target="https://doi.org/10.1007/s10464-012-9547-1" TargetMode="External"/><Relationship Id="rId69" Type="http://schemas.openxmlformats.org/officeDocument/2006/relationships/hyperlink" Target="https://doi.org/10.1007/BF00930023" TargetMode="External"/><Relationship Id="rId8" Type="http://schemas.openxmlformats.org/officeDocument/2006/relationships/webSettings" Target="webSettings.xml"/><Relationship Id="rId51" Type="http://schemas.openxmlformats.org/officeDocument/2006/relationships/hyperlink" Target="https://doi.org/10.1002/jcop.22338" TargetMode="External"/><Relationship Id="rId72"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doi.org/10.1179/016146210X12790095563020" TargetMode="External"/><Relationship Id="rId17" Type="http://schemas.openxmlformats.org/officeDocument/2006/relationships/hyperlink" Target="https://doi.org/10.1016/S0277-9536(01)00193-9" TargetMode="External"/><Relationship Id="rId25" Type="http://schemas.openxmlformats.org/officeDocument/2006/relationships/hyperlink" Target="https://doi.org/10.1002/jcop.20034" TargetMode="External"/><Relationship Id="rId33" Type="http://schemas.openxmlformats.org/officeDocument/2006/relationships/hyperlink" Target="https://doi.org/10.1093/swr/24.4.225" TargetMode="External"/><Relationship Id="rId38" Type="http://schemas.openxmlformats.org/officeDocument/2006/relationships/hyperlink" Target="https://doi.org/10.1002/jcop.21958" TargetMode="External"/><Relationship Id="rId46" Type="http://schemas.openxmlformats.org/officeDocument/2006/relationships/hyperlink" Target="https://doi.org/10.1080/17448689.2020.1752020" TargetMode="External"/><Relationship Id="rId59" Type="http://schemas.openxmlformats.org/officeDocument/2006/relationships/hyperlink" Target="https://doi.org/10.1080/1369183X.2018.1556088" TargetMode="External"/><Relationship Id="rId67" Type="http://schemas.openxmlformats.org/officeDocument/2006/relationships/hyperlink" Target="https://doi.org/10.1016/0092-6566(90)90007-S" TargetMode="External"/><Relationship Id="rId20" Type="http://schemas.openxmlformats.org/officeDocument/2006/relationships/hyperlink" Target="https://doi.org/10.1016/j.socscimed.2019.112703" TargetMode="External"/><Relationship Id="rId41" Type="http://schemas.openxmlformats.org/officeDocument/2006/relationships/hyperlink" Target="https://doi.org/10.1007/s11256-019-00504-7" TargetMode="External"/><Relationship Id="rId54" Type="http://schemas.openxmlformats.org/officeDocument/2006/relationships/hyperlink" Target="https://doi.org/10.1177%2F002193470203200304" TargetMode="External"/><Relationship Id="rId62" Type="http://schemas.openxmlformats.org/officeDocument/2006/relationships/hyperlink" Target="https://doi.org/10.1093/swr/24.2.109" TargetMode="External"/><Relationship Id="rId7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oi.org/10.1002/ajcp.12515" TargetMode="External"/><Relationship Id="rId23" Type="http://schemas.openxmlformats.org/officeDocument/2006/relationships/hyperlink" Target="https://doi.org/10.1177/07435584211062112" TargetMode="External"/><Relationship Id="rId28" Type="http://schemas.openxmlformats.org/officeDocument/2006/relationships/hyperlink" Target="https://doi.org/10.1007/s10903-010-9423-8" TargetMode="External"/><Relationship Id="rId36" Type="http://schemas.openxmlformats.org/officeDocument/2006/relationships/hyperlink" Target="https://doi.org/10.11600/1692715x.14140110515" TargetMode="External"/><Relationship Id="rId49" Type="http://schemas.openxmlformats.org/officeDocument/2006/relationships/hyperlink" Target="https://doi.org/10.1002/jcop.21721" TargetMode="External"/><Relationship Id="rId57" Type="http://schemas.openxmlformats.org/officeDocument/2006/relationships/hyperlink" Target="https://doi.org/10.1037/0022-0167.54.3.271" TargetMode="External"/><Relationship Id="rId10" Type="http://schemas.openxmlformats.org/officeDocument/2006/relationships/endnotes" Target="endnotes.xml"/><Relationship Id="rId31" Type="http://schemas.openxmlformats.org/officeDocument/2006/relationships/hyperlink" Target="https://doi.org/10.1177%2F1090198104268678" TargetMode="External"/><Relationship Id="rId44" Type="http://schemas.openxmlformats.org/officeDocument/2006/relationships/hyperlink" Target="https://doi.org/10.1002/ajcp.12472" TargetMode="External"/><Relationship Id="rId52" Type="http://schemas.openxmlformats.org/officeDocument/2006/relationships/hyperlink" Target="https://doi.org/10.1002/ajcp.12263" TargetMode="External"/><Relationship Id="rId60" Type="http://schemas.openxmlformats.org/officeDocument/2006/relationships/hyperlink" Target="https://doi.org/10.1080/15205436.2012.696768" TargetMode="External"/><Relationship Id="rId65" Type="http://schemas.openxmlformats.org/officeDocument/2006/relationships/hyperlink" Target="https://doi.org/10.1177%2F0095798414520707" TargetMode="External"/><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doi.org/10.1007/s12134-014-0405-x" TargetMode="External"/><Relationship Id="rId18" Type="http://schemas.openxmlformats.org/officeDocument/2006/relationships/hyperlink" Target="https://integrazionemigranti.gov.it/it-it/Ricerca-Associazioni" TargetMode="External"/><Relationship Id="rId39" Type="http://schemas.openxmlformats.org/officeDocument/2006/relationships/hyperlink" Target="https://doi.org/10.1002/jcop.22202" TargetMode="External"/><Relationship Id="rId34" Type="http://schemas.openxmlformats.org/officeDocument/2006/relationships/hyperlink" Target="https://doi.org/10.1080/10888690801997069" TargetMode="External"/><Relationship Id="rId50" Type="http://schemas.openxmlformats.org/officeDocument/2006/relationships/hyperlink" Target="https://doi.org/10.1080/15332640.2020.1803780" TargetMode="External"/><Relationship Id="rId55" Type="http://schemas.openxmlformats.org/officeDocument/2006/relationships/hyperlink" Target="https://doi.org/10.1016/j.chb.2014.01.008" TargetMode="External"/><Relationship Id="rId7" Type="http://schemas.openxmlformats.org/officeDocument/2006/relationships/settings" Target="settings.xml"/><Relationship Id="rId71"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FCB896D430BA8A49B944284BD16214F0" ma:contentTypeVersion="14" ma:contentTypeDescription="Crear nuevo documento." ma:contentTypeScope="" ma:versionID="1c586820187c1f6e71561c96923f2d0f">
  <xsd:schema xmlns:xsd="http://www.w3.org/2001/XMLSchema" xmlns:xs="http://www.w3.org/2001/XMLSchema" xmlns:p="http://schemas.microsoft.com/office/2006/metadata/properties" xmlns:ns3="74fa4565-44f5-4dce-b32d-a4b7aa9b658e" xmlns:ns4="34e9c880-6179-4caa-b41a-b5e1a875d106" targetNamespace="http://schemas.microsoft.com/office/2006/metadata/properties" ma:root="true" ma:fieldsID="41f80543590e41f769932a9e7807d44c" ns3:_="" ns4:_="">
    <xsd:import namespace="74fa4565-44f5-4dce-b32d-a4b7aa9b658e"/>
    <xsd:import namespace="34e9c880-6179-4caa-b41a-b5e1a875d1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fa4565-44f5-4dce-b32d-a4b7aa9b658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e9c880-6179-4caa-b41a-b5e1a875d106"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SharingHintHash" ma:index="15"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B09131-5DCB-44AF-BC3F-5DCBFC929D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875AFB5-F397-4A3F-BE3B-7189A8249A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fa4565-44f5-4dce-b32d-a4b7aa9b658e"/>
    <ds:schemaRef ds:uri="34e9c880-6179-4caa-b41a-b5e1a875d1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9C483D-38AA-4830-A660-A6933A473823}">
  <ds:schemaRefs>
    <ds:schemaRef ds:uri="http://schemas.microsoft.com/sharepoint/v3/contenttype/forms"/>
  </ds:schemaRefs>
</ds:datastoreItem>
</file>

<file path=customXml/itemProps4.xml><?xml version="1.0" encoding="utf-8"?>
<ds:datastoreItem xmlns:ds="http://schemas.openxmlformats.org/officeDocument/2006/customXml" ds:itemID="{2BB20619-6F15-554D-B930-22F0D5E12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678</TotalTime>
  <Pages>36</Pages>
  <Words>8953</Words>
  <Characters>49243</Characters>
  <Application>Microsoft Office Word</Application>
  <DocSecurity>0</DocSecurity>
  <Lines>410</Lines>
  <Paragraphs>116</Paragraphs>
  <ScaleCrop>false</ScaleCrop>
  <HeadingPairs>
    <vt:vector size="4" baseType="variant">
      <vt:variant>
        <vt:lpstr>Título</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58080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Fernando Luesia Lahoz</dc:creator>
  <cp:keywords/>
  <dc:description/>
  <cp:lastModifiedBy>Juan Fernando Luesia Lahoz</cp:lastModifiedBy>
  <cp:revision>54</cp:revision>
  <cp:lastPrinted>2022-02-21T05:42:00Z</cp:lastPrinted>
  <dcterms:created xsi:type="dcterms:W3CDTF">2022-12-22T19:27:00Z</dcterms:created>
  <dcterms:modified xsi:type="dcterms:W3CDTF">2026-04-21T09:47:00Z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0x010100FCB896D430BA8A49B944284BD16214F0</vt:lpwstr>
  </property>
  <property fmtid="{D5CDD505-2E9C-101B-9397-08002B2CF9AE}" pid="3" name="GrammarlyDocumentId">
    <vt:lpwstr>101f55d826e6faa245d4fadaee2aa73a6487abfa53f4f5ee96d5c2db13640525</vt:lpwstr>
  </property>
</Properties>
</file>